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3.png" ContentType="image/png"/>
  <Override PartName="/word/media/image2.tif" ContentType="image/tiff"/>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footer4.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685" w:after="227"/>
        <w:ind w:hanging="354" w:left="142" w:right="-3"/>
        <w:jc w:val="center"/>
        <w:rPr>
          <w:rFonts w:ascii="Calibri" w:hAnsi="Calibri" w:eastAsia="Calibri" w:cs="Calibri"/>
          <w:b/>
          <w:bCs/>
          <w:color w:val="2A6099"/>
          <w:sz w:val="36"/>
          <w:szCs w:val="36"/>
        </w:rPr>
      </w:pPr>
      <w:r>
        <w:rPr>
          <w:rFonts w:eastAsia="Calibri" w:cs="Calibri" w:ascii="Calibri" w:hAnsi="Calibri"/>
          <w:b/>
          <w:bCs/>
          <w:color w:val="2A6099"/>
          <w:sz w:val="36"/>
          <w:szCs w:val="36"/>
        </w:rPr>
        <w:t>POC Puglia 2021-2027</w:t>
      </w:r>
    </w:p>
    <w:p>
      <w:pPr>
        <w:pStyle w:val="Normal"/>
        <w:ind w:hanging="354" w:left="142" w:right="-3"/>
        <w:jc w:val="center"/>
        <w:rPr>
          <w:rFonts w:ascii="Calibri" w:hAnsi="Calibri" w:eastAsia="Calibri" w:cs="Calibri"/>
          <w:sz w:val="22"/>
          <w:szCs w:val="22"/>
        </w:rPr>
      </w:pPr>
      <w:r>
        <w:rPr>
          <w:rFonts w:eastAsia="Calibri" w:cs="Calibri" w:ascii="Calibri" w:hAnsi="Calibri"/>
          <w:sz w:val="22"/>
          <w:szCs w:val="22"/>
        </w:rPr>
        <w:t>CIPESS 6/2025</w:t>
      </w:r>
    </w:p>
    <w:p>
      <w:pPr>
        <w:pStyle w:val="Normal"/>
        <w:ind w:hanging="354" w:left="142" w:right="-3"/>
        <w:jc w:val="center"/>
        <w:rPr>
          <w:rFonts w:ascii="Calibri" w:hAnsi="Calibri" w:eastAsia="Calibri" w:cs="Calibri"/>
          <w:sz w:val="22"/>
          <w:szCs w:val="22"/>
        </w:rPr>
      </w:pPr>
      <w:r>
        <w:rPr>
          <w:rFonts w:eastAsia="Calibri" w:cs="Calibri" w:ascii="Calibri" w:hAnsi="Calibri"/>
          <w:sz w:val="22"/>
          <w:szCs w:val="22"/>
        </w:rPr>
        <w:t>Area tematica 06 - Linea di Intervento 06.02 “Attività culturali”</w:t>
      </w:r>
    </w:p>
    <w:p>
      <w:pPr>
        <w:pStyle w:val="normal111"/>
        <w:ind w:left="-142"/>
        <w:jc w:val="center"/>
        <w:rPr>
          <w:sz w:val="22"/>
          <w:szCs w:val="22"/>
        </w:rPr>
      </w:pPr>
      <w:r>
        <w:rPr>
          <w:rFonts w:ascii="Calibri" w:hAnsi="Calibri"/>
          <w:color w:val="000000"/>
          <w:sz w:val="22"/>
          <w:szCs w:val="22"/>
        </w:rPr>
        <w:t>Azione “</w:t>
      </w:r>
      <w:r>
        <w:rPr>
          <w:rFonts w:ascii="Calibri" w:hAnsi="Calibri"/>
          <w:sz w:val="22"/>
          <w:szCs w:val="22"/>
        </w:rPr>
        <w:t>Valorizzazione e  promozione della  Cultura, della  Creatività e dei  Talenti”</w:t>
      </w:r>
    </w:p>
    <w:p>
      <w:pPr>
        <w:pStyle w:val="normal111"/>
        <w:spacing w:before="0" w:after="510"/>
        <w:ind w:left="-142"/>
        <w:jc w:val="center"/>
        <w:rPr>
          <w:sz w:val="22"/>
          <w:szCs w:val="22"/>
        </w:rPr>
      </w:pPr>
      <w:r>
        <w:rPr>
          <w:rFonts w:ascii="Calibri" w:hAnsi="Calibri"/>
          <w:color w:val="000000"/>
          <w:sz w:val="22"/>
          <w:szCs w:val="22"/>
        </w:rPr>
        <w:t>Attività “Sostegno alle produzioni culturali delle ICC e altre organizzazioni culturali”</w:t>
      </w:r>
    </w:p>
    <w:p>
      <w:pPr>
        <w:pStyle w:val="Normal"/>
        <w:spacing w:before="1191" w:after="397"/>
        <w:ind w:hanging="354" w:left="142" w:right="-3"/>
        <w:jc w:val="center"/>
        <w:rPr>
          <w:rFonts w:ascii="Calibri" w:hAnsi="Calibri" w:eastAsia="Calibri" w:cs="Calibri"/>
          <w:b/>
          <w:bCs/>
          <w:color w:val="2A6099"/>
          <w:sz w:val="32"/>
          <w:szCs w:val="32"/>
        </w:rPr>
      </w:pPr>
      <w:r>
        <w:rPr>
          <w:rFonts w:eastAsia="Calibri" w:cs="Calibri" w:ascii="Calibri" w:hAnsi="Calibri"/>
          <w:b/>
          <w:bCs/>
          <w:color w:val="2A6099"/>
          <w:sz w:val="32"/>
          <w:szCs w:val="32"/>
        </w:rPr>
        <w:t>ALLEGATO A4 - Programma Annuale</w:t>
      </w:r>
    </w:p>
    <w:p>
      <w:pPr>
        <w:pStyle w:val="Normal"/>
        <w:ind w:hanging="354" w:left="142" w:right="-3"/>
        <w:jc w:val="center"/>
        <w:rPr>
          <w:sz w:val="28"/>
          <w:szCs w:val="28"/>
        </w:rPr>
      </w:pPr>
      <w:r>
        <w:rPr>
          <w:rFonts w:eastAsia="Calibri" w:cs="Calibri" w:ascii="Calibri" w:hAnsi="Calibri"/>
          <w:sz w:val="28"/>
          <w:szCs w:val="28"/>
        </w:rPr>
        <w:t>AVVISO PUBBLICO CON PROCEDURA VALUTATIVA A SPORTELLO</w:t>
      </w:r>
    </w:p>
    <w:p>
      <w:pPr>
        <w:pStyle w:val="Normal"/>
        <w:ind w:hanging="354" w:left="142" w:right="-3"/>
        <w:jc w:val="center"/>
        <w:rPr>
          <w:sz w:val="28"/>
          <w:szCs w:val="28"/>
        </w:rPr>
      </w:pPr>
      <w:r>
        <w:rPr>
          <w:rFonts w:eastAsia="Calibri" w:cs="Calibri" w:ascii="Calibri" w:hAnsi="Calibri"/>
          <w:sz w:val="28"/>
          <w:szCs w:val="28"/>
        </w:rPr>
        <w:t xml:space="preserve">PER IL SOSTEGNO ALLE </w:t>
      </w:r>
      <w:r>
        <w:rPr>
          <w:rFonts w:eastAsia="Calibri" w:cs="Calibri" w:ascii="Calibri" w:hAnsi="Calibri"/>
          <w:color w:val="000000"/>
          <w:sz w:val="28"/>
          <w:szCs w:val="28"/>
        </w:rPr>
        <w:t>ATTIVITÀ DI SPETTACOLO DAL VIVO</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417" w:top="1667" w:footer="850" w:bottom="1712"/>
          <w:pgNumType w:fmt="decimal"/>
          <w:formProt w:val="false"/>
          <w:titlePg/>
          <w:textDirection w:val="lrTb"/>
          <w:docGrid w:type="default" w:linePitch="100" w:charSpace="0"/>
        </w:sectPr>
        <w:pStyle w:val="Normal"/>
        <w:spacing w:before="0" w:after="120"/>
        <w:ind w:hanging="354" w:left="142" w:right="-3"/>
        <w:jc w:val="center"/>
        <w:rPr>
          <w:sz w:val="28"/>
          <w:szCs w:val="28"/>
        </w:rPr>
      </w:pPr>
      <w:r>
        <w:rPr>
          <w:rFonts w:eastAsia="Calibri" w:cs="Calibri" w:ascii="Calibri" w:hAnsi="Calibri"/>
          <w:sz w:val="28"/>
          <w:szCs w:val="28"/>
        </w:rPr>
        <w:t>TRIENNIO</w:t>
      </w:r>
      <w:r>
        <w:rPr>
          <w:rFonts w:eastAsia="Calibri" w:cs="Calibri" w:ascii="Calibri" w:hAnsi="Calibri"/>
          <w:color w:val="000000"/>
          <w:sz w:val="28"/>
          <w:szCs w:val="28"/>
        </w:rPr>
        <w:t xml:space="preserve"> 202</w:t>
      </w:r>
      <w:r>
        <w:rPr>
          <w:rFonts w:eastAsia="Calibri" w:cs="Calibri" w:ascii="Calibri" w:hAnsi="Calibri"/>
          <w:sz w:val="28"/>
          <w:szCs w:val="28"/>
        </w:rPr>
        <w:t>5 -2027</w:t>
      </w:r>
      <w:r>
        <w:br w:type="page"/>
      </w:r>
    </w:p>
    <w:p>
      <w:pPr>
        <w:pStyle w:val="Header"/>
        <w:widowControl/>
        <w:suppressAutoHyphens w:val="true"/>
        <w:overflowPunct w:val="true"/>
        <w:bidi w:val="0"/>
        <w:spacing w:before="0" w:after="0"/>
        <w:ind w:hanging="0" w:left="4422" w:right="0"/>
        <w:jc w:val="left"/>
        <w:rPr>
          <w:rFonts w:ascii="Calibri" w:hAnsi="Calibri"/>
        </w:rPr>
      </w:pPr>
      <w:r>
        <w:rPr>
          <w:rFonts w:ascii="Calibri" w:hAnsi="Calibri"/>
          <w:sz w:val="22"/>
          <w:szCs w:val="22"/>
        </w:rPr>
        <w:t>Alla REGIONE PUGLIA</w:t>
      </w:r>
    </w:p>
    <w:p>
      <w:pPr>
        <w:pStyle w:val="Header"/>
        <w:spacing w:before="0" w:after="0"/>
        <w:ind w:hanging="0" w:left="4394"/>
        <w:rPr>
          <w:rFonts w:ascii="Calibri" w:hAnsi="Calibri"/>
        </w:rPr>
      </w:pPr>
      <w:r>
        <w:rPr>
          <w:rFonts w:ascii="Calibri" w:hAnsi="Calibri"/>
          <w:sz w:val="22"/>
          <w:szCs w:val="22"/>
        </w:rPr>
        <w:t>Dipartimento Turismo, Economia della Cultura e Valorizzazione del Territorio</w:t>
      </w:r>
    </w:p>
    <w:p>
      <w:pPr>
        <w:pStyle w:val="Header"/>
        <w:spacing w:before="0" w:after="0"/>
        <w:ind w:hanging="0" w:left="4394"/>
        <w:rPr>
          <w:rFonts w:ascii="Calibri" w:hAnsi="Calibri"/>
        </w:rPr>
      </w:pPr>
      <w:r>
        <w:rPr>
          <w:rFonts w:ascii="Calibri" w:hAnsi="Calibri"/>
          <w:sz w:val="22"/>
          <w:szCs w:val="22"/>
        </w:rPr>
        <w:t>Sezione Economia della Cultura</w:t>
      </w:r>
    </w:p>
    <w:p>
      <w:pPr>
        <w:pStyle w:val="Header"/>
        <w:spacing w:before="0" w:after="0"/>
        <w:ind w:hanging="0" w:left="4394"/>
        <w:rPr/>
      </w:pPr>
      <w:hyperlink r:id="rId8" w:tooltip="Pec Sezione Economia della Cultura">
        <w:r>
          <w:rPr>
            <w:rStyle w:val="Hyperlink"/>
            <w:rFonts w:cs="Arial" w:ascii="Calibri" w:hAnsi="Calibri" w:cstheme="majorHAnsi"/>
            <w:iCs/>
            <w:sz w:val="22"/>
            <w:szCs w:val="22"/>
          </w:rPr>
          <w:t>programmaspettacolo@pec.rupar.pu</w:t>
        </w:r>
        <w:r>
          <w:rPr>
            <w:rStyle w:val="Hyperlink"/>
            <w:rFonts w:cs="Arial" w:ascii="Arial" w:hAnsi="Arial" w:asciiTheme="majorHAnsi" w:cstheme="majorHAnsi" w:hAnsiTheme="majorHAnsi"/>
            <w:iCs/>
            <w:sz w:val="22"/>
            <w:szCs w:val="22"/>
          </w:rPr>
          <w:t>glia.it</w:t>
        </w:r>
      </w:hyperlink>
    </w:p>
    <w:p>
      <w:pPr>
        <w:pStyle w:val="Title"/>
        <w:spacing w:before="600" w:after="480"/>
        <w:jc w:val="both"/>
        <w:rPr>
          <w:rFonts w:ascii="Calibri" w:hAnsi="Calibri"/>
          <w:sz w:val="22"/>
          <w:szCs w:val="22"/>
        </w:rPr>
      </w:pPr>
      <w:r>
        <w:rPr>
          <w:rFonts w:ascii="Calibri" w:hAnsi="Calibri"/>
          <w:sz w:val="22"/>
          <w:szCs w:val="22"/>
        </w:rPr>
        <w:t xml:space="preserve">Oggetto: D.D. </w:t>
      </w:r>
      <w:r>
        <w:rPr>
          <w:rFonts w:ascii="Calibri" w:hAnsi="Calibri"/>
          <w:sz w:val="22"/>
          <w:szCs w:val="22"/>
          <w:shd w:fill="auto" w:val="clear"/>
        </w:rPr>
        <w:t>n. 353 del 31/10/2025</w:t>
      </w:r>
      <w:r>
        <w:rPr>
          <w:rFonts w:ascii="Calibri" w:hAnsi="Calibri"/>
          <w:sz w:val="22"/>
          <w:szCs w:val="22"/>
        </w:rPr>
        <w:t xml:space="preserve"> </w:t>
      </w:r>
      <w:r>
        <w:rPr>
          <w:rFonts w:ascii="Calibri" w:hAnsi="Calibri"/>
          <w:b w:val="false"/>
          <w:bCs/>
          <w:sz w:val="22"/>
          <w:szCs w:val="22"/>
        </w:rPr>
        <w:t xml:space="preserve">- </w:t>
      </w:r>
      <w:r>
        <w:rPr>
          <w:rFonts w:ascii="Calibri" w:hAnsi="Calibri"/>
          <w:b w:val="false"/>
          <w:bCs/>
          <w:sz w:val="22"/>
          <w:szCs w:val="22"/>
          <w:highlight w:val="white"/>
        </w:rPr>
        <w:t>POC PUGLIA 2021-2027 - Linea d’intervento 6.2 “Valorizzazione e promozione della Cultura, della Creatività e dei Talenti - Sostegno alle produzioni culturali delle Imprese Culturali e C</w:t>
      </w:r>
      <w:r>
        <w:rPr>
          <w:rFonts w:ascii="Calibri" w:hAnsi="Calibri"/>
          <w:b w:val="false"/>
          <w:bCs/>
          <w:sz w:val="22"/>
          <w:szCs w:val="22"/>
        </w:rPr>
        <w:t>reative</w:t>
      </w:r>
      <w:r>
        <w:rPr>
          <w:rFonts w:ascii="Calibri" w:hAnsi="Calibri"/>
          <w:b w:val="false"/>
          <w:bCs/>
          <w:sz w:val="22"/>
          <w:szCs w:val="22"/>
          <w:highlight w:val="white"/>
        </w:rPr>
        <w:t xml:space="preserve"> e altre organizzazioni culturali”. </w:t>
      </w:r>
      <w:r>
        <w:rPr>
          <w:rFonts w:ascii="Calibri" w:hAnsi="Calibri"/>
          <w:b w:val="false"/>
          <w:bCs/>
          <w:sz w:val="22"/>
          <w:szCs w:val="22"/>
        </w:rPr>
        <w:t>Avviso pubblico con procedura valutativa a sportello per il sostegno alle attività di Spettacolo dal vivo - Triennio 2025-2027</w:t>
      </w:r>
      <w:r>
        <w:rPr>
          <w:rFonts w:ascii="Calibri" w:hAnsi="Calibri"/>
          <w:b w:val="false"/>
          <w:bCs/>
          <w:sz w:val="22"/>
          <w:szCs w:val="22"/>
          <w:highlight w:val="white"/>
        </w:rPr>
        <w:t>.</w:t>
      </w:r>
      <w:r>
        <w:rPr>
          <w:rFonts w:ascii="Calibri" w:hAnsi="Calibri"/>
          <w:sz w:val="22"/>
          <w:szCs w:val="22"/>
        </w:rPr>
        <w:t xml:space="preserve"> Programma Annuale</w:t>
      </w:r>
      <w:r>
        <w:rPr>
          <w:rFonts w:ascii="Calibri" w:hAnsi="Calibri"/>
          <w:sz w:val="22"/>
          <w:szCs w:val="22"/>
          <w:highlight w:val="white"/>
        </w:rPr>
        <w:t>.</w:t>
      </w:r>
    </w:p>
    <w:p>
      <w:pPr>
        <w:pStyle w:val="Normal"/>
        <w:spacing w:before="120" w:after="0"/>
        <w:jc w:val="both"/>
        <w:rPr>
          <w:rFonts w:ascii="Calibri" w:hAnsi="Calibri"/>
          <w:color w:val="auto"/>
          <w:sz w:val="22"/>
          <w:szCs w:val="22"/>
        </w:rPr>
      </w:pPr>
      <w:r>
        <w:rPr>
          <w:rFonts w:eastAsia="Calibri" w:cs="Calibri" w:ascii="Calibri" w:hAnsi="Calibri"/>
          <w:color w:val="auto"/>
          <w:sz w:val="22"/>
          <w:szCs w:val="22"/>
        </w:rPr>
        <w:t xml:space="preserve">Il/La sottoscritto/a _____________________ nato/a a _____________________ (__) il ______________ in qualità di Legale rappresentante di ____________________, </w:t>
      </w:r>
      <w:r>
        <w:rPr>
          <w:rFonts w:cs="Calibri" w:ascii="Calibri" w:hAnsi="Calibri"/>
          <w:color w:val="auto"/>
          <w:sz w:val="22"/>
          <w:szCs w:val="22"/>
        </w:rPr>
        <w:t xml:space="preserve">beneficiario del contributo previsto dall’Avviso pubblico indetto tramite D.D. ______/2025 per il sostegno alle attività di Spettacolo dal vivo 2025-2027, relativo al Progetto triennale “____________________________________”, assegnato con Determinazione Dirigenziale n. ___ del __/__/____, e in virtù di disciplinare sottoscritto il ____________________,  </w:t>
      </w:r>
      <w:r>
        <w:rPr>
          <w:rFonts w:eastAsia="Calibri" w:cs="Calibri" w:ascii="Calibri" w:hAnsi="Calibri"/>
          <w:color w:val="auto"/>
          <w:sz w:val="22"/>
          <w:szCs w:val="22"/>
        </w:rPr>
        <w:t xml:space="preserve">presenta il </w:t>
      </w:r>
      <w:r>
        <w:rPr>
          <w:rFonts w:eastAsia="Calibri" w:cs="Calibri" w:ascii="Calibri" w:hAnsi="Calibri"/>
          <w:b/>
          <w:color w:val="auto"/>
          <w:sz w:val="22"/>
          <w:szCs w:val="22"/>
        </w:rPr>
        <w:t>Programma per l’Annualità _________</w:t>
      </w:r>
      <w:r>
        <w:rPr>
          <w:rFonts w:eastAsia="Calibri" w:cs="Calibri" w:ascii="Calibri" w:hAnsi="Calibri"/>
          <w:color w:val="auto"/>
          <w:sz w:val="22"/>
          <w:szCs w:val="22"/>
        </w:rPr>
        <w:t>(</w:t>
      </w:r>
      <w:r>
        <w:rPr>
          <w:rFonts w:eastAsia="Calibri" w:cs="Calibri" w:ascii="Calibri" w:hAnsi="Calibri"/>
          <w:i/>
          <w:color w:val="auto"/>
          <w:sz w:val="22"/>
          <w:szCs w:val="22"/>
        </w:rPr>
        <w:t>inserire 2026 o 2027</w:t>
      </w:r>
      <w:r>
        <w:rPr>
          <w:rFonts w:eastAsia="Calibri" w:cs="Calibri" w:ascii="Calibri" w:hAnsi="Calibri"/>
          <w:color w:val="auto"/>
          <w:sz w:val="22"/>
          <w:szCs w:val="22"/>
        </w:rPr>
        <w:t>) relativo al citato Progetto ammesso a finanziamento.</w:t>
      </w:r>
    </w:p>
    <w:p>
      <w:pPr>
        <w:pStyle w:val="Normal"/>
        <w:spacing w:before="119" w:after="170"/>
        <w:jc w:val="both"/>
        <w:rPr>
          <w:rFonts w:ascii="Calibri" w:hAnsi="Calibri"/>
          <w:color w:val="auto"/>
          <w:sz w:val="22"/>
          <w:szCs w:val="22"/>
        </w:rPr>
      </w:pPr>
      <w:r>
        <w:rPr>
          <w:rFonts w:eastAsia="Calibri" w:cs="Calibri" w:ascii="Calibri" w:hAnsi="Calibri"/>
          <w:color w:val="auto"/>
          <w:sz w:val="22"/>
          <w:szCs w:val="22"/>
        </w:rPr>
        <w:t>A tal fine, ai sensi degli articoli 46 e 47 del D.P.R. 28 dicembre 2000, n. 445 e ss.mm.ii., sotto la propria responsabilità e consapevole delle sanzioni penali in caso di dichiarazioni mendaci, previste nell’art. 76 del citato D.P.R.</w:t>
      </w:r>
    </w:p>
    <w:p>
      <w:pPr>
        <w:pStyle w:val="Heading1"/>
        <w:spacing w:before="0" w:after="170"/>
        <w:ind w:hanging="0" w:left="0"/>
        <w:jc w:val="center"/>
        <w:rPr>
          <w:rFonts w:ascii="Calibri" w:hAnsi="Calibri"/>
          <w:color w:val="auto"/>
        </w:rPr>
      </w:pPr>
      <w:r>
        <w:rPr>
          <w:rFonts w:ascii="Calibri" w:hAnsi="Calibri"/>
          <w:color w:val="auto"/>
        </w:rPr>
        <w:t>Dichiara che, in relazione al presente Programma Annuale:</w:t>
      </w:r>
    </w:p>
    <w:p>
      <w:pPr>
        <w:pStyle w:val="Normal"/>
        <w:numPr>
          <w:ilvl w:val="0"/>
          <w:numId w:val="5"/>
        </w:numPr>
        <w:suppressAutoHyphens w:val="false"/>
        <w:jc w:val="both"/>
        <w:textAlignment w:val="auto"/>
        <w:rPr>
          <w:color w:val="auto"/>
          <w:sz w:val="22"/>
          <w:szCs w:val="22"/>
        </w:rPr>
      </w:pPr>
      <w:r>
        <w:rPr>
          <w:rFonts w:cs="Calibri" w:ascii="Calibri" w:hAnsi="Calibri"/>
          <w:color w:val="auto"/>
          <w:sz w:val="22"/>
          <w:szCs w:val="22"/>
        </w:rPr>
        <w:t>permane la sussistenza delle dichiarazioni e dei requisiti di ammissibilità dell’organizzazione rappresentata e di ciascun eventuale Partner, di cui agli Allegati A 1 e A3 sottoscritti;</w:t>
      </w:r>
    </w:p>
    <w:p>
      <w:pPr>
        <w:pStyle w:val="Normal"/>
        <w:numPr>
          <w:ilvl w:val="0"/>
          <w:numId w:val="5"/>
        </w:numPr>
        <w:spacing w:before="0" w:after="26"/>
        <w:jc w:val="both"/>
        <w:rPr>
          <w:color w:val="auto"/>
          <w:sz w:val="22"/>
          <w:szCs w:val="22"/>
        </w:rPr>
      </w:pPr>
      <w:r>
        <w:rPr>
          <w:rFonts w:eastAsia="Calibri" w:cs="Calibri" w:ascii="Calibri" w:hAnsi="Calibri"/>
          <w:color w:val="auto"/>
          <w:sz w:val="22"/>
          <w:szCs w:val="22"/>
        </w:rPr>
        <w:t>il presente Programma è coerente con le previsioni contenute nella L. R. n. 6 del 29/04/2004 e nel R.R. n. 11/2007 ed è funzionale al perseguimento dell’azione strategica, in termini di promozione turistica del territorio, e strumentale agli obiettivi di cui alla Linea d’intervento 6.2 del POC Puglia 2021-2027;</w:t>
      </w:r>
    </w:p>
    <w:p>
      <w:pPr>
        <w:pStyle w:val="Normal"/>
        <w:numPr>
          <w:ilvl w:val="0"/>
          <w:numId w:val="5"/>
        </w:numPr>
        <w:spacing w:before="0" w:after="26"/>
        <w:ind w:hanging="357" w:left="714"/>
        <w:jc w:val="both"/>
        <w:rPr>
          <w:color w:val="auto"/>
          <w:sz w:val="22"/>
          <w:szCs w:val="22"/>
        </w:rPr>
      </w:pPr>
      <w:r>
        <w:rPr>
          <w:rFonts w:eastAsia="Calibri" w:cs="Calibri" w:ascii="Calibri" w:hAnsi="Calibri"/>
          <w:color w:val="auto"/>
          <w:sz w:val="22"/>
          <w:szCs w:val="22"/>
        </w:rPr>
        <w:t>il Programma annuale è coerente con il Progetto triennale finanziato, riguarda attività di spettacolo dal vivo (teatro, musica, danza, arti circensi e spettacolo viaggiante, anche multidisciplinari) e mira al raggiungimento degli obiettivi e delle finalità della strategia regionale “CHECK- IN Culture” di cui alla D.G.R. n. 962 del 07/07/2025;</w:t>
      </w:r>
    </w:p>
    <w:p>
      <w:pPr>
        <w:pStyle w:val="Normal"/>
        <w:numPr>
          <w:ilvl w:val="0"/>
          <w:numId w:val="5"/>
        </w:numPr>
        <w:spacing w:before="57" w:after="57"/>
        <w:jc w:val="both"/>
        <w:rPr>
          <w:color w:val="auto"/>
          <w:sz w:val="22"/>
          <w:szCs w:val="22"/>
        </w:rPr>
      </w:pPr>
      <w:r>
        <w:rPr>
          <w:rFonts w:eastAsia="Calibri" w:cs="Calibri" w:ascii="Calibri" w:hAnsi="Calibri"/>
          <w:color w:val="auto"/>
          <w:sz w:val="22"/>
          <w:szCs w:val="22"/>
        </w:rPr>
        <w:t>le attività sono realizzate nel territorio della Regione Puglia, fermo restando l’ammissibilità di attività volte allo sviluppo della promozione e circuitazione nazionale ed internazionale;</w:t>
      </w:r>
    </w:p>
    <w:p>
      <w:pPr>
        <w:pStyle w:val="Normal"/>
        <w:numPr>
          <w:ilvl w:val="0"/>
          <w:numId w:val="5"/>
        </w:numPr>
        <w:spacing w:before="0" w:after="26"/>
        <w:jc w:val="both"/>
        <w:rPr>
          <w:color w:val="auto"/>
          <w:sz w:val="22"/>
          <w:szCs w:val="22"/>
        </w:rPr>
      </w:pPr>
      <w:r>
        <w:rPr>
          <w:rFonts w:eastAsia="Calibri" w:cs="Calibri" w:ascii="Calibri" w:hAnsi="Calibri"/>
          <w:color w:val="auto"/>
          <w:sz w:val="22"/>
          <w:szCs w:val="22"/>
        </w:rPr>
        <w:t>il Programma annuale reca gli obiettivi che si intendono raggiungere.</w:t>
      </w:r>
    </w:p>
    <w:p>
      <w:pPr>
        <w:pStyle w:val="Heading1"/>
        <w:spacing w:before="113" w:after="113"/>
        <w:ind w:hanging="0" w:left="0"/>
        <w:jc w:val="center"/>
        <w:rPr>
          <w:rFonts w:ascii="Calibri" w:hAnsi="Calibri"/>
          <w:color w:val="auto"/>
          <w:sz w:val="22"/>
          <w:szCs w:val="22"/>
        </w:rPr>
      </w:pPr>
      <w:r>
        <w:rPr>
          <w:rFonts w:ascii="Calibri" w:hAnsi="Calibri"/>
          <w:color w:val="auto"/>
          <w:sz w:val="22"/>
          <w:szCs w:val="22"/>
        </w:rPr>
        <w:t>Dichiara altresì,</w:t>
      </w:r>
    </w:p>
    <w:p>
      <w:pPr>
        <w:pStyle w:val="Normal"/>
        <w:numPr>
          <w:ilvl w:val="0"/>
          <w:numId w:val="5"/>
        </w:numPr>
        <w:spacing w:before="57" w:after="57"/>
        <w:jc w:val="both"/>
        <w:rPr>
          <w:rFonts w:ascii="Calibri" w:hAnsi="Calibri"/>
          <w:sz w:val="22"/>
          <w:szCs w:val="22"/>
        </w:rPr>
      </w:pPr>
      <w:r>
        <w:rPr>
          <w:rFonts w:ascii="Calibri" w:hAnsi="Calibri"/>
          <w:sz w:val="22"/>
          <w:szCs w:val="22"/>
        </w:rPr>
        <w:t>di essere consapevole che eventuali rimodulazioni al presente Programma annuale, sia in termini finanziari che di contenuto, successive alla data di presentazione dello stesso, potranno essere presentate, secondo quanto disciplinato all’art. 5 del Disciplinare, entro e non oltre il 30 giugno dell’anno di riferimento;</w:t>
      </w:r>
    </w:p>
    <w:p>
      <w:pPr>
        <w:pStyle w:val="Normal"/>
        <w:numPr>
          <w:ilvl w:val="0"/>
          <w:numId w:val="5"/>
        </w:numPr>
        <w:spacing w:before="57" w:after="57"/>
        <w:jc w:val="both"/>
        <w:rPr>
          <w:rFonts w:ascii="Calibri" w:hAnsi="Calibri"/>
          <w:sz w:val="22"/>
          <w:szCs w:val="22"/>
        </w:rPr>
      </w:pPr>
      <w:r>
        <w:rPr>
          <w:rFonts w:ascii="Calibri" w:hAnsi="Calibri"/>
          <w:sz w:val="22"/>
          <w:szCs w:val="22"/>
        </w:rPr>
        <w:t>che il Programma annuale prevede eventi da realizzare tra il 1° gennaio e il 31 dicembre dello stesso anno di riferimento;</w:t>
      </w:r>
    </w:p>
    <w:p>
      <w:pPr>
        <w:pStyle w:val="Normal"/>
        <w:numPr>
          <w:ilvl w:val="0"/>
          <w:numId w:val="5"/>
        </w:numPr>
        <w:spacing w:before="57" w:after="57"/>
        <w:jc w:val="both"/>
        <w:rPr>
          <w:rFonts w:ascii="Calibri" w:hAnsi="Calibri"/>
          <w:sz w:val="22"/>
          <w:szCs w:val="22"/>
        </w:rPr>
      </w:pPr>
      <w:r>
        <w:rPr>
          <w:rFonts w:ascii="Calibri" w:hAnsi="Calibri"/>
          <w:sz w:val="22"/>
          <w:szCs w:val="22"/>
        </w:rPr>
        <w:t>che l’importo totale del finanziamento che si richiede per la presente annualità è pari a € ______________;</w:t>
      </w:r>
    </w:p>
    <w:p>
      <w:pPr>
        <w:pStyle w:val="Normal"/>
        <w:numPr>
          <w:ilvl w:val="0"/>
          <w:numId w:val="5"/>
        </w:numPr>
        <w:spacing w:before="57" w:after="57"/>
        <w:jc w:val="both"/>
        <w:rPr>
          <w:rFonts w:ascii="Calibri" w:hAnsi="Calibri"/>
          <w:sz w:val="22"/>
          <w:szCs w:val="22"/>
        </w:rPr>
      </w:pPr>
      <w:r>
        <w:rPr>
          <w:rFonts w:ascii="Calibri" w:hAnsi="Calibri"/>
          <w:sz w:val="22"/>
          <w:szCs w:val="22"/>
        </w:rPr>
        <w:t>di garantire la copertura finanziaria della parte dei costi ammissibili non coperti dal contributo regionale, attraverso il ricorso a risorse proprie e ad altre fonti di finanziamento pubblico e/o privato, ad incassi derivanti dalla vendita di biglietti, abbonamenti o da proventi generati dalla propria attività;</w:t>
      </w:r>
    </w:p>
    <w:p>
      <w:pPr>
        <w:pStyle w:val="Normal"/>
        <w:numPr>
          <w:ilvl w:val="0"/>
          <w:numId w:val="5"/>
        </w:numPr>
        <w:spacing w:before="57" w:after="57"/>
        <w:jc w:val="both"/>
        <w:rPr>
          <w:rFonts w:ascii="Calibri" w:hAnsi="Calibri"/>
          <w:sz w:val="22"/>
          <w:szCs w:val="22"/>
        </w:rPr>
      </w:pPr>
      <w:r>
        <w:rPr>
          <w:rFonts w:eastAsia="Calibri" w:cs="Calibri" w:ascii="Calibri" w:hAnsi="Calibri"/>
          <w:color w:val="000000"/>
          <w:sz w:val="22"/>
          <w:szCs w:val="22"/>
        </w:rPr>
        <w:t>che le attività dettagliate nella Tabella 3</w:t>
      </w:r>
      <w:r>
        <w:rPr>
          <w:rFonts w:eastAsia="Calibri" w:cs="Calibri" w:ascii="Calibri" w:hAnsi="Calibri"/>
          <w:sz w:val="22"/>
          <w:szCs w:val="22"/>
        </w:rPr>
        <w:t xml:space="preserve"> </w:t>
      </w:r>
      <w:r>
        <w:rPr>
          <w:rFonts w:eastAsia="Calibri" w:cs="Calibri" w:ascii="Calibri" w:hAnsi="Calibri"/>
          <w:color w:val="000000"/>
          <w:sz w:val="22"/>
          <w:szCs w:val="22"/>
        </w:rPr>
        <w:t>- CRONOPROGRAMMA, trovano piena realizzazione nel periodo (N.B.: la data avvio delle attività non può essere antecedente al 01/01/2026 per la seconda annualità e 01/01/2027 per la terza annualità e la data di conclusione delle stesse non può essere successiva al 31/12/2026 per la seconda annualità e 31/12/2027 per la terza annualità):</w:t>
      </w:r>
    </w:p>
    <w:p>
      <w:pPr>
        <w:pStyle w:val="Normal"/>
        <w:numPr>
          <w:ilvl w:val="1"/>
          <w:numId w:val="1"/>
        </w:numPr>
        <w:spacing w:before="57" w:after="57"/>
        <w:jc w:val="both"/>
        <w:rPr>
          <w:rFonts w:ascii="Calibri" w:hAnsi="Calibri"/>
          <w:sz w:val="22"/>
          <w:szCs w:val="22"/>
        </w:rPr>
      </w:pPr>
      <w:r>
        <w:rPr>
          <w:rFonts w:eastAsia="Calibri" w:cs="Calibri" w:ascii="Calibri" w:hAnsi="Calibri"/>
          <w:color w:val="000000"/>
          <w:sz w:val="22"/>
          <w:szCs w:val="22"/>
        </w:rPr>
        <w:t>tra il __/__/____</w:t>
      </w:r>
    </w:p>
    <w:p>
      <w:pPr>
        <w:pStyle w:val="Normal"/>
        <w:numPr>
          <w:ilvl w:val="1"/>
          <w:numId w:val="1"/>
        </w:numPr>
        <w:spacing w:before="57" w:after="57"/>
        <w:jc w:val="both"/>
        <w:rPr>
          <w:rFonts w:ascii="Calibri" w:hAnsi="Calibri"/>
          <w:sz w:val="22"/>
          <w:szCs w:val="22"/>
        </w:rPr>
      </w:pPr>
      <w:r>
        <w:rPr>
          <w:rFonts w:eastAsia="Calibri" w:cs="Calibri" w:ascii="Calibri" w:hAnsi="Calibri"/>
          <w:color w:val="000000"/>
          <w:sz w:val="22"/>
          <w:szCs w:val="22"/>
        </w:rPr>
        <w:t>e il __/__/____</w:t>
      </w:r>
    </w:p>
    <w:p>
      <w:pPr>
        <w:pStyle w:val="Normal"/>
        <w:numPr>
          <w:ilvl w:val="0"/>
          <w:numId w:val="5"/>
        </w:numPr>
        <w:spacing w:before="57" w:after="57"/>
        <w:jc w:val="both"/>
        <w:rPr>
          <w:rFonts w:ascii="Calibri" w:hAnsi="Calibri"/>
          <w:sz w:val="22"/>
          <w:szCs w:val="22"/>
        </w:rPr>
      </w:pPr>
      <w:r>
        <w:rPr>
          <w:rFonts w:ascii="Calibri" w:hAnsi="Calibri"/>
          <w:sz w:val="22"/>
          <w:szCs w:val="22"/>
        </w:rPr>
        <w:t>di garantire il rispetto delle norme a tutela del principio orizzontale di parità di genere e non discriminazione e dell'accessibilità, della dignità dei lavoratori, degli obblighi assunzionali previsti dai CC.NN.LL. dei settori di riferimento, dei trattamenti retributivi e di ogni altro vincolo contrattuale, nonché del contrasto ad ogni forma di precariato;</w:t>
      </w:r>
    </w:p>
    <w:p>
      <w:pPr>
        <w:pStyle w:val="Normal"/>
        <w:numPr>
          <w:ilvl w:val="0"/>
          <w:numId w:val="5"/>
        </w:numPr>
        <w:spacing w:before="57" w:after="57"/>
        <w:jc w:val="both"/>
        <w:rPr>
          <w:rFonts w:ascii="Calibri" w:hAnsi="Calibri"/>
          <w:sz w:val="22"/>
          <w:szCs w:val="22"/>
        </w:rPr>
      </w:pPr>
      <w:r>
        <w:rPr>
          <w:rFonts w:ascii="Calibri" w:hAnsi="Calibri"/>
          <w:sz w:val="22"/>
          <w:szCs w:val="22"/>
        </w:rPr>
        <w:t>di applicare ai propri dipendenti il CCNL del seguente comparto: _______________;</w:t>
      </w:r>
    </w:p>
    <w:p>
      <w:pPr>
        <w:pStyle w:val="Normal"/>
        <w:numPr>
          <w:ilvl w:val="0"/>
          <w:numId w:val="5"/>
        </w:numPr>
        <w:spacing w:before="57" w:after="57"/>
        <w:jc w:val="both"/>
        <w:rPr>
          <w:rFonts w:ascii="Calibri" w:hAnsi="Calibri"/>
          <w:sz w:val="22"/>
          <w:szCs w:val="22"/>
        </w:rPr>
      </w:pPr>
      <w:r>
        <w:rPr>
          <w:rFonts w:ascii="Calibri" w:hAnsi="Calibri"/>
          <w:sz w:val="22"/>
          <w:szCs w:val="22"/>
        </w:rPr>
        <w:t>di rispettare le normative in materia di sicurezza e tutela della salute nei luoghi di lavoro - T.U. sulla Sicurezza D.Lgs n. 81/2008 e s.m.i.;</w:t>
      </w:r>
    </w:p>
    <w:p>
      <w:pPr>
        <w:pStyle w:val="Normal"/>
        <w:numPr>
          <w:ilvl w:val="0"/>
          <w:numId w:val="5"/>
        </w:numPr>
        <w:spacing w:before="0" w:after="26"/>
        <w:jc w:val="both"/>
        <w:rPr>
          <w:rFonts w:ascii="Calibri" w:hAnsi="Calibri"/>
          <w:sz w:val="22"/>
          <w:szCs w:val="22"/>
        </w:rPr>
      </w:pPr>
      <w:r>
        <w:rPr>
          <w:rFonts w:eastAsia="Calibri" w:cs="Calibri" w:ascii="Calibri" w:hAnsi="Calibri"/>
          <w:color w:val="000000"/>
          <w:sz w:val="22"/>
          <w:szCs w:val="22"/>
        </w:rPr>
        <w:t>che, al fine dell'applicazione dell'art. 53 comma 16 ter del D.Lgs 165/2001, introdotto dalla Legge n. 190/2012 (attività successiva alla cessazione del rapporto di lavoro - pantouflage o revolving doors), questa Ditta/Società/altro __________________</w:t>
      </w:r>
      <w:r>
        <w:rPr>
          <w:rFonts w:eastAsia="Calibri" w:cs="Calibri" w:ascii="Calibri" w:hAnsi="Calibri"/>
          <w:i/>
          <w:color w:val="000000"/>
          <w:sz w:val="22"/>
          <w:szCs w:val="22"/>
        </w:rPr>
        <w:t>(specificare)</w:t>
      </w:r>
      <w:r>
        <w:rPr>
          <w:rFonts w:eastAsia="Calibri" w:cs="Calibri" w:ascii="Calibri" w:hAnsi="Calibri"/>
          <w:color w:val="000000"/>
          <w:sz w:val="22"/>
          <w:szCs w:val="22"/>
        </w:rPr>
        <w:t xml:space="preserve"> non ha concluso contratti di lavoro subordinato o autonomo e, comunque, non ha attribuito incarichi ad ex dipendenti dell'Amministrazione regionale che hanno esercitato poteri autoritativi o negoziali per conto della Regione Puglia nei propri confronti, nel triennio successivo alla cessazione del rapporto di lavoro con la Regione Puglia.</w:t>
      </w:r>
    </w:p>
    <w:p>
      <w:pPr>
        <w:pStyle w:val="Heading1"/>
        <w:widowControl/>
        <w:suppressAutoHyphens w:val="true"/>
        <w:overflowPunct w:val="true"/>
        <w:bidi w:val="0"/>
        <w:spacing w:before="113" w:after="113"/>
        <w:ind w:hanging="0" w:left="0"/>
        <w:jc w:val="center"/>
        <w:rPr>
          <w:rFonts w:ascii="Calibri" w:hAnsi="Calibri"/>
          <w:color w:val="auto"/>
          <w:kern w:val="0"/>
          <w:lang w:val="it-IT" w:eastAsia="it-IT" w:bidi="ar-SA"/>
        </w:rPr>
      </w:pPr>
      <w:r>
        <w:rPr>
          <w:rFonts w:ascii="Calibri" w:hAnsi="Calibri"/>
          <w:color w:val="auto"/>
          <w:kern w:val="0"/>
          <w:lang w:val="it-IT" w:eastAsia="it-IT" w:bidi="ar-SA"/>
        </w:rPr>
        <w:t>Dichiara, inoltre:</w:t>
      </w:r>
    </w:p>
    <w:p>
      <w:pPr>
        <w:pStyle w:val="Normal"/>
        <w:numPr>
          <w:ilvl w:val="0"/>
          <w:numId w:val="5"/>
        </w:numPr>
        <w:spacing w:before="0" w:after="26"/>
        <w:rPr>
          <w:rFonts w:ascii="Calibri" w:hAnsi="Calibri"/>
          <w:sz w:val="22"/>
          <w:szCs w:val="22"/>
        </w:rPr>
      </w:pPr>
      <w:r>
        <w:rPr>
          <w:rFonts w:ascii="Calibri" w:hAnsi="Calibri"/>
          <w:sz w:val="22"/>
          <w:szCs w:val="22"/>
        </w:rPr>
        <w:t>che il Programma annuale presenta i seguenti contenuti:</w:t>
      </w:r>
    </w:p>
    <w:p>
      <w:pPr>
        <w:pStyle w:val="Normal"/>
        <w:widowControl/>
        <w:numPr>
          <w:ilvl w:val="0"/>
          <w:numId w:val="2"/>
        </w:numPr>
        <w:suppressAutoHyphens w:val="true"/>
        <w:overflowPunct w:val="true"/>
        <w:bidi w:val="0"/>
        <w:spacing w:before="57" w:after="0"/>
        <w:ind w:hanging="0" w:left="397" w:right="0"/>
        <w:jc w:val="left"/>
        <w:rPr>
          <w:rFonts w:ascii="Calibri" w:hAnsi="Calibri" w:eastAsia="Calibri" w:cs="Calibri"/>
          <w:b/>
        </w:rPr>
      </w:pPr>
      <w:r>
        <w:rPr>
          <w:rFonts w:eastAsia="Calibri" w:cs="Calibri" w:ascii="Calibri" w:hAnsi="Calibri"/>
          <w:b/>
        </w:rPr>
        <w:t>Programma Annuale</w:t>
      </w:r>
    </w:p>
    <w:p>
      <w:pPr>
        <w:pStyle w:val="Normal"/>
        <w:widowControl/>
        <w:suppressAutoHyphens w:val="true"/>
        <w:overflowPunct w:val="true"/>
        <w:bidi w:val="0"/>
        <w:spacing w:before="0" w:after="0"/>
        <w:ind w:hanging="0" w:left="397" w:right="0"/>
        <w:jc w:val="left"/>
        <w:rPr>
          <w:rFonts w:ascii="Calibri" w:hAnsi="Calibri" w:eastAsia="Calibri" w:cs="Calibri"/>
          <w:b/>
          <w:i/>
          <w:i/>
        </w:rPr>
      </w:pPr>
      <w:r>
        <w:rPr>
          <w:rFonts w:ascii="Calibri" w:hAnsi="Calibri"/>
          <w:b w:val="false"/>
          <w:bCs w:val="false"/>
          <w:i/>
          <w:sz w:val="20"/>
          <w:szCs w:val="20"/>
        </w:rPr>
        <w:t>Descrizione sintetica dell’intervento annuale</w:t>
      </w:r>
      <w:r>
        <w:rPr>
          <w:rFonts w:ascii="Calibri" w:hAnsi="Calibri"/>
          <w:b/>
          <w:bCs/>
          <w:i/>
          <w:sz w:val="20"/>
          <w:szCs w:val="20"/>
        </w:rPr>
        <w:t xml:space="preserve"> (max 6.000 caratteri-spazi esclusi)</w:t>
      </w:r>
      <w:r>
        <w:rPr>
          <w:rStyle w:val="FootnoteReference"/>
          <w:i/>
        </w:rPr>
        <w:footnoteReference w:id="2"/>
      </w:r>
    </w:p>
    <w:tbl>
      <w:tblPr>
        <w:tblW w:w="9231" w:type="dxa"/>
        <w:jc w:val="left"/>
        <w:tblInd w:w="499" w:type="dxa"/>
        <w:tblLayout w:type="fixed"/>
        <w:tblCellMar>
          <w:top w:w="0" w:type="dxa"/>
          <w:left w:w="108" w:type="dxa"/>
          <w:bottom w:w="0" w:type="dxa"/>
          <w:right w:w="108" w:type="dxa"/>
        </w:tblCellMar>
        <w:tblLook w:firstRow="1" w:noVBand="1" w:lastRow="0" w:firstColumn="1" w:lastColumn="0" w:noHBand="0" w:val="04a0"/>
      </w:tblPr>
      <w:tblGrid>
        <w:gridCol w:w="9231"/>
      </w:tblGrid>
      <w:tr>
        <w:trPr>
          <w:trHeight w:val="3006" w:hRule="atLeast"/>
        </w:trPr>
        <w:tc>
          <w:tcPr>
            <w:tcW w:w="9231" w:type="dxa"/>
            <w:tcBorders>
              <w:top w:val="single" w:sz="4" w:space="0" w:color="000000"/>
              <w:left w:val="single" w:sz="4" w:space="0" w:color="000000"/>
              <w:bottom w:val="single" w:sz="4" w:space="0" w:color="000000"/>
              <w:right w:val="single" w:sz="4" w:space="0" w:color="000000"/>
            </w:tcBorders>
          </w:tcPr>
          <w:p>
            <w:pPr>
              <w:pStyle w:val="Normal"/>
              <w:spacing w:before="0" w:after="113"/>
              <w:rPr>
                <w:rFonts w:ascii="Calibri" w:hAnsi="Calibri" w:eastAsia="Calibri" w:cs="Calibri"/>
                <w:b/>
                <w:i/>
                <w:i/>
              </w:rPr>
            </w:pPr>
            <w:r>
              <w:rPr>
                <w:rFonts w:eastAsia="Calibri" w:cs="Calibri" w:ascii="Calibri" w:hAnsi="Calibri"/>
                <w:b/>
                <w:i/>
              </w:rPr>
            </w:r>
          </w:p>
        </w:tc>
      </w:tr>
    </w:tbl>
    <w:p>
      <w:pPr>
        <w:pStyle w:val="Normal"/>
        <w:numPr>
          <w:ilvl w:val="0"/>
          <w:numId w:val="5"/>
        </w:numPr>
        <w:spacing w:before="0" w:after="227"/>
        <w:jc w:val="both"/>
        <w:rPr>
          <w:rFonts w:ascii="Calibri" w:hAnsi="Calibri"/>
          <w:sz w:val="22"/>
          <w:szCs w:val="22"/>
        </w:rPr>
      </w:pPr>
      <w:r>
        <w:rPr>
          <w:rFonts w:ascii="Calibri" w:hAnsi="Calibri"/>
          <w:sz w:val="22"/>
          <w:szCs w:val="22"/>
        </w:rPr>
        <w:t>che, rispetto al progetto triennale finanziato dalla Regione Puglia, come descritto nell’Istanza triennale, il Programma annuale presenta le seguenti variazioni di natura tecnica ed economica:</w:t>
      </w:r>
    </w:p>
    <w:p>
      <w:pPr>
        <w:pStyle w:val="Normal"/>
        <w:widowControl/>
        <w:numPr>
          <w:ilvl w:val="0"/>
          <w:numId w:val="2"/>
        </w:numPr>
        <w:suppressAutoHyphens w:val="true"/>
        <w:overflowPunct w:val="true"/>
        <w:bidi w:val="0"/>
        <w:spacing w:before="0" w:after="140"/>
        <w:ind w:hanging="0" w:left="397" w:right="0"/>
        <w:jc w:val="left"/>
        <w:rPr>
          <w:color w:val="000000"/>
        </w:rPr>
      </w:pPr>
      <w:r>
        <w:rPr>
          <w:rFonts w:eastAsia="Calibri" w:cs="Calibri" w:ascii="Calibri" w:hAnsi="Calibri"/>
          <w:b/>
          <w:color w:val="000000"/>
        </w:rPr>
        <w:t>Variazioni di natura tecnica ed economica al Progetto Triennale 202</w:t>
      </w:r>
      <w:r>
        <w:rPr>
          <w:rFonts w:eastAsia="Calibri" w:cs="Calibri" w:ascii="Calibri" w:hAnsi="Calibri"/>
          <w:b/>
        </w:rPr>
        <w:t>5-2027</w:t>
      </w:r>
    </w:p>
    <w:p>
      <w:pPr>
        <w:pStyle w:val="Normal"/>
        <w:ind w:hanging="0" w:left="397" w:right="0"/>
        <w:rPr>
          <w:rFonts w:ascii="Calibri" w:hAnsi="Calibri"/>
          <w:b/>
          <w:bCs/>
          <w:i/>
          <w:i/>
          <w:sz w:val="20"/>
          <w:szCs w:val="20"/>
        </w:rPr>
      </w:pPr>
      <w:r>
        <w:rPr>
          <w:rFonts w:ascii="Calibri" w:hAnsi="Calibri"/>
          <w:b w:val="false"/>
          <w:bCs w:val="false"/>
          <w:i/>
          <w:sz w:val="20"/>
          <w:szCs w:val="20"/>
        </w:rPr>
        <w:t>Descrizione sintetica delle variazioni intercorse rispetto al Progetto triennale</w:t>
      </w:r>
      <w:r>
        <w:rPr>
          <w:rFonts w:ascii="Calibri" w:hAnsi="Calibri"/>
          <w:b/>
          <w:bCs/>
          <w:i/>
          <w:sz w:val="20"/>
          <w:szCs w:val="20"/>
        </w:rPr>
        <w:t xml:space="preserve"> (max 3.000 caratteri-spazi esclusi)</w:t>
      </w:r>
    </w:p>
    <w:tbl>
      <w:tblPr>
        <w:tblW w:w="9175" w:type="dxa"/>
        <w:jc w:val="left"/>
        <w:tblInd w:w="555" w:type="dxa"/>
        <w:tblLayout w:type="fixed"/>
        <w:tblCellMar>
          <w:top w:w="0" w:type="dxa"/>
          <w:left w:w="108" w:type="dxa"/>
          <w:bottom w:w="0" w:type="dxa"/>
          <w:right w:w="108" w:type="dxa"/>
        </w:tblCellMar>
        <w:tblLook w:firstRow="1" w:noVBand="1" w:lastRow="0" w:firstColumn="1" w:lastColumn="0" w:noHBand="0" w:val="04a0"/>
      </w:tblPr>
      <w:tblGrid>
        <w:gridCol w:w="9175"/>
      </w:tblGrid>
      <w:tr>
        <w:trPr>
          <w:trHeight w:val="6181" w:hRule="atLeast"/>
        </w:trPr>
        <w:tc>
          <w:tcPr>
            <w:tcW w:w="9175" w:type="dxa"/>
            <w:tcBorders>
              <w:top w:val="single" w:sz="6" w:space="0" w:color="000000"/>
              <w:left w:val="single" w:sz="4" w:space="0" w:color="000000"/>
              <w:bottom w:val="single" w:sz="4" w:space="0" w:color="000000"/>
              <w:right w:val="single" w:sz="4" w:space="0" w:color="000000"/>
            </w:tcBorders>
          </w:tcPr>
          <w:p>
            <w:pPr>
              <w:pStyle w:val="Normal"/>
              <w:widowControl w:val="false"/>
              <w:tabs>
                <w:tab w:val="clear" w:pos="720"/>
                <w:tab w:val="left" w:pos="2760" w:leader="none"/>
              </w:tabs>
              <w:spacing w:lineRule="auto" w:line="240" w:before="0" w:after="4200"/>
              <w:ind w:hanging="0" w:left="0"/>
              <w:rPr>
                <w:rFonts w:ascii="Calibri" w:hAnsi="Calibri" w:eastAsia="Calibri" w:cs="Calibri"/>
                <w:b/>
                <w:i/>
                <w:i/>
                <w:color w:val="000000"/>
              </w:rPr>
            </w:pPr>
            <w:r>
              <w:rPr>
                <w:rFonts w:eastAsia="Calibri" w:cs="Calibri" w:ascii="Calibri" w:hAnsi="Calibri"/>
                <w:b/>
                <w:i/>
                <w:color w:val="000000"/>
              </w:rPr>
            </w:r>
          </w:p>
        </w:tc>
      </w:tr>
    </w:tbl>
    <w:p>
      <w:pPr>
        <w:pStyle w:val="Normal"/>
        <w:suppressAutoHyphens w:val="false"/>
        <w:ind w:hanging="1" w:left="0"/>
        <w:textAlignment w:val="auto"/>
        <w:rPr>
          <w:rFonts w:ascii="Calibri" w:hAnsi="Calibri" w:eastAsia="Calibri" w:cs="Calibri"/>
          <w:color w:val="000000"/>
        </w:rPr>
      </w:pPr>
      <w:r>
        <w:rPr>
          <w:rFonts w:eastAsia="Calibri" w:cs="Calibri" w:ascii="Calibri" w:hAnsi="Calibri"/>
          <w:color w:val="000000"/>
        </w:rPr>
      </w:r>
      <w:r>
        <w:br w:type="page"/>
      </w:r>
    </w:p>
    <w:p>
      <w:pPr>
        <w:pStyle w:val="Normal"/>
        <w:suppressAutoHyphens w:val="false"/>
        <w:spacing w:before="0" w:after="0"/>
        <w:ind w:hanging="1" w:left="0"/>
        <w:textAlignment w:val="auto"/>
        <w:rPr>
          <w:rFonts w:ascii="Calibri" w:hAnsi="Calibri" w:eastAsia="Calibri" w:cs="Calibri"/>
          <w:color w:val="000000"/>
        </w:rPr>
      </w:pPr>
      <w:r>
        <w:rPr>
          <w:rFonts w:eastAsia="Calibri" w:cs="Calibri" w:ascii="Calibri" w:hAnsi="Calibri"/>
          <w:color w:val="000000"/>
        </w:rPr>
      </w:r>
    </w:p>
    <w:p>
      <w:pPr>
        <w:pStyle w:val="Normal"/>
        <w:numPr>
          <w:ilvl w:val="0"/>
          <w:numId w:val="2"/>
        </w:numPr>
        <w:spacing w:before="113" w:after="0"/>
        <w:ind w:hanging="0" w:left="0"/>
        <w:rPr>
          <w:color w:val="000000"/>
        </w:rPr>
      </w:pPr>
      <w:r>
        <w:rPr>
          <w:rFonts w:eastAsia="Calibri" w:cs="Calibri" w:ascii="Calibri" w:hAnsi="Calibri"/>
          <w:b/>
          <w:color w:val="000000"/>
        </w:rPr>
        <w:t xml:space="preserve">Cronoprogramma </w:t>
      </w:r>
      <w:r>
        <w:rPr>
          <w:rFonts w:eastAsia="Calibri" w:cs="Calibri" w:ascii="Calibri" w:hAnsi="Calibri"/>
          <w:b/>
        </w:rPr>
        <w:t>Annuale</w:t>
      </w:r>
    </w:p>
    <w:p>
      <w:pPr>
        <w:pStyle w:val="Normal"/>
        <w:spacing w:before="57" w:after="119"/>
        <w:ind w:hanging="0" w:left="0"/>
        <w:jc w:val="both"/>
        <w:rPr>
          <w:b w:val="false"/>
          <w:bCs w:val="false"/>
          <w:sz w:val="20"/>
          <w:szCs w:val="20"/>
        </w:rPr>
      </w:pPr>
      <w:r>
        <w:rPr>
          <w:rFonts w:eastAsia="Calibri" w:cs="Calibri" w:ascii="Calibri" w:hAnsi="Calibri"/>
          <w:b w:val="false"/>
          <w:bCs w:val="false"/>
          <w:color w:val="000000"/>
          <w:sz w:val="20"/>
          <w:szCs w:val="20"/>
        </w:rPr>
        <w:t>Si fa presente che le attività inserite in questa Tabella e già svolte alla data di presentazione del Programma Annuale saranno considerate come definitive. Riportare le singole attività in ordine cronologico, avendo cura di indicare, per ciascuna, le entrate che generano (N.B.: inserire una riga per ogni replica).</w:t>
      </w:r>
    </w:p>
    <w:tbl>
      <w:tblPr>
        <w:tblStyle w:val="2"/>
        <w:tblW w:w="9686" w:type="dxa"/>
        <w:jc w:val="left"/>
        <w:tblInd w:w="74" w:type="dxa"/>
        <w:tblLayout w:type="fixed"/>
        <w:tblCellMar>
          <w:top w:w="0" w:type="dxa"/>
          <w:left w:w="108" w:type="dxa"/>
          <w:bottom w:w="0" w:type="dxa"/>
          <w:right w:w="108" w:type="dxa"/>
        </w:tblCellMar>
        <w:tblLook w:firstRow="1" w:noVBand="1" w:lastRow="0" w:firstColumn="0" w:lastColumn="0" w:noHBand="1" w:val="0620"/>
      </w:tblPr>
      <w:tblGrid>
        <w:gridCol w:w="3"/>
        <w:gridCol w:w="1128"/>
        <w:gridCol w:w="1363"/>
        <w:gridCol w:w="2156"/>
        <w:gridCol w:w="2721"/>
        <w:gridCol w:w="2314"/>
      </w:tblGrid>
      <w:tr>
        <w:trPr>
          <w:tblHeader w:val="true"/>
          <w:trHeight w:val="652" w:hRule="atLeast"/>
        </w:trPr>
        <w:tc>
          <w:tcPr>
            <w:tcW w:w="3" w:type="dxa"/>
            <w:tcBorders/>
          </w:tcPr>
          <w:p>
            <w:pPr>
              <w:pStyle w:val="Normal"/>
              <w:widowControl/>
              <w:spacing w:lineRule="auto" w:line="240" w:before="120" w:after="120"/>
              <w:ind w:hanging="2" w:left="0"/>
              <w:jc w:val="center"/>
              <w:rPr>
                <w:rFonts w:ascii="Calibri" w:hAnsi="Calibri" w:eastAsia="Calibri" w:cs="Calibri"/>
                <w:b/>
                <w:bCs/>
                <w:color w:val="000000"/>
              </w:rPr>
            </w:pPr>
            <w:r>
              <w:rPr>
                <w:rFonts w:eastAsia="Calibri" w:cs="Calibri" w:ascii="Calibri" w:hAnsi="Calibri"/>
                <w:b/>
                <w:bCs/>
                <w:color w:val="000000"/>
              </w:rPr>
            </w:r>
          </w:p>
        </w:tc>
        <w:tc>
          <w:tcPr>
            <w:tcW w:w="11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pStyle w:val="Normal"/>
              <w:widowControl/>
              <w:spacing w:lineRule="auto" w:line="240" w:before="120" w:after="120"/>
              <w:ind w:hanging="2" w:left="0"/>
              <w:jc w:val="center"/>
              <w:rPr>
                <w:rFonts w:ascii="Calibri" w:hAnsi="Calibri" w:eastAsia="Calibri" w:cs="Calibri"/>
                <w:b/>
                <w:bCs/>
                <w:color w:val="000000"/>
              </w:rPr>
            </w:pPr>
            <w:r>
              <w:rPr>
                <w:rFonts w:eastAsia="Calibri" w:cs="Calibri" w:ascii="Calibri" w:hAnsi="Calibri"/>
                <w:b/>
                <w:bCs/>
                <w:color w:val="000000"/>
                <w:kern w:val="0"/>
                <w:sz w:val="22"/>
                <w:szCs w:val="22"/>
                <w:lang w:val="it-IT"/>
              </w:rPr>
              <w:t>Data</w:t>
            </w:r>
            <w:r>
              <w:rPr>
                <w:rFonts w:eastAsia="Calibri" w:cs="Calibri" w:ascii="Calibri" w:hAnsi="Calibri"/>
                <w:b/>
                <w:bCs/>
                <w:kern w:val="0"/>
                <w:sz w:val="22"/>
                <w:szCs w:val="22"/>
                <w:lang w:val="it-IT"/>
              </w:rPr>
              <w:t xml:space="preserve"> e Ora</w:t>
            </w:r>
            <w:r>
              <w:rPr>
                <w:rFonts w:eastAsia="Calibri" w:cs="Calibri" w:ascii="Calibri" w:hAnsi="Calibri"/>
                <w:b/>
                <w:bCs/>
                <w:color w:val="000000"/>
                <w:kern w:val="0"/>
                <w:sz w:val="22"/>
                <w:szCs w:val="22"/>
                <w:lang w:val="it-IT"/>
              </w:rPr>
              <w:t xml:space="preserve"> Attività</w:t>
            </w:r>
          </w:p>
        </w:tc>
        <w:tc>
          <w:tcPr>
            <w:tcW w:w="13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pStyle w:val="Normal"/>
              <w:widowControl/>
              <w:spacing w:lineRule="auto" w:line="240" w:before="120" w:after="120"/>
              <w:ind w:hanging="2" w:left="0"/>
              <w:jc w:val="center"/>
              <w:rPr>
                <w:rFonts w:ascii="Calibri" w:hAnsi="Calibri" w:eastAsia="Calibri" w:cs="Calibri"/>
                <w:b/>
                <w:bCs/>
                <w:color w:val="000000"/>
              </w:rPr>
            </w:pPr>
            <w:r>
              <w:rPr>
                <w:rFonts w:eastAsia="Calibri" w:cs="Calibri" w:ascii="Calibri" w:hAnsi="Calibri"/>
                <w:b/>
                <w:bCs/>
                <w:kern w:val="0"/>
                <w:sz w:val="22"/>
                <w:szCs w:val="22"/>
                <w:lang w:val="it-IT"/>
              </w:rPr>
              <w:t>Titolo</w:t>
            </w:r>
            <w:r>
              <w:rPr>
                <w:rFonts w:eastAsia="Calibri" w:cs="Calibri" w:ascii="Calibri" w:hAnsi="Calibri"/>
                <w:b/>
                <w:bCs/>
                <w:color w:val="000000"/>
                <w:kern w:val="0"/>
                <w:sz w:val="22"/>
                <w:szCs w:val="22"/>
                <w:lang w:val="it-IT"/>
              </w:rPr>
              <w:t xml:space="preserve"> Attività</w:t>
            </w:r>
          </w:p>
        </w:tc>
        <w:tc>
          <w:tcPr>
            <w:tcW w:w="21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pStyle w:val="Normal"/>
              <w:widowControl/>
              <w:spacing w:lineRule="auto" w:line="240" w:before="120" w:after="120"/>
              <w:ind w:hanging="2" w:left="0"/>
              <w:jc w:val="center"/>
              <w:rPr>
                <w:rFonts w:ascii="Calibri" w:hAnsi="Calibri" w:eastAsia="Calibri" w:cs="Calibri"/>
                <w:b/>
                <w:bCs/>
                <w:color w:val="000000"/>
              </w:rPr>
            </w:pPr>
            <w:r>
              <w:rPr>
                <w:rFonts w:eastAsia="Calibri" w:cs="Calibri" w:ascii="Calibri" w:hAnsi="Calibri"/>
                <w:b/>
                <w:bCs/>
                <w:color w:val="000000"/>
                <w:kern w:val="0"/>
                <w:sz w:val="22"/>
                <w:szCs w:val="22"/>
                <w:lang w:val="it-IT"/>
              </w:rPr>
              <w:t>Luogo di svolgimento attività</w:t>
            </w:r>
          </w:p>
        </w:tc>
        <w:tc>
          <w:tcPr>
            <w:tcW w:w="27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pStyle w:val="Normal"/>
              <w:widowControl/>
              <w:spacing w:lineRule="auto" w:line="240" w:before="0" w:after="0"/>
              <w:ind w:hanging="2" w:left="0"/>
              <w:jc w:val="left"/>
              <w:rPr>
                <w:rFonts w:ascii="Calibri" w:hAnsi="Calibri" w:eastAsia="Calibri" w:cs="Calibri"/>
                <w:b/>
                <w:bCs/>
              </w:rPr>
            </w:pPr>
            <w:r>
              <w:rPr>
                <w:rFonts w:eastAsia="Calibri" w:cs="Calibri" w:ascii="Calibri" w:hAnsi="Calibri"/>
                <w:b/>
                <w:bCs/>
                <w:kern w:val="0"/>
                <w:sz w:val="22"/>
                <w:szCs w:val="22"/>
                <w:lang w:val="it-IT"/>
              </w:rPr>
              <w:t xml:space="preserve">Ricavi da vendite e prestazioni </w:t>
            </w:r>
            <w:r>
              <w:rPr>
                <w:rFonts w:eastAsia="Calibri" w:cs="Calibri" w:ascii="Calibri" w:hAnsi="Calibri"/>
                <w:b/>
                <w:bCs/>
                <w:kern w:val="0"/>
                <w:sz w:val="18"/>
                <w:szCs w:val="18"/>
                <w:lang w:val="it-IT"/>
              </w:rPr>
              <w:t>(indicare uno o più codici tra i seguenti):</w:t>
            </w:r>
          </w:p>
          <w:p>
            <w:pPr>
              <w:pStyle w:val="Normal"/>
              <w:widowControl/>
              <w:spacing w:lineRule="auto" w:line="240" w:before="0" w:after="0"/>
              <w:ind w:hanging="0" w:left="0"/>
              <w:jc w:val="left"/>
              <w:rPr>
                <w:rFonts w:ascii="Arial" w:hAnsi="Arial" w:eastAsia="Arial" w:cs="Arial"/>
                <w:kern w:val="0"/>
                <w:sz w:val="18"/>
                <w:szCs w:val="18"/>
                <w:lang w:val="it-IT"/>
              </w:rPr>
            </w:pPr>
            <w:r>
              <w:rPr>
                <w:rFonts w:eastAsia="Calibri" w:cs="Calibri" w:ascii="Calibri" w:hAnsi="Calibri"/>
                <w:kern w:val="0"/>
                <w:sz w:val="18"/>
                <w:szCs w:val="18"/>
                <w:lang w:val="it-IT"/>
              </w:rPr>
              <w:t>E41- Entrate da Abbonamenti</w:t>
            </w:r>
          </w:p>
          <w:p>
            <w:pPr>
              <w:pStyle w:val="Normal"/>
              <w:widowControl/>
              <w:spacing w:lineRule="auto" w:line="240" w:before="0" w:after="0"/>
              <w:ind w:hanging="0" w:left="0"/>
              <w:jc w:val="left"/>
              <w:rPr>
                <w:rFonts w:ascii="Arial" w:hAnsi="Arial" w:eastAsia="Arial" w:cs="Arial"/>
                <w:kern w:val="0"/>
                <w:sz w:val="18"/>
                <w:szCs w:val="18"/>
                <w:lang w:val="it-IT"/>
              </w:rPr>
            </w:pPr>
            <w:r>
              <w:rPr>
                <w:rFonts w:eastAsia="Calibri" w:cs="Calibri" w:ascii="Calibri" w:hAnsi="Calibri"/>
                <w:kern w:val="0"/>
                <w:sz w:val="18"/>
                <w:szCs w:val="18"/>
                <w:lang w:val="it-IT"/>
              </w:rPr>
              <w:t>E42 – Entrate da Biglietteria</w:t>
            </w:r>
          </w:p>
          <w:p>
            <w:pPr>
              <w:pStyle w:val="Normal"/>
              <w:widowControl/>
              <w:spacing w:lineRule="auto" w:line="240" w:before="0" w:after="0"/>
              <w:ind w:hanging="0" w:left="0"/>
              <w:jc w:val="left"/>
              <w:rPr>
                <w:rFonts w:ascii="Arial" w:hAnsi="Arial" w:eastAsia="Arial" w:cs="Arial"/>
                <w:kern w:val="0"/>
                <w:sz w:val="18"/>
                <w:szCs w:val="18"/>
                <w:lang w:val="it-IT"/>
              </w:rPr>
            </w:pPr>
            <w:r>
              <w:rPr>
                <w:rFonts w:eastAsia="Calibri" w:cs="Calibri" w:ascii="Calibri" w:hAnsi="Calibri"/>
                <w:kern w:val="0"/>
                <w:sz w:val="18"/>
                <w:szCs w:val="18"/>
                <w:lang w:val="it-IT"/>
              </w:rPr>
              <w:t>E43 – Entrate da</w:t>
            </w:r>
          </w:p>
          <w:p>
            <w:pPr>
              <w:pStyle w:val="Normal"/>
              <w:widowControl/>
              <w:spacing w:lineRule="auto" w:line="240" w:before="0" w:after="0"/>
              <w:ind w:hanging="0" w:left="0"/>
              <w:jc w:val="left"/>
              <w:rPr>
                <w:rFonts w:ascii="Arial" w:hAnsi="Arial" w:eastAsia="Arial" w:cs="Arial"/>
                <w:kern w:val="0"/>
                <w:sz w:val="18"/>
                <w:szCs w:val="18"/>
                <w:lang w:val="it-IT"/>
              </w:rPr>
            </w:pPr>
            <w:r>
              <w:rPr>
                <w:rFonts w:eastAsia="Calibri" w:cs="Calibri" w:ascii="Calibri" w:hAnsi="Calibri"/>
                <w:kern w:val="0"/>
                <w:sz w:val="18"/>
                <w:szCs w:val="18"/>
                <w:lang w:val="it-IT"/>
              </w:rPr>
              <w:t>vendita di propri spettacoli</w:t>
            </w:r>
          </w:p>
          <w:p>
            <w:pPr>
              <w:pStyle w:val="Normal"/>
              <w:widowControl/>
              <w:spacing w:lineRule="auto" w:line="240" w:before="0" w:after="0"/>
              <w:ind w:hanging="0" w:left="0"/>
              <w:jc w:val="left"/>
              <w:rPr>
                <w:rFonts w:ascii="Arial" w:hAnsi="Arial" w:eastAsia="Arial" w:cs="Arial"/>
                <w:kern w:val="0"/>
                <w:sz w:val="18"/>
                <w:szCs w:val="18"/>
                <w:lang w:val="it-IT"/>
              </w:rPr>
            </w:pPr>
            <w:r>
              <w:rPr>
                <w:rFonts w:eastAsia="Calibri" w:cs="Calibri" w:ascii="Calibri" w:hAnsi="Calibri"/>
                <w:kern w:val="0"/>
                <w:sz w:val="18"/>
                <w:szCs w:val="18"/>
                <w:lang w:val="it-IT"/>
              </w:rPr>
              <w:t>E44 – Entrate da rimborsi di co-produzioni</w:t>
            </w:r>
          </w:p>
          <w:p>
            <w:pPr>
              <w:pStyle w:val="Normal"/>
              <w:widowControl/>
              <w:spacing w:lineRule="auto" w:line="240" w:before="0" w:after="0"/>
              <w:ind w:hanging="2" w:left="0"/>
              <w:jc w:val="left"/>
              <w:rPr>
                <w:rFonts w:ascii="Arial" w:hAnsi="Arial" w:eastAsia="Arial" w:cs="Arial"/>
                <w:kern w:val="0"/>
                <w:sz w:val="18"/>
                <w:szCs w:val="18"/>
                <w:lang w:val="it-IT"/>
              </w:rPr>
            </w:pPr>
            <w:r>
              <w:rPr>
                <w:rFonts w:eastAsia="Calibri" w:cs="Calibri" w:ascii="Calibri" w:hAnsi="Calibri"/>
                <w:kern w:val="0"/>
                <w:sz w:val="18"/>
                <w:szCs w:val="18"/>
                <w:lang w:val="it-IT"/>
              </w:rPr>
              <w:t>E45 – Entrate derivanti da</w:t>
            </w:r>
          </w:p>
          <w:p>
            <w:pPr>
              <w:pStyle w:val="Normal"/>
              <w:widowControl/>
              <w:spacing w:lineRule="auto" w:line="240" w:before="0" w:after="0"/>
              <w:ind w:hanging="0" w:left="0"/>
              <w:jc w:val="left"/>
              <w:rPr>
                <w:rFonts w:ascii="Arial" w:hAnsi="Arial" w:eastAsia="Arial" w:cs="Arial"/>
                <w:kern w:val="0"/>
                <w:sz w:val="18"/>
                <w:szCs w:val="18"/>
                <w:lang w:val="it-IT"/>
              </w:rPr>
            </w:pPr>
            <w:r>
              <w:rPr>
                <w:rFonts w:eastAsia="Calibri" w:cs="Calibri" w:ascii="Calibri" w:hAnsi="Calibri"/>
                <w:kern w:val="0"/>
                <w:sz w:val="18"/>
                <w:szCs w:val="18"/>
                <w:lang w:val="it-IT"/>
              </w:rPr>
              <w:t>Compensi per attività</w:t>
            </w:r>
          </w:p>
          <w:p>
            <w:pPr>
              <w:pStyle w:val="Normal"/>
              <w:widowControl/>
              <w:spacing w:lineRule="auto" w:line="240" w:before="0" w:after="0"/>
              <w:ind w:hanging="0" w:left="0"/>
              <w:jc w:val="left"/>
              <w:rPr>
                <w:rFonts w:ascii="Arial" w:hAnsi="Arial" w:eastAsia="Arial" w:cs="Arial"/>
                <w:kern w:val="0"/>
                <w:sz w:val="18"/>
                <w:szCs w:val="18"/>
                <w:lang w:val="it-IT"/>
              </w:rPr>
            </w:pPr>
            <w:r>
              <w:rPr>
                <w:rFonts w:eastAsia="Calibri" w:cs="Calibri" w:ascii="Calibri" w:hAnsi="Calibri"/>
                <w:kern w:val="0"/>
                <w:sz w:val="18"/>
                <w:szCs w:val="18"/>
                <w:lang w:val="it-IT"/>
              </w:rPr>
              <w:t>E46 – Altri proventi da vendita e da prestazioni</w:t>
            </w:r>
          </w:p>
          <w:p>
            <w:pPr>
              <w:pStyle w:val="Normal"/>
              <w:widowControl/>
              <w:spacing w:lineRule="auto" w:line="240" w:before="0" w:after="0"/>
              <w:ind w:hanging="0" w:left="0"/>
              <w:jc w:val="left"/>
              <w:rPr>
                <w:rFonts w:ascii="Arial" w:hAnsi="Arial" w:eastAsia="Arial" w:cs="Arial"/>
                <w:kern w:val="0"/>
                <w:sz w:val="18"/>
                <w:szCs w:val="18"/>
                <w:lang w:val="it-IT"/>
              </w:rPr>
            </w:pPr>
            <w:r>
              <w:rPr>
                <w:rFonts w:eastAsia="Calibri" w:cs="Calibri" w:ascii="Calibri" w:hAnsi="Calibri"/>
                <w:kern w:val="0"/>
                <w:sz w:val="18"/>
                <w:szCs w:val="18"/>
                <w:lang w:val="it-IT"/>
              </w:rPr>
              <w:t>(indicare quali)</w:t>
            </w:r>
          </w:p>
          <w:p>
            <w:pPr>
              <w:pStyle w:val="Normal"/>
              <w:widowControl/>
              <w:spacing w:lineRule="auto" w:line="240" w:before="0" w:after="0"/>
              <w:ind w:hanging="2" w:left="0"/>
              <w:jc w:val="left"/>
              <w:rPr>
                <w:rFonts w:ascii="Arial" w:hAnsi="Arial" w:eastAsia="Arial" w:cs="Arial"/>
                <w:kern w:val="0"/>
                <w:sz w:val="18"/>
                <w:szCs w:val="18"/>
                <w:lang w:val="it-IT"/>
              </w:rPr>
            </w:pPr>
            <w:r>
              <w:rPr>
                <w:rFonts w:eastAsia="Calibri" w:cs="Calibri" w:ascii="Calibri" w:hAnsi="Calibri"/>
                <w:kern w:val="0"/>
                <w:sz w:val="18"/>
                <w:szCs w:val="18"/>
                <w:lang w:val="it-IT"/>
              </w:rPr>
              <w:t>Evento Gratuito</w:t>
            </w:r>
          </w:p>
        </w:tc>
        <w:tc>
          <w:tcPr>
            <w:tcW w:w="231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jc w:val="left"/>
              <w:rPr>
                <w:rFonts w:ascii="Calibri" w:hAnsi="Calibri" w:eastAsia="Calibri" w:cs="Calibri"/>
                <w:b/>
                <w:bCs/>
              </w:rPr>
            </w:pPr>
            <w:r>
              <w:rPr>
                <w:rFonts w:eastAsia="Calibri" w:cs="Calibri" w:ascii="Calibri" w:hAnsi="Calibri"/>
                <w:b/>
                <w:bCs/>
                <w:kern w:val="0"/>
                <w:sz w:val="22"/>
                <w:szCs w:val="22"/>
                <w:lang w:val="it-IT"/>
              </w:rPr>
              <w:t>Altre tipologie di</w:t>
            </w:r>
          </w:p>
          <w:p>
            <w:pPr>
              <w:pStyle w:val="Normal"/>
              <w:widowControl/>
              <w:spacing w:lineRule="auto" w:line="240" w:before="0" w:after="0"/>
              <w:ind w:hanging="0" w:left="0"/>
              <w:jc w:val="left"/>
              <w:rPr>
                <w:rFonts w:ascii="Calibri" w:hAnsi="Calibri" w:eastAsia="Calibri" w:cs="Calibri"/>
                <w:b/>
                <w:bCs/>
              </w:rPr>
            </w:pPr>
            <w:r>
              <w:rPr>
                <w:rFonts w:eastAsia="Calibri" w:cs="Calibri" w:ascii="Calibri" w:hAnsi="Calibri"/>
                <w:b/>
                <w:bCs/>
                <w:kern w:val="0"/>
                <w:sz w:val="22"/>
                <w:szCs w:val="22"/>
                <w:lang w:val="it-IT"/>
              </w:rPr>
              <w:t>Entrata</w:t>
            </w:r>
          </w:p>
          <w:p>
            <w:pPr>
              <w:pStyle w:val="Normal"/>
              <w:widowControl/>
              <w:spacing w:lineRule="auto" w:line="240" w:before="0" w:after="0"/>
              <w:ind w:hanging="2" w:left="0"/>
              <w:jc w:val="left"/>
              <w:rPr>
                <w:rFonts w:ascii="Arial" w:hAnsi="Arial" w:eastAsia="Arial" w:cs="Arial"/>
                <w:b/>
                <w:bCs/>
                <w:kern w:val="0"/>
                <w:sz w:val="22"/>
                <w:szCs w:val="22"/>
                <w:lang w:val="it-IT"/>
              </w:rPr>
            </w:pPr>
            <w:r>
              <w:rPr>
                <w:rFonts w:eastAsia="Calibri" w:cs="Calibri" w:ascii="Calibri" w:hAnsi="Calibri"/>
                <w:b/>
                <w:bCs/>
                <w:kern w:val="0"/>
                <w:sz w:val="18"/>
                <w:szCs w:val="18"/>
                <w:lang w:val="it-IT"/>
              </w:rPr>
              <w:t>(indicare uno o più codici tra i seguenti):</w:t>
            </w:r>
          </w:p>
          <w:p>
            <w:pPr>
              <w:pStyle w:val="Normal"/>
              <w:spacing w:lineRule="auto" w:line="240"/>
              <w:ind w:hanging="0" w:left="0"/>
              <w:rPr>
                <w:rFonts w:ascii="Calibri" w:hAnsi="Calibri" w:eastAsia="Calibri" w:cs="Calibri"/>
                <w:sz w:val="18"/>
                <w:szCs w:val="18"/>
              </w:rPr>
            </w:pPr>
            <w:r>
              <w:rPr>
                <w:rFonts w:eastAsia="Calibri" w:cs="Calibri" w:ascii="Calibri" w:hAnsi="Calibri"/>
                <w:sz w:val="18"/>
                <w:szCs w:val="18"/>
              </w:rPr>
              <w:t>E1 – Proventi da contributi pubblici</w:t>
            </w:r>
          </w:p>
          <w:p>
            <w:pPr>
              <w:pStyle w:val="Normal"/>
              <w:spacing w:lineRule="auto" w:line="240"/>
              <w:ind w:hanging="0" w:left="0"/>
              <w:rPr>
                <w:rFonts w:ascii="Calibri" w:hAnsi="Calibri" w:eastAsia="Calibri" w:cs="Calibri"/>
                <w:sz w:val="18"/>
                <w:szCs w:val="18"/>
              </w:rPr>
            </w:pPr>
            <w:r>
              <w:rPr>
                <w:rFonts w:eastAsia="Calibri" w:cs="Calibri" w:ascii="Calibri" w:hAnsi="Calibri"/>
                <w:sz w:val="18"/>
                <w:szCs w:val="18"/>
              </w:rPr>
              <w:t>E2 – Proventi da contributi privati</w:t>
            </w:r>
          </w:p>
          <w:p>
            <w:pPr>
              <w:pStyle w:val="Normal"/>
              <w:spacing w:lineRule="auto" w:line="240"/>
              <w:ind w:hanging="0" w:left="0"/>
              <w:rPr>
                <w:rFonts w:ascii="Calibri" w:hAnsi="Calibri" w:eastAsia="Calibri" w:cs="Calibri"/>
                <w:sz w:val="18"/>
                <w:szCs w:val="18"/>
              </w:rPr>
            </w:pPr>
            <w:r>
              <w:rPr>
                <w:rFonts w:eastAsia="Calibri" w:cs="Calibri" w:ascii="Calibri" w:hAnsi="Calibri"/>
                <w:sz w:val="18"/>
                <w:szCs w:val="18"/>
              </w:rPr>
              <w:t>E51 –Quote associative, offerte,</w:t>
            </w:r>
          </w:p>
          <w:p>
            <w:pPr>
              <w:pStyle w:val="Normal"/>
              <w:spacing w:lineRule="auto" w:line="240"/>
              <w:ind w:hanging="0" w:left="0"/>
              <w:rPr>
                <w:rFonts w:ascii="Calibri" w:hAnsi="Calibri" w:eastAsia="Calibri" w:cs="Calibri"/>
                <w:sz w:val="18"/>
                <w:szCs w:val="18"/>
              </w:rPr>
            </w:pPr>
            <w:r>
              <w:rPr>
                <w:rFonts w:eastAsia="Calibri" w:cs="Calibri" w:ascii="Calibri" w:hAnsi="Calibri"/>
                <w:sz w:val="18"/>
                <w:szCs w:val="18"/>
              </w:rPr>
              <w:t>erogazioni e liberalità</w:t>
            </w:r>
          </w:p>
          <w:p>
            <w:pPr>
              <w:pStyle w:val="Normal"/>
              <w:spacing w:lineRule="auto" w:line="240"/>
              <w:ind w:hanging="0" w:left="0"/>
              <w:rPr>
                <w:sz w:val="18"/>
                <w:szCs w:val="18"/>
              </w:rPr>
            </w:pPr>
            <w:r>
              <w:rPr>
                <w:rFonts w:eastAsia="Calibri" w:cs="Calibri" w:ascii="Calibri" w:hAnsi="Calibri"/>
                <w:sz w:val="18"/>
                <w:szCs w:val="18"/>
              </w:rPr>
              <w:t>E52 – Ris</w:t>
            </w:r>
            <w:r>
              <w:rPr>
                <w:rFonts w:eastAsia="Calibri" w:cs="Calibri" w:ascii="Calibri" w:hAnsi="Calibri"/>
                <w:kern w:val="0"/>
                <w:sz w:val="18"/>
                <w:szCs w:val="18"/>
                <w:lang w:val="it-IT"/>
              </w:rPr>
              <w:t>orse proprie</w:t>
            </w:r>
          </w:p>
        </w:tc>
      </w:tr>
      <w:tr>
        <w:trPr>
          <w:trHeight w:val="478" w:hRule="atLeast"/>
        </w:trPr>
        <w:tc>
          <w:tcPr>
            <w:tcW w:w="3" w:type="dxa"/>
            <w:tcBorders/>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11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kern w:val="0"/>
                <w:sz w:val="22"/>
                <w:szCs w:val="22"/>
                <w:lang w:val="it-IT"/>
              </w:rPr>
              <w:t xml:space="preserve"> </w:t>
            </w:r>
            <w:r>
              <w:rPr>
                <w:rFonts w:eastAsia="Calibri" w:cs="Calibri" w:ascii="Calibri" w:hAnsi="Calibri"/>
                <w:color w:val="000000"/>
                <w:kern w:val="0"/>
                <w:sz w:val="22"/>
                <w:szCs w:val="22"/>
                <w:lang w:val="it-IT"/>
              </w:rPr>
              <w:t>_/__/____</w:t>
            </w:r>
          </w:p>
          <w:p>
            <w:pPr>
              <w:pStyle w:val="Normal"/>
              <w:spacing w:lineRule="auto" w:line="240" w:before="120" w:after="120"/>
              <w:ind w:hanging="2" w:left="0"/>
              <w:rPr>
                <w:rFonts w:ascii="Calibri" w:hAnsi="Calibri" w:eastAsia="Calibri" w:cs="Calibri"/>
              </w:rPr>
            </w:pPr>
            <w:r>
              <w:rPr>
                <w:rFonts w:eastAsia="Calibri" w:cs="Calibri" w:ascii="Calibri" w:hAnsi="Calibri"/>
              </w:rPr>
              <w:t>—</w:t>
            </w:r>
            <w:r>
              <w:rPr>
                <w:rFonts w:eastAsia="Calibri" w:cs="Calibri" w:ascii="Calibri" w:hAnsi="Calibri"/>
              </w:rPr>
              <w:t>-----------</w:t>
            </w:r>
          </w:p>
        </w:tc>
        <w:tc>
          <w:tcPr>
            <w:tcW w:w="13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21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27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231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r>
      <w:tr>
        <w:trPr>
          <w:trHeight w:val="455" w:hRule="atLeast"/>
        </w:trPr>
        <w:tc>
          <w:tcPr>
            <w:tcW w:w="3" w:type="dxa"/>
            <w:tcBorders/>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11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kern w:val="0"/>
                <w:sz w:val="22"/>
                <w:szCs w:val="22"/>
                <w:lang w:val="it-IT"/>
              </w:rPr>
              <w:t xml:space="preserve"> </w:t>
            </w:r>
            <w:r>
              <w:rPr>
                <w:rFonts w:eastAsia="Calibri" w:cs="Calibri" w:ascii="Calibri" w:hAnsi="Calibri"/>
                <w:color w:val="000000"/>
                <w:kern w:val="0"/>
                <w:sz w:val="22"/>
                <w:szCs w:val="22"/>
                <w:lang w:val="it-IT"/>
              </w:rPr>
              <w:t>_/__/____</w:t>
              <w:br/>
            </w:r>
            <w:r>
              <w:rPr>
                <w:rFonts w:eastAsia="Calibri" w:cs="Calibri" w:ascii="Calibri" w:hAnsi="Calibri"/>
                <w:kern w:val="0"/>
                <w:sz w:val="22"/>
                <w:szCs w:val="22"/>
                <w:lang w:val="it-IT"/>
              </w:rPr>
              <w:t>—-----------</w:t>
            </w:r>
          </w:p>
        </w:tc>
        <w:tc>
          <w:tcPr>
            <w:tcW w:w="13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21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27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numPr>
                <w:ilvl w:val="0"/>
                <w:numId w:val="0"/>
              </w:numPr>
              <w:spacing w:lineRule="auto" w:line="240" w:before="120" w:after="120"/>
              <w:ind w:hanging="0" w:left="-1"/>
              <w:jc w:val="left"/>
              <w:rPr>
                <w:rFonts w:ascii="Calibri" w:hAnsi="Calibri" w:eastAsia="Calibri" w:cs="Calibri"/>
              </w:rPr>
            </w:pPr>
            <w:r>
              <w:rPr>
                <w:rFonts w:eastAsia="Calibri" w:cs="Calibri" w:ascii="Calibri" w:hAnsi="Calibri"/>
              </w:rPr>
            </w:r>
            <w:bookmarkStart w:id="4" w:name="_heading=h.4pee59w69hqu"/>
            <w:bookmarkStart w:id="5" w:name="_heading=h.4pee59w69hqu"/>
            <w:bookmarkEnd w:id="5"/>
          </w:p>
        </w:tc>
        <w:tc>
          <w:tcPr>
            <w:tcW w:w="231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r>
      <w:tr>
        <w:trPr>
          <w:trHeight w:val="402" w:hRule="atLeast"/>
        </w:trPr>
        <w:tc>
          <w:tcPr>
            <w:tcW w:w="3" w:type="dxa"/>
            <w:tcBorders/>
          </w:tcPr>
          <w:p>
            <w:pPr>
              <w:pStyle w:val="Normal"/>
              <w:widowControl/>
              <w:spacing w:lineRule="auto" w:line="240" w:before="120" w:after="120"/>
              <w:ind w:hanging="2" w:left="0"/>
              <w:jc w:val="left"/>
              <w:rPr>
                <w:rFonts w:ascii="Calibri" w:hAnsi="Calibri" w:eastAsia="Calibri" w:cs="Calibri"/>
              </w:rPr>
            </w:pPr>
            <w:r>
              <w:rPr>
                <w:rFonts w:eastAsia="Calibri" w:cs="Calibri" w:ascii="Calibri" w:hAnsi="Calibri"/>
              </w:rPr>
            </w:r>
          </w:p>
        </w:tc>
        <w:tc>
          <w:tcPr>
            <w:tcW w:w="11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rPr>
            </w:pPr>
            <w:r>
              <w:rPr>
                <w:rFonts w:eastAsia="Calibri" w:cs="Calibri" w:ascii="Calibri" w:hAnsi="Calibri"/>
                <w:color w:val="000000"/>
                <w:kern w:val="0"/>
                <w:sz w:val="22"/>
                <w:szCs w:val="22"/>
                <w:lang w:val="it-IT"/>
              </w:rPr>
              <w:t>__/__/___</w:t>
            </w:r>
          </w:p>
          <w:p>
            <w:pPr>
              <w:pStyle w:val="Normal"/>
              <w:spacing w:lineRule="auto" w:line="240" w:before="120" w:after="120"/>
              <w:ind w:hanging="2" w:left="0"/>
              <w:rPr>
                <w:rFonts w:ascii="Calibri" w:hAnsi="Calibri" w:eastAsia="Calibri" w:cs="Calibri"/>
              </w:rPr>
            </w:pPr>
            <w:r>
              <w:rPr>
                <w:rFonts w:eastAsia="Calibri" w:cs="Calibri" w:ascii="Calibri" w:hAnsi="Calibri"/>
              </w:rPr>
              <w:t>—</w:t>
            </w:r>
            <w:r>
              <w:rPr>
                <w:rFonts w:eastAsia="Calibri" w:cs="Calibri" w:ascii="Calibri" w:hAnsi="Calibri"/>
              </w:rPr>
              <w:t>-----------</w:t>
            </w:r>
          </w:p>
        </w:tc>
        <w:tc>
          <w:tcPr>
            <w:tcW w:w="13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21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27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numPr>
                <w:ilvl w:val="0"/>
                <w:numId w:val="0"/>
              </w:numPr>
              <w:spacing w:lineRule="auto" w:line="240" w:before="120" w:after="120"/>
              <w:ind w:hanging="0" w:left="-1"/>
              <w:jc w:val="left"/>
              <w:rPr>
                <w:rFonts w:ascii="Calibri" w:hAnsi="Calibri" w:eastAsia="Calibri" w:cs="Calibri"/>
              </w:rPr>
            </w:pPr>
            <w:r>
              <w:rPr>
                <w:rFonts w:eastAsia="Calibri" w:cs="Calibri" w:ascii="Calibri" w:hAnsi="Calibri"/>
              </w:rPr>
            </w:r>
            <w:bookmarkStart w:id="6" w:name="bookmark=id.29yxuz5ebqov"/>
            <w:bookmarkStart w:id="7" w:name="bookmark=id.29yxuz5ebqov"/>
            <w:bookmarkEnd w:id="7"/>
          </w:p>
        </w:tc>
        <w:tc>
          <w:tcPr>
            <w:tcW w:w="231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r>
      <w:tr>
        <w:trPr>
          <w:trHeight w:val="402" w:hRule="atLeast"/>
        </w:trPr>
        <w:tc>
          <w:tcPr>
            <w:tcW w:w="113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uppressAutoHyphens w:val="true"/>
              <w:overflowPunct w:val="true"/>
              <w:bidi w:val="0"/>
              <w:spacing w:lineRule="auto" w:line="240" w:before="120" w:after="120"/>
              <w:ind w:hanging="0" w:left="-113" w:right="0"/>
              <w:jc w:val="left"/>
              <w:rPr>
                <w:rFonts w:ascii="Calibri" w:hAnsi="Calibri" w:eastAsia="Calibri" w:cs="Calibri"/>
              </w:rPr>
            </w:pPr>
            <w:r>
              <w:rPr>
                <w:rFonts w:eastAsia="Calibri" w:cs="Calibri" w:ascii="Calibri" w:hAnsi="Calibri"/>
                <w:color w:val="000000"/>
                <w:kern w:val="0"/>
                <w:sz w:val="22"/>
                <w:szCs w:val="22"/>
                <w:lang w:val="it-IT"/>
              </w:rPr>
              <w:t>__/__/___</w:t>
            </w:r>
          </w:p>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kern w:val="0"/>
                <w:sz w:val="22"/>
                <w:szCs w:val="22"/>
                <w:lang w:val="it-IT"/>
              </w:rPr>
              <w:t>—</w:t>
            </w:r>
            <w:r>
              <w:rPr>
                <w:rFonts w:eastAsia="Calibri" w:cs="Calibri" w:ascii="Calibri" w:hAnsi="Calibri"/>
                <w:kern w:val="0"/>
                <w:sz w:val="22"/>
                <w:szCs w:val="22"/>
                <w:lang w:val="it-IT"/>
              </w:rPr>
              <w:t>-----------</w:t>
            </w:r>
          </w:p>
        </w:tc>
        <w:tc>
          <w:tcPr>
            <w:tcW w:w="13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21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c>
          <w:tcPr>
            <w:tcW w:w="27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pStyle w:val="Normal"/>
              <w:widowControl/>
              <w:numPr>
                <w:ilvl w:val="0"/>
                <w:numId w:val="0"/>
              </w:numPr>
              <w:spacing w:lineRule="auto" w:line="240" w:before="120" w:after="120"/>
              <w:ind w:hanging="0" w:left="-1"/>
              <w:jc w:val="left"/>
              <w:rPr>
                <w:rFonts w:ascii="Calibri" w:hAnsi="Calibri" w:eastAsia="Calibri" w:cs="Calibri"/>
              </w:rPr>
            </w:pPr>
            <w:r>
              <w:rPr>
                <w:rFonts w:eastAsia="Calibri" w:cs="Calibri" w:ascii="Calibri" w:hAnsi="Calibri"/>
              </w:rPr>
            </w:r>
          </w:p>
        </w:tc>
        <w:tc>
          <w:tcPr>
            <w:tcW w:w="231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120" w:after="120"/>
              <w:ind w:hanging="2" w:left="0"/>
              <w:jc w:val="left"/>
              <w:rPr>
                <w:rFonts w:ascii="Calibri" w:hAnsi="Calibri" w:eastAsia="Calibri" w:cs="Calibri"/>
                <w:color w:val="000000"/>
              </w:rPr>
            </w:pPr>
            <w:r>
              <w:rPr>
                <w:rFonts w:eastAsia="Calibri" w:cs="Calibri" w:ascii="Calibri" w:hAnsi="Calibri"/>
                <w:color w:val="000000"/>
              </w:rPr>
            </w:r>
          </w:p>
        </w:tc>
      </w:tr>
    </w:tbl>
    <w:p>
      <w:pPr>
        <w:pStyle w:val="Normal"/>
        <w:widowControl/>
        <w:numPr>
          <w:ilvl w:val="0"/>
          <w:numId w:val="0"/>
        </w:numPr>
        <w:suppressAutoHyphens w:val="true"/>
        <w:overflowPunct w:val="true"/>
        <w:spacing w:before="454" w:after="142"/>
        <w:ind w:hanging="1" w:left="0"/>
        <w:jc w:val="left"/>
        <w:rPr>
          <w:rFonts w:ascii="Calibri" w:hAnsi="Calibri" w:eastAsia="Calibri" w:cs="Calibri"/>
          <w:b/>
        </w:rPr>
      </w:pPr>
      <w:r>
        <w:rPr>
          <w:rFonts w:eastAsia="Calibri" w:cs="Calibri" w:ascii="Calibri" w:hAnsi="Calibri"/>
          <w:b/>
        </w:rPr>
      </w:r>
      <w:r>
        <w:br w:type="page"/>
      </w:r>
    </w:p>
    <w:p>
      <w:pPr>
        <w:pStyle w:val="Normal"/>
        <w:numPr>
          <w:ilvl w:val="0"/>
          <w:numId w:val="2"/>
        </w:numPr>
        <w:spacing w:before="0" w:after="142"/>
        <w:ind w:hanging="1" w:left="0"/>
        <w:rPr>
          <w:rFonts w:ascii="Calibri" w:hAnsi="Calibri" w:eastAsia="Calibri" w:cs="Calibri"/>
          <w:b/>
        </w:rPr>
      </w:pPr>
      <w:r>
        <w:rPr>
          <w:rFonts w:eastAsia="Calibri" w:cs="Calibri" w:ascii="Calibri" w:hAnsi="Calibri"/>
          <w:b/>
        </w:rPr>
        <w:t>Dimensione quantitativa: indicatori e risultati attesi</w:t>
      </w:r>
      <w:r>
        <w:rPr>
          <w:rStyle w:val="FootnoteReference"/>
          <w:rFonts w:eastAsia="Calibri" w:cs="Calibri" w:ascii="Calibri" w:hAnsi="Calibri"/>
          <w:b/>
        </w:rPr>
        <w:footnoteReference w:id="3"/>
      </w:r>
    </w:p>
    <w:tbl>
      <w:tblPr>
        <w:tblW w:w="9484" w:type="dxa"/>
        <w:jc w:val="left"/>
        <w:tblInd w:w="130" w:type="dxa"/>
        <w:tblLayout w:type="fixed"/>
        <w:tblCellMar>
          <w:top w:w="0" w:type="dxa"/>
          <w:left w:w="108" w:type="dxa"/>
          <w:bottom w:w="0" w:type="dxa"/>
          <w:right w:w="108" w:type="dxa"/>
        </w:tblCellMar>
        <w:tblLook w:firstRow="1" w:noVBand="1" w:lastRow="0" w:firstColumn="1" w:lastColumn="0" w:noHBand="0" w:val="04a0"/>
      </w:tblPr>
      <w:tblGrid>
        <w:gridCol w:w="735"/>
        <w:gridCol w:w="1084"/>
        <w:gridCol w:w="6231"/>
        <w:gridCol w:w="1434"/>
      </w:tblGrid>
      <w:tr>
        <w:trPr>
          <w:trHeight w:val="555" w:hRule="atLeast"/>
        </w:trPr>
        <w:tc>
          <w:tcPr>
            <w:tcW w:w="1819" w:type="dxa"/>
            <w:gridSpan w:val="2"/>
            <w:tcBorders>
              <w:top w:val="single" w:sz="4" w:space="0" w:color="000000"/>
              <w:left w:val="single" w:sz="4" w:space="0" w:color="000000"/>
              <w:bottom w:val="single" w:sz="4" w:space="0" w:color="000000"/>
            </w:tcBorders>
            <w:vAlign w:val="center"/>
          </w:tcPr>
          <w:p>
            <w:pPr>
              <w:pStyle w:val="Normal"/>
              <w:spacing w:lineRule="auto" w:line="276" w:before="120" w:after="120"/>
              <w:ind w:hanging="2"/>
              <w:jc w:val="center"/>
              <w:rPr/>
            </w:pPr>
            <w:r>
              <w:rPr>
                <w:rFonts w:eastAsia="Calibri" w:cs="Arial" w:ascii="Calibri" w:hAnsi="Calibri"/>
                <w:b/>
                <w:bCs/>
                <w:sz w:val="22"/>
                <w:szCs w:val="22"/>
              </w:rPr>
              <w:t>Ambiti</w:t>
            </w:r>
          </w:p>
        </w:tc>
        <w:tc>
          <w:tcPr>
            <w:tcW w:w="7665"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7"/>
              </w:numPr>
              <w:spacing w:lineRule="auto" w:line="276"/>
              <w:ind w:hanging="360" w:left="3328" w:right="454"/>
              <w:rPr/>
            </w:pPr>
            <w:r>
              <w:rPr>
                <w:rFonts w:eastAsia="Calibri" w:cs="Arial" w:ascii="Calibri" w:hAnsi="Calibri"/>
                <w:b/>
                <w:bCs/>
              </w:rPr>
              <w:t>Teatro</w:t>
            </w:r>
          </w:p>
          <w:p>
            <w:pPr>
              <w:pStyle w:val="ListParagraph"/>
              <w:numPr>
                <w:ilvl w:val="0"/>
                <w:numId w:val="7"/>
              </w:numPr>
              <w:spacing w:lineRule="auto" w:line="276"/>
              <w:ind w:hanging="360" w:left="3328" w:right="454"/>
              <w:rPr/>
            </w:pPr>
            <w:r>
              <w:rPr>
                <w:rFonts w:eastAsia="Calibri" w:cs="Arial" w:ascii="Calibri" w:hAnsi="Calibri"/>
                <w:b/>
                <w:bCs/>
              </w:rPr>
              <w:t>Musica</w:t>
            </w:r>
          </w:p>
          <w:p>
            <w:pPr>
              <w:pStyle w:val="ListParagraph"/>
              <w:numPr>
                <w:ilvl w:val="0"/>
                <w:numId w:val="7"/>
              </w:numPr>
              <w:spacing w:lineRule="auto" w:line="276"/>
              <w:ind w:hanging="360" w:left="3328" w:right="454"/>
              <w:rPr/>
            </w:pPr>
            <w:r>
              <w:rPr>
                <w:rFonts w:eastAsia="Calibri" w:cs="Arial" w:ascii="Calibri" w:hAnsi="Calibri"/>
                <w:b/>
                <w:bCs/>
              </w:rPr>
              <w:t>Danza</w:t>
            </w:r>
          </w:p>
          <w:p>
            <w:pPr>
              <w:pStyle w:val="ListParagraph"/>
              <w:numPr>
                <w:ilvl w:val="0"/>
                <w:numId w:val="7"/>
              </w:numPr>
              <w:spacing w:lineRule="auto" w:line="276"/>
              <w:ind w:hanging="360" w:left="3328" w:right="454"/>
              <w:rPr/>
            </w:pPr>
            <w:r>
              <w:rPr>
                <w:rFonts w:eastAsia="Calibri" w:cs="Arial" w:ascii="Calibri" w:hAnsi="Calibri"/>
                <w:b/>
                <w:bCs/>
              </w:rPr>
              <w:t>Cinema e audiovisivo</w:t>
            </w:r>
          </w:p>
          <w:p>
            <w:pPr>
              <w:pStyle w:val="ListParagraph"/>
              <w:numPr>
                <w:ilvl w:val="0"/>
                <w:numId w:val="7"/>
              </w:numPr>
              <w:spacing w:lineRule="auto" w:line="276"/>
              <w:ind w:hanging="360" w:left="3328" w:right="454"/>
              <w:rPr/>
            </w:pPr>
            <w:r>
              <w:rPr>
                <w:rFonts w:eastAsia="Calibri" w:cs="Arial" w:ascii="Calibri" w:hAnsi="Calibri"/>
                <w:b/>
                <w:bCs/>
              </w:rPr>
              <w:t>Spettacolo viaggiante e circense</w:t>
            </w:r>
          </w:p>
        </w:tc>
      </w:tr>
      <w:tr>
        <w:trPr>
          <w:trHeight w:val="555" w:hRule="atLeast"/>
        </w:trPr>
        <w:tc>
          <w:tcPr>
            <w:tcW w:w="8050" w:type="dxa"/>
            <w:gridSpan w:val="3"/>
            <w:tcBorders>
              <w:left w:val="single" w:sz="4" w:space="0" w:color="000000"/>
              <w:bottom w:val="single" w:sz="4" w:space="0" w:color="000000"/>
              <w:right w:val="single" w:sz="4" w:space="0" w:color="000000"/>
            </w:tcBorders>
            <w:vAlign w:val="center"/>
          </w:tcPr>
          <w:p>
            <w:pPr>
              <w:pStyle w:val="Normal"/>
              <w:spacing w:lineRule="auto" w:line="276"/>
              <w:ind w:hanging="2" w:left="-1"/>
              <w:jc w:val="center"/>
              <w:rPr/>
            </w:pPr>
            <w:r>
              <w:rPr>
                <w:rFonts w:eastAsia="Calibri" w:cs="Arial" w:ascii="Calibri" w:hAnsi="Calibri"/>
                <w:b/>
                <w:bCs/>
              </w:rPr>
              <w:t>INDICATORI SCELTI</w:t>
            </w:r>
          </w:p>
        </w:tc>
        <w:tc>
          <w:tcPr>
            <w:tcW w:w="1434" w:type="dxa"/>
            <w:tcBorders>
              <w:left w:val="single" w:sz="4" w:space="0" w:color="000000"/>
              <w:bottom w:val="single" w:sz="4" w:space="0" w:color="000000"/>
              <w:right w:val="single" w:sz="4" w:space="0" w:color="000000"/>
            </w:tcBorders>
            <w:vAlign w:val="center"/>
          </w:tcPr>
          <w:p>
            <w:pPr>
              <w:pStyle w:val="Normal"/>
              <w:spacing w:lineRule="auto" w:line="276"/>
              <w:ind w:hanging="2" w:left="-1"/>
              <w:jc w:val="center"/>
              <w:rPr/>
            </w:pPr>
            <w:r>
              <w:rPr>
                <w:rFonts w:eastAsia="Calibri" w:cs="Arial" w:ascii="Calibri" w:hAnsi="Calibri"/>
                <w:b/>
                <w:bCs/>
              </w:rPr>
              <w:t>TARGET PREVISTO</w:t>
            </w:r>
          </w:p>
        </w:tc>
      </w:tr>
      <w:tr>
        <w:trPr>
          <w:trHeight w:val="688"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hanging="2" w:left="-1"/>
              <w:jc w:val="center"/>
              <w:rPr/>
            </w:pPr>
            <w:r>
              <w:rPr>
                <w:rFonts w:eastAsia="Calibri" w:cs="Arial" w:ascii="Calibri" w:hAnsi="Calibri"/>
              </w:rPr>
              <w:t>1</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hanging="2" w:left="-1"/>
              <w:jc w:val="center"/>
              <w:rPr/>
            </w:pPr>
            <w:sdt>
              <w:sdtPr>
                <w:id w:val="219335104"/>
                <w:showingPlcHdr/>
                <w:dropDownList>
                  <w:listItem w:displayText="scegliere tra:" w:value="scegliere tra:"/>
                  <w:listItem w:displayText="I1) Giornate lavorative;" w:value="I1) Giornate lavorative;"/>
                  <w:listItem w:displayText="I2) Giornate lavorative di personale di età inferiore ai 35 anni;" w:value="I2) Giornate lavorative di personale di età inferiore ai 35 anni;"/>
                  <w:listItem w:displayText="I3) Numero di abbonamenti (certificazione SIAE o equivalente);" w:value="I3) Numero di abbonamenti (certificazione SIAE o equivalente);"/>
                  <w:listItem w:displayText="I4) Numero di artisti/esperti culturali coinvolti;" w:value="I4) Numero di artisti/esperti culturali coinvolti;"/>
                  <w:listItem w:displayText="I5) Numero di ingressi a pagamento – sbigliettamento (certificazione SIAE o equivalente);" w:value="I5) Numero di ingressi a pagamento – sbigliettamento (certificazione SIAE o equivalente);"/>
                  <w:listItem w:displayText="I6) Numero di recensioni adeguatamente documentate;" w:value="I6) Numero di recensioni adeguatamente documentate;"/>
                  <w:listItem w:displayText="I7) Numero di corsi e concorsi;" w:value="I7) Numero di corsi e concorsi;"/>
                  <w:listItem w:displayText="I8) Numero di spettacoli in programma (titoli per i progetti di cinema);" w:value="I8) Numero di spettacoli in programma (titoli per i progetti di cinema);"/>
                  <w:listItem w:displayText="I9) Giornate di attività" w:value="I9) Giornate di attività"/>
                </w:dropDownList>
              </w:sdtPr>
              <w:sdtContent>
                <w:r>
                  <w:rPr/>
                </w:r>
                <w:r>
                  <w:rPr/>
                  <w:t xml:space="preserve">     </w:t>
                </w:r>
              </w:sdtContent>
            </w:sdt>
          </w:p>
        </w:tc>
        <w:tc>
          <w:tcPr>
            <w:tcW w:w="1434" w:type="dxa"/>
            <w:tcBorders>
              <w:left w:val="single" w:sz="4" w:space="0" w:color="000000"/>
              <w:bottom w:val="single" w:sz="4" w:space="0" w:color="000000"/>
              <w:right w:val="single" w:sz="4" w:space="0" w:color="000000"/>
            </w:tcBorders>
            <w:vAlign w:val="center"/>
          </w:tcPr>
          <w:p>
            <w:pPr>
              <w:pStyle w:val="Normal"/>
              <w:spacing w:lineRule="auto" w:line="276"/>
              <w:ind w:hanging="2" w:left="-1"/>
              <w:jc w:val="center"/>
              <w:rPr>
                <w:rFonts w:ascii="Calibri" w:hAnsi="Calibri" w:eastAsia="Calibri" w:cs="Arial"/>
              </w:rPr>
            </w:pPr>
            <w:r>
              <w:rPr>
                <w:rFonts w:eastAsia="Calibri" w:cs="Arial" w:ascii="Calibri" w:hAnsi="Calibri"/>
              </w:rPr>
            </w:r>
          </w:p>
        </w:tc>
      </w:tr>
      <w:tr>
        <w:trPr>
          <w:trHeight w:val="728"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hanging="2" w:left="-1"/>
              <w:jc w:val="center"/>
              <w:rPr/>
            </w:pPr>
            <w:r>
              <w:rPr>
                <w:rFonts w:eastAsia="Calibri" w:cs="Arial" w:ascii="Calibri" w:hAnsi="Calibri"/>
              </w:rPr>
              <w:t>2</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hanging="2" w:left="-1"/>
              <w:jc w:val="center"/>
              <w:rPr/>
            </w:pPr>
            <w:sdt>
              <w:sdtPr>
                <w:id w:val="534008750"/>
                <w:showingPlcHdr/>
                <w:dropDownList>
                  <w:listItem w:displayText="scegliere tra:" w:value="scegliere tra:"/>
                  <w:listItem w:displayText="I1) Giornate lavorative;" w:value="I1) Giornate lavorative;"/>
                  <w:listItem w:displayText="I2) Giornate lavorative di personale di età inferiore ai 35 anni;" w:value="I2) Giornate lavorative di personale di età inferiore ai 35 anni;"/>
                  <w:listItem w:displayText="I3) Numero di abbonamenti (certificazione SIAE o equivalente);" w:value="I3) Numero di abbonamenti (certificazione SIAE o equivalente);"/>
                  <w:listItem w:displayText="I4) Numero di artisti/esperti culturali coinvolti;" w:value="I4) Numero di artisti/esperti culturali coinvolti;"/>
                  <w:listItem w:displayText="I5) Numero di ingressi a pagamento – sbigliettamento (certificazione SIAE o equivalente);" w:value="I5) Numero di ingressi a pagamento – sbigliettamento (certificazione SIAE o equivalente);"/>
                  <w:listItem w:displayText="I6) Numero di recensioni adeguatamente documentate;" w:value="I6) Numero di recensioni adeguatamente documentate;"/>
                  <w:listItem w:displayText="I7) Numero di corsi e concorsi;" w:value="I7) Numero di corsi e concorsi;"/>
                  <w:listItem w:displayText="I8) Numero di spettacoli in programma (titoli per i progetti di cinema);" w:value="I8) Numero di spettacoli in programma (titoli per i progetti di cinema);"/>
                  <w:listItem w:displayText="I9) Giornate di attività" w:value="I9) Giornate di attività"/>
                </w:dropDownList>
              </w:sdtPr>
              <w:sdtContent>
                <w:r>
                  <w:rPr/>
                </w:r>
                <w:r>
                  <w:rPr/>
                  <w:t xml:space="preserve">     </w:t>
                </w:r>
              </w:sdtContent>
            </w:sdt>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hanging="2" w:left="-1"/>
              <w:jc w:val="center"/>
              <w:rPr>
                <w:rFonts w:ascii="Calibri" w:hAnsi="Calibri" w:eastAsia="Calibri" w:cs="Arial"/>
              </w:rPr>
            </w:pPr>
            <w:r>
              <w:rPr>
                <w:rFonts w:eastAsia="Calibri" w:cs="Arial" w:ascii="Calibri" w:hAnsi="Calibri"/>
              </w:rPr>
            </w:r>
          </w:p>
        </w:tc>
      </w:tr>
      <w:tr>
        <w:trPr>
          <w:trHeight w:val="665"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hanging="2" w:left="-1"/>
              <w:jc w:val="center"/>
              <w:rPr/>
            </w:pPr>
            <w:r>
              <w:rPr>
                <w:rFonts w:eastAsia="Calibri" w:cs="Arial" w:ascii="Calibri" w:hAnsi="Calibri"/>
              </w:rPr>
              <w:t>3</w:t>
            </w:r>
          </w:p>
        </w:tc>
        <w:tc>
          <w:tcPr>
            <w:tcW w:w="731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hanging="2" w:left="-1"/>
              <w:jc w:val="center"/>
              <w:rPr/>
            </w:pPr>
            <w:sdt>
              <w:sdtPr>
                <w:id w:val="-2016369845"/>
                <w:showingPlcHdr/>
                <w:dropDownList>
                  <w:listItem w:displayText="scegliere tra:" w:value="scegliere tra:"/>
                  <w:listItem w:displayText="I1) Giornate lavorative;" w:value="I1) Giornate lavorative;"/>
                  <w:listItem w:displayText="I2) Giornate lavorative di personale di età inferiore ai 35 anni;" w:value="I2) Giornate lavorative di personale di età inferiore ai 35 anni;"/>
                  <w:listItem w:displayText="I3) Numero di abbonamenti (certificazione SIAE o equivalente);" w:value="I3) Numero di abbonamenti (certificazione SIAE o equivalente);"/>
                  <w:listItem w:displayText="I4) Numero di artisti/esperti culturali coinvolti;" w:value="I4) Numero di artisti/esperti culturali coinvolti;"/>
                  <w:listItem w:displayText="I5) Numero di ingressi a pagamento – sbigliettamento (certificazione SIAE o equivalente);" w:value="I5) Numero di ingressi a pagamento – sbigliettamento (certificazione SIAE o equivalente);"/>
                  <w:listItem w:displayText="I6) Numero di recensioni adeguatamente documentate;" w:value="I6) Numero di recensioni adeguatamente documentate;"/>
                  <w:listItem w:displayText="I7) Numero di corsi e concorsi;" w:value="I7) Numero di corsi e concorsi;"/>
                  <w:listItem w:displayText="I8) Numero di spettacoli in programma (titoli per i progetti di cinema);" w:value="I8) Numero di spettacoli in programma (titoli per i progetti di cinema);"/>
                  <w:listItem w:displayText="I9) Giornate di attività" w:value="I9) Giornate di attività"/>
                </w:dropDownList>
              </w:sdtPr>
              <w:sdtContent>
                <w:r>
                  <w:rPr/>
                </w:r>
                <w:r>
                  <w:rPr/>
                  <w:t xml:space="preserve">     </w:t>
                </w:r>
              </w:sdtContent>
            </w:sdt>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hanging="2" w:left="-1"/>
              <w:jc w:val="center"/>
              <w:rPr>
                <w:rFonts w:ascii="Calibri" w:hAnsi="Calibri" w:eastAsia="Calibri" w:cs="Arial"/>
              </w:rPr>
            </w:pPr>
            <w:r>
              <w:rPr>
                <w:rFonts w:eastAsia="Calibri" w:cs="Arial" w:ascii="Calibri" w:hAnsi="Calibri"/>
              </w:rPr>
            </w:r>
          </w:p>
        </w:tc>
      </w:tr>
    </w:tbl>
    <w:p>
      <w:pPr>
        <w:pStyle w:val="Normal"/>
        <w:widowControl/>
        <w:suppressAutoHyphens w:val="true"/>
        <w:overflowPunct w:val="true"/>
        <w:bidi w:val="0"/>
        <w:spacing w:before="283" w:after="113"/>
        <w:ind w:hanging="0" w:left="0" w:right="0"/>
        <w:jc w:val="both"/>
        <w:rPr>
          <w:rFonts w:ascii="Calibri" w:hAnsi="Calibri"/>
          <w:sz w:val="22"/>
          <w:szCs w:val="22"/>
        </w:rPr>
      </w:pPr>
      <w:r>
        <w:rPr>
          <w:rFonts w:eastAsia="Calibri" w:cs="Calibri" w:ascii="Calibri" w:hAnsi="Calibri"/>
          <w:color w:val="000000"/>
          <w:sz w:val="22"/>
          <w:szCs w:val="22"/>
        </w:rPr>
        <w:t>Infine</w:t>
      </w:r>
      <w:r>
        <w:rPr>
          <w:rFonts w:eastAsia="Calibri" w:cs="Calibri" w:ascii="Calibri" w:hAnsi="Calibri"/>
          <w:b/>
          <w:color w:val="000000"/>
          <w:sz w:val="22"/>
          <w:szCs w:val="22"/>
        </w:rPr>
        <w:t xml:space="preserve">, </w:t>
      </w:r>
      <w:r>
        <w:rPr>
          <w:rFonts w:eastAsia="Calibri" w:cs="Calibri" w:ascii="Calibri" w:hAnsi="Calibri"/>
          <w:bCs/>
          <w:color w:val="000000"/>
          <w:sz w:val="22"/>
          <w:szCs w:val="22"/>
        </w:rPr>
        <w:t>il Legale rappresentante di</w:t>
      </w:r>
      <w:r>
        <w:rPr>
          <w:rFonts w:eastAsia="Calibri" w:cs="Calibri" w:ascii="Calibri" w:hAnsi="Calibri"/>
          <w:b/>
          <w:color w:val="000000"/>
          <w:sz w:val="22"/>
          <w:szCs w:val="22"/>
        </w:rPr>
        <w:t xml:space="preserve"> ____________________________________________________ </w:t>
      </w:r>
      <w:r>
        <w:rPr>
          <w:rFonts w:eastAsia="Calibri" w:cs="Calibri" w:ascii="Calibri" w:hAnsi="Calibri"/>
          <w:color w:val="000000"/>
          <w:sz w:val="22"/>
          <w:szCs w:val="22"/>
        </w:rPr>
        <w:t>sotto la propria responsabilità, ai sensi degli artt. 46 e 47 del D.P.R. 28 dicembre 2000, n. 445 e ss.mm.ii., consapevole delle sanzioni penali in caso di dichiarazioni mendaci previste nell’art. 76 del citato D.P.R.,</w:t>
      </w:r>
    </w:p>
    <w:p>
      <w:pPr>
        <w:pStyle w:val="Heading1"/>
        <w:widowControl/>
        <w:suppressAutoHyphens w:val="true"/>
        <w:overflowPunct w:val="true"/>
        <w:bidi w:val="0"/>
        <w:spacing w:before="113" w:after="113"/>
        <w:ind w:hanging="0" w:left="0"/>
        <w:jc w:val="center"/>
        <w:rPr>
          <w:rFonts w:ascii="Calibri" w:hAnsi="Calibri"/>
          <w:color w:val="auto"/>
          <w:kern w:val="0"/>
          <w:lang w:val="it-IT" w:eastAsia="it-IT" w:bidi="ar-SA"/>
        </w:rPr>
      </w:pPr>
      <w:r>
        <w:rPr>
          <w:rFonts w:ascii="Calibri" w:hAnsi="Calibri"/>
          <w:color w:val="auto"/>
          <w:kern w:val="0"/>
          <w:lang w:val="it-IT" w:eastAsia="it-IT" w:bidi="ar-SA"/>
        </w:rPr>
        <w:t>dichiara</w:t>
      </w:r>
    </w:p>
    <w:p>
      <w:pPr>
        <w:pStyle w:val="Normal"/>
        <w:widowControl/>
        <w:numPr>
          <w:ilvl w:val="0"/>
          <w:numId w:val="5"/>
        </w:numPr>
        <w:suppressAutoHyphens w:val="true"/>
        <w:overflowPunct w:val="true"/>
        <w:bidi w:val="0"/>
        <w:spacing w:before="0" w:after="227"/>
        <w:ind w:hanging="340" w:left="340" w:right="0"/>
        <w:jc w:val="both"/>
        <w:rPr>
          <w:rFonts w:ascii="Calibri" w:hAnsi="Calibri"/>
          <w:sz w:val="22"/>
          <w:szCs w:val="22"/>
        </w:rPr>
      </w:pPr>
      <w:r>
        <w:rPr>
          <w:rFonts w:ascii="Calibri" w:hAnsi="Calibri"/>
          <w:sz w:val="22"/>
          <w:szCs w:val="22"/>
        </w:rPr>
        <w:t>che tutta la documentazione già prodotta alla data di presentazione del Programma annuale, è esclusivamente riferita al progetto di cui alla presente;</w:t>
      </w:r>
    </w:p>
    <w:p>
      <w:pPr>
        <w:pStyle w:val="Normal"/>
        <w:numPr>
          <w:ilvl w:val="0"/>
          <w:numId w:val="5"/>
        </w:numPr>
        <w:spacing w:before="0" w:after="227"/>
        <w:ind w:hanging="340" w:left="340" w:right="0"/>
        <w:jc w:val="both"/>
        <w:rPr>
          <w:rFonts w:ascii="Calibri" w:hAnsi="Calibri"/>
          <w:sz w:val="22"/>
          <w:szCs w:val="22"/>
        </w:rPr>
      </w:pPr>
      <w:r>
        <w:rPr>
          <w:rFonts w:ascii="Calibri" w:hAnsi="Calibri"/>
          <w:sz w:val="22"/>
          <w:szCs w:val="22"/>
        </w:rPr>
        <w:t>di rispettare il divieto di cumulo dei contributi e di doppio finanziamento, ai sensi dell’art. 14 lettera p) dell’Avviso in oggetto;</w:t>
      </w:r>
    </w:p>
    <w:p>
      <w:pPr>
        <w:pStyle w:val="Normal"/>
        <w:numPr>
          <w:ilvl w:val="0"/>
          <w:numId w:val="5"/>
        </w:numPr>
        <w:spacing w:before="0" w:after="227"/>
        <w:ind w:hanging="340" w:left="340" w:right="0"/>
        <w:jc w:val="both"/>
        <w:rPr>
          <w:rFonts w:ascii="Calibri" w:hAnsi="Calibri"/>
          <w:sz w:val="22"/>
          <w:szCs w:val="22"/>
        </w:rPr>
      </w:pPr>
      <w:r>
        <w:rPr>
          <w:rFonts w:ascii="Calibri" w:hAnsi="Calibri"/>
          <w:sz w:val="22"/>
          <w:szCs w:val="22"/>
        </w:rPr>
        <w:t>di impegnarsi a riportare il codice CUP assegnato in tutte le comunicazioni e operazioni relative all’iniziativa progettuale;</w:t>
      </w:r>
    </w:p>
    <w:p>
      <w:pPr>
        <w:pStyle w:val="Normal"/>
        <w:numPr>
          <w:ilvl w:val="0"/>
          <w:numId w:val="5"/>
        </w:numPr>
        <w:spacing w:before="0" w:after="227"/>
        <w:ind w:hanging="340" w:left="340" w:right="0"/>
        <w:jc w:val="both"/>
        <w:rPr>
          <w:rFonts w:ascii="Calibri" w:hAnsi="Calibri"/>
          <w:sz w:val="22"/>
          <w:szCs w:val="22"/>
        </w:rPr>
      </w:pPr>
      <w:r>
        <w:rPr>
          <w:rFonts w:ascii="Calibri" w:hAnsi="Calibri"/>
          <w:sz w:val="22"/>
          <w:szCs w:val="22"/>
        </w:rPr>
        <w:t>di impegnarsi ad inserire negli eventuali contratti sottoscritti con i subappaltatori e i subcontraenti un’apposita clausola con la quale ciascuno di essi assume gli obblighi di tracciabilità dei flussi finanziari di cui alla Legge n. 136/2010;</w:t>
      </w:r>
    </w:p>
    <w:p>
      <w:pPr>
        <w:pStyle w:val="Normal"/>
        <w:numPr>
          <w:ilvl w:val="0"/>
          <w:numId w:val="5"/>
        </w:numPr>
        <w:spacing w:before="0" w:after="227"/>
        <w:ind w:hanging="340" w:left="340" w:right="0"/>
        <w:jc w:val="both"/>
        <w:rPr>
          <w:rFonts w:ascii="Calibri" w:hAnsi="Calibri"/>
          <w:sz w:val="22"/>
          <w:szCs w:val="22"/>
        </w:rPr>
      </w:pPr>
      <w:r>
        <w:rPr>
          <w:rFonts w:ascii="Calibri" w:hAnsi="Calibri"/>
          <w:sz w:val="22"/>
          <w:szCs w:val="22"/>
        </w:rPr>
        <w:t>di impegnarsi al raggiungimento dei requisiti minimi di attività e al rispetto delle altre condizioni previste per l’ammissione al contributo regionale;</w:t>
      </w:r>
    </w:p>
    <w:p>
      <w:pPr>
        <w:pStyle w:val="Normal"/>
        <w:numPr>
          <w:ilvl w:val="0"/>
          <w:numId w:val="5"/>
        </w:numPr>
        <w:spacing w:before="0" w:after="227"/>
        <w:ind w:hanging="340" w:left="340" w:right="0"/>
        <w:jc w:val="both"/>
        <w:rPr>
          <w:rFonts w:ascii="Calibri" w:hAnsi="Calibri"/>
          <w:sz w:val="22"/>
          <w:szCs w:val="22"/>
        </w:rPr>
      </w:pPr>
      <w:r>
        <w:rPr>
          <w:rFonts w:ascii="Calibri" w:hAnsi="Calibri"/>
          <w:sz w:val="22"/>
          <w:szCs w:val="22"/>
        </w:rPr>
        <w:t>di essere informato, ai sensi e per gli effetti di cui all’art. 13 del D. Lgs. 30 giugno 2003 n. 196, che i dati personali raccolti saranno trattati, anche con strumenti informatici, esclusivamente nell’ambito del procedimento per il quale la presente dichiarazione viene resa;</w:t>
      </w:r>
    </w:p>
    <w:p>
      <w:pPr>
        <w:pStyle w:val="Normal"/>
        <w:numPr>
          <w:ilvl w:val="0"/>
          <w:numId w:val="5"/>
        </w:numPr>
        <w:spacing w:before="0" w:after="227"/>
        <w:ind w:hanging="340" w:left="340" w:right="0"/>
        <w:jc w:val="both"/>
        <w:rPr>
          <w:rFonts w:ascii="Calibri" w:hAnsi="Calibri"/>
          <w:sz w:val="22"/>
          <w:szCs w:val="22"/>
        </w:rPr>
      </w:pPr>
      <w:r>
        <w:rPr>
          <w:rFonts w:eastAsia="Calibri" w:cs="Calibri" w:ascii="Calibri" w:hAnsi="Calibri"/>
          <w:color w:val="000000"/>
          <w:sz w:val="22"/>
          <w:szCs w:val="22"/>
        </w:rPr>
        <w:t>di essere consapevole che</w:t>
      </w:r>
      <w:r>
        <w:rPr>
          <w:rFonts w:eastAsia="Calibri" w:cs="Calibri" w:ascii="Calibri" w:hAnsi="Calibri"/>
          <w:b/>
          <w:i/>
          <w:color w:val="000000"/>
          <w:sz w:val="22"/>
          <w:szCs w:val="22"/>
        </w:rPr>
        <w:t xml:space="preserve"> </w:t>
      </w:r>
      <w:r>
        <w:rPr>
          <w:rFonts w:eastAsia="Calibri" w:cs="Calibri" w:ascii="Calibri" w:hAnsi="Calibri"/>
          <w:color w:val="000000"/>
          <w:sz w:val="22"/>
          <w:szCs w:val="22"/>
        </w:rPr>
        <w:t>la Regione Puglia, per la gestione delle attività di controllo amministrativo, contabile e di monitoraggio, potrà richiedere ulteriore documentazione necessaria al fine di accertare la regolarità degli atti riguardanti l’attività finanziata;</w:t>
      </w:r>
    </w:p>
    <w:p>
      <w:pPr>
        <w:pStyle w:val="Normal"/>
        <w:numPr>
          <w:ilvl w:val="0"/>
          <w:numId w:val="5"/>
        </w:numPr>
        <w:spacing w:before="0" w:after="227"/>
        <w:ind w:hanging="340" w:left="340" w:right="0"/>
        <w:jc w:val="both"/>
        <w:rPr>
          <w:rFonts w:ascii="Calibri" w:hAnsi="Calibri"/>
          <w:sz w:val="22"/>
          <w:szCs w:val="22"/>
        </w:rPr>
      </w:pPr>
      <w:r>
        <w:rPr>
          <w:rFonts w:ascii="Calibri" w:hAnsi="Calibri"/>
          <w:sz w:val="22"/>
          <w:szCs w:val="22"/>
        </w:rPr>
        <w:t>di essere consapevole che la Regione Puglia, al fine di semplificare la rendicontazione finanziaria, condividerà con i Beneficiari un foglio di lavoro elettronico in ambiente condiviso (Google Drive);</w:t>
      </w:r>
    </w:p>
    <w:p>
      <w:pPr>
        <w:pStyle w:val="Normal"/>
        <w:numPr>
          <w:ilvl w:val="0"/>
          <w:numId w:val="5"/>
        </w:numPr>
        <w:spacing w:before="0" w:after="227"/>
        <w:ind w:hanging="340" w:left="340" w:right="0"/>
        <w:jc w:val="both"/>
        <w:rPr>
          <w:rFonts w:ascii="Calibri" w:hAnsi="Calibri"/>
          <w:sz w:val="22"/>
          <w:szCs w:val="22"/>
        </w:rPr>
      </w:pPr>
      <w:r>
        <w:rPr>
          <w:rFonts w:ascii="Calibri" w:hAnsi="Calibri"/>
          <w:sz w:val="22"/>
          <w:szCs w:val="22"/>
        </w:rPr>
        <w:t>di essere a conoscenza degli obblighi a proprio carico disposti dalla Legge n. 136/2010 e di prendere atto che l’inosservanza degli obblighi di tracciabilità dei flussi finanziari, comporta la revoca dai benefici finanziari riconosciuti; a tal fine si impegna ad utilizzare per tutte le transazioni relative al presente progetto presentato, ai sensi dell’art. 3 comma 7 della richiamata Legge n. 136/2010 e s.m.i., (compresi i subappalti e le transazioni verso i propri subcontraenti) il/i conto/i corrente/i comunicato/i in sede di istanza di finanziamento triennale (Allegato A1).</w:t>
      </w:r>
    </w:p>
    <w:p>
      <w:pPr>
        <w:pStyle w:val="Normal"/>
        <w:numPr>
          <w:ilvl w:val="0"/>
          <w:numId w:val="5"/>
        </w:numPr>
        <w:spacing w:before="0" w:after="227"/>
        <w:ind w:hanging="340" w:left="340" w:right="0"/>
        <w:jc w:val="both"/>
        <w:rPr>
          <w:rFonts w:ascii="Calibri" w:hAnsi="Calibri"/>
          <w:sz w:val="22"/>
          <w:szCs w:val="22"/>
        </w:rPr>
      </w:pPr>
      <w:r>
        <w:rPr>
          <w:rFonts w:eastAsia="Calibri" w:cs="Calibri" w:ascii="Calibri" w:hAnsi="Calibri"/>
          <w:color w:val="000000"/>
          <w:sz w:val="22"/>
          <w:szCs w:val="22"/>
        </w:rPr>
        <w:t>che sono</w:t>
      </w:r>
      <w:r>
        <w:rPr>
          <w:rFonts w:eastAsia="Calibri" w:cs="Calibri" w:ascii="Calibri" w:hAnsi="Calibri"/>
          <w:b/>
          <w:bCs/>
          <w:color w:val="000000"/>
          <w:sz w:val="22"/>
          <w:szCs w:val="22"/>
        </w:rPr>
        <w:t xml:space="preserve"> variati </w:t>
      </w:r>
      <w:r>
        <w:rPr>
          <w:rFonts w:eastAsia="Calibri" w:cs="Calibri" w:ascii="Calibri" w:hAnsi="Calibri"/>
          <w:color w:val="000000"/>
          <w:sz w:val="22"/>
          <w:szCs w:val="22"/>
        </w:rPr>
        <w:t>i seguenti dati</w:t>
      </w:r>
      <w:r>
        <w:rPr>
          <w:rFonts w:eastAsia="Calibri" w:cs="Calibri" w:ascii="Calibri" w:hAnsi="Calibri"/>
          <w:b/>
          <w:bCs/>
          <w:color w:val="000000"/>
          <w:sz w:val="22"/>
          <w:szCs w:val="22"/>
        </w:rPr>
        <w:t xml:space="preserve"> </w:t>
      </w:r>
      <w:r>
        <w:rPr>
          <w:rFonts w:eastAsia="Calibri" w:cs="Calibri" w:ascii="Calibri" w:hAnsi="Calibri"/>
          <w:color w:val="000000"/>
          <w:sz w:val="22"/>
          <w:szCs w:val="22"/>
        </w:rPr>
        <w:t>(</w:t>
      </w:r>
      <w:r>
        <w:rPr>
          <w:rFonts w:eastAsia="Calibri" w:cs="Calibri" w:ascii="Calibri" w:hAnsi="Calibri"/>
          <w:b/>
          <w:bCs/>
          <w:color w:val="000000"/>
          <w:sz w:val="22"/>
          <w:szCs w:val="22"/>
          <w:u w:val="single"/>
        </w:rPr>
        <w:t>compilare SOLO SE DIVERSI</w:t>
      </w:r>
      <w:r>
        <w:rPr>
          <w:rFonts w:eastAsia="Calibri" w:cs="Calibri" w:ascii="Calibri" w:hAnsi="Calibri"/>
          <w:color w:val="000000"/>
          <w:sz w:val="22"/>
          <w:szCs w:val="22"/>
        </w:rPr>
        <w:t xml:space="preserve"> rispetto a quanto indicato nell’Istanza Triennale (Allegato A1):</w:t>
      </w:r>
    </w:p>
    <w:p>
      <w:pPr>
        <w:pStyle w:val="ListParagraph"/>
        <w:widowControl/>
        <w:numPr>
          <w:ilvl w:val="0"/>
          <w:numId w:val="3"/>
        </w:numPr>
        <w:tabs>
          <w:tab w:val="clear" w:pos="720"/>
          <w:tab w:val="left" w:pos="1000" w:leader="none"/>
        </w:tabs>
        <w:suppressAutoHyphens w:val="true"/>
        <w:overflowPunct w:val="true"/>
        <w:bidi w:val="0"/>
        <w:spacing w:before="360" w:after="83"/>
        <w:ind w:hanging="340" w:left="737" w:right="0"/>
        <w:contextualSpacing/>
        <w:jc w:val="both"/>
        <w:rPr>
          <w:rFonts w:ascii="Calibri" w:hAnsi="Calibri"/>
          <w:sz w:val="22"/>
          <w:szCs w:val="22"/>
        </w:rPr>
      </w:pPr>
      <w:r>
        <w:rPr>
          <w:rFonts w:eastAsia="Calibri" w:cs="Calibri" w:ascii="Calibri" w:hAnsi="Calibri"/>
          <w:color w:val="000000"/>
          <w:sz w:val="22"/>
          <w:szCs w:val="22"/>
        </w:rPr>
        <w:t>relativamente all’IRES: (barrare la voce che interessa)</w:t>
      </w:r>
    </w:p>
    <w:p>
      <w:pPr>
        <w:pStyle w:val="Normal"/>
        <w:widowControl/>
        <w:numPr>
          <w:ilvl w:val="2"/>
          <w:numId w:val="4"/>
        </w:numPr>
        <w:tabs>
          <w:tab w:val="clear" w:pos="720"/>
          <w:tab w:val="left" w:pos="1811" w:leader="none"/>
        </w:tabs>
        <w:suppressAutoHyphens w:val="true"/>
        <w:overflowPunct w:val="true"/>
        <w:bidi w:val="0"/>
        <w:spacing w:before="0" w:after="140"/>
        <w:ind w:hanging="340" w:left="1304" w:right="0"/>
        <w:jc w:val="both"/>
        <w:rPr>
          <w:rFonts w:ascii="Calibri" w:hAnsi="Calibri"/>
          <w:sz w:val="22"/>
          <w:szCs w:val="22"/>
        </w:rPr>
      </w:pPr>
      <w:r>
        <w:rPr>
          <w:rFonts w:eastAsia="Calibri" w:cs="Calibri" w:ascii="Calibri" w:hAnsi="Calibri"/>
          <w:color w:val="000000"/>
          <w:sz w:val="22"/>
          <w:szCs w:val="22"/>
        </w:rPr>
        <w:t>di essere assoggettato al pagamento dell’imposta;</w:t>
      </w:r>
    </w:p>
    <w:p>
      <w:pPr>
        <w:pStyle w:val="Normal"/>
        <w:numPr>
          <w:ilvl w:val="2"/>
          <w:numId w:val="4"/>
        </w:numPr>
        <w:tabs>
          <w:tab w:val="clear" w:pos="720"/>
          <w:tab w:val="left" w:pos="1811" w:leader="none"/>
        </w:tabs>
        <w:spacing w:before="0" w:after="57"/>
        <w:ind w:hanging="340" w:left="1304" w:right="0"/>
        <w:jc w:val="both"/>
        <w:rPr>
          <w:rFonts w:ascii="Calibri" w:hAnsi="Calibri"/>
          <w:sz w:val="22"/>
          <w:szCs w:val="22"/>
        </w:rPr>
      </w:pPr>
      <w:r>
        <w:rPr>
          <w:rFonts w:ascii="Calibri" w:hAnsi="Calibri"/>
          <w:sz w:val="22"/>
          <w:szCs w:val="22"/>
        </w:rPr>
        <w:t>di non essere assoggettato al pagamento dell’imposta;</w:t>
      </w:r>
    </w:p>
    <w:p>
      <w:pPr>
        <w:pStyle w:val="ListParagraph"/>
        <w:numPr>
          <w:ilvl w:val="0"/>
          <w:numId w:val="3"/>
        </w:numPr>
        <w:tabs>
          <w:tab w:val="clear" w:pos="720"/>
          <w:tab w:val="left" w:pos="1000" w:leader="none"/>
        </w:tabs>
        <w:spacing w:before="170" w:after="85"/>
        <w:ind w:hanging="340" w:left="737" w:right="0"/>
        <w:contextualSpacing/>
        <w:jc w:val="both"/>
        <w:rPr>
          <w:rFonts w:ascii="Calibri" w:hAnsi="Calibri"/>
          <w:sz w:val="22"/>
          <w:szCs w:val="22"/>
        </w:rPr>
      </w:pPr>
      <w:r>
        <w:rPr>
          <w:rFonts w:ascii="Calibri" w:hAnsi="Calibri"/>
          <w:sz w:val="22"/>
          <w:szCs w:val="22"/>
        </w:rPr>
        <w:t>che alla data di sottoscrizione della presente dichiarazione, la propria organizzazione ai fini del rilascio del DURC ha la seguente posizione:</w:t>
      </w:r>
    </w:p>
    <w:p>
      <w:pPr>
        <w:pStyle w:val="Normal"/>
        <w:numPr>
          <w:ilvl w:val="2"/>
          <w:numId w:val="4"/>
        </w:numPr>
        <w:tabs>
          <w:tab w:val="clear" w:pos="720"/>
          <w:tab w:val="left" w:pos="1811" w:leader="none"/>
        </w:tabs>
        <w:spacing w:before="0" w:after="140"/>
        <w:ind w:hanging="340" w:left="1304" w:right="0"/>
        <w:jc w:val="both"/>
        <w:rPr>
          <w:rFonts w:ascii="Calibri" w:hAnsi="Calibri"/>
          <w:sz w:val="22"/>
          <w:szCs w:val="22"/>
        </w:rPr>
      </w:pPr>
      <w:r>
        <w:rPr>
          <w:rFonts w:ascii="Calibri" w:hAnsi="Calibri"/>
          <w:sz w:val="22"/>
          <w:szCs w:val="22"/>
        </w:rPr>
        <w:t>INPS N.: _________________;</w:t>
      </w:r>
    </w:p>
    <w:p>
      <w:pPr>
        <w:pStyle w:val="Normal"/>
        <w:numPr>
          <w:ilvl w:val="2"/>
          <w:numId w:val="4"/>
        </w:numPr>
        <w:tabs>
          <w:tab w:val="clear" w:pos="720"/>
          <w:tab w:val="left" w:pos="1811" w:leader="none"/>
        </w:tabs>
        <w:spacing w:before="0" w:after="140"/>
        <w:ind w:hanging="340" w:left="1304" w:right="0"/>
        <w:jc w:val="both"/>
        <w:rPr>
          <w:rFonts w:ascii="Calibri" w:hAnsi="Calibri"/>
          <w:sz w:val="22"/>
          <w:szCs w:val="22"/>
        </w:rPr>
      </w:pPr>
      <w:r>
        <w:rPr>
          <w:rFonts w:ascii="Calibri" w:hAnsi="Calibri"/>
          <w:sz w:val="22"/>
          <w:szCs w:val="22"/>
        </w:rPr>
        <w:t>INAIL N.: _________________;</w:t>
      </w:r>
    </w:p>
    <w:p>
      <w:pPr>
        <w:pStyle w:val="Normal"/>
        <w:numPr>
          <w:ilvl w:val="2"/>
          <w:numId w:val="4"/>
        </w:numPr>
        <w:tabs>
          <w:tab w:val="clear" w:pos="720"/>
          <w:tab w:val="left" w:pos="1811" w:leader="none"/>
        </w:tabs>
        <w:spacing w:before="0" w:after="140"/>
        <w:ind w:hanging="340" w:left="1304" w:right="0"/>
        <w:jc w:val="both"/>
        <w:rPr>
          <w:rFonts w:ascii="Calibri" w:hAnsi="Calibri"/>
          <w:sz w:val="22"/>
          <w:szCs w:val="22"/>
        </w:rPr>
      </w:pPr>
      <w:r>
        <w:rPr>
          <w:rFonts w:ascii="Calibri" w:hAnsi="Calibri"/>
          <w:sz w:val="22"/>
          <w:szCs w:val="22"/>
        </w:rPr>
        <w:t>non ha alcuna posizione contributiva ed assicurativa e, a tal fine, dichiara che non ricorrono le condizioni per l’acquisizione del DURC perché senza posizioni INPS e INAIL attive;</w:t>
      </w:r>
    </w:p>
    <w:p>
      <w:pPr>
        <w:pStyle w:val="ListParagraph"/>
        <w:numPr>
          <w:ilvl w:val="0"/>
          <w:numId w:val="3"/>
        </w:numPr>
        <w:tabs>
          <w:tab w:val="clear" w:pos="720"/>
          <w:tab w:val="left" w:pos="1000" w:leader="none"/>
        </w:tabs>
        <w:spacing w:before="170" w:after="85"/>
        <w:ind w:hanging="340" w:left="737" w:right="0"/>
        <w:contextualSpacing/>
        <w:jc w:val="both"/>
        <w:rPr>
          <w:rFonts w:ascii="Calibri" w:hAnsi="Calibri"/>
          <w:sz w:val="22"/>
          <w:szCs w:val="22"/>
        </w:rPr>
      </w:pPr>
      <w:r>
        <w:rPr>
          <w:rFonts w:ascii="Calibri" w:hAnsi="Calibri"/>
          <w:sz w:val="22"/>
          <w:szCs w:val="22"/>
        </w:rPr>
        <w:t>di essere assoggettata al seguente regime IVA:</w:t>
      </w:r>
    </w:p>
    <w:p>
      <w:pPr>
        <w:pStyle w:val="Normal"/>
        <w:numPr>
          <w:ilvl w:val="2"/>
          <w:numId w:val="4"/>
        </w:numPr>
        <w:tabs>
          <w:tab w:val="clear" w:pos="720"/>
          <w:tab w:val="left" w:pos="1811" w:leader="none"/>
        </w:tabs>
        <w:spacing w:before="0" w:after="140"/>
        <w:ind w:hanging="340" w:left="1304" w:right="0"/>
        <w:jc w:val="both"/>
        <w:rPr>
          <w:rFonts w:ascii="Calibri" w:hAnsi="Calibri"/>
          <w:sz w:val="22"/>
          <w:szCs w:val="22"/>
        </w:rPr>
      </w:pPr>
      <w:r>
        <w:rPr>
          <w:rFonts w:ascii="Calibri" w:hAnsi="Calibri"/>
          <w:sz w:val="22"/>
          <w:szCs w:val="22"/>
        </w:rPr>
        <w:t>non è in possesso della Partita IVA;</w:t>
      </w:r>
    </w:p>
    <w:p>
      <w:pPr>
        <w:pStyle w:val="Normal"/>
        <w:numPr>
          <w:ilvl w:val="2"/>
          <w:numId w:val="4"/>
        </w:numPr>
        <w:tabs>
          <w:tab w:val="clear" w:pos="720"/>
          <w:tab w:val="left" w:pos="1811" w:leader="none"/>
        </w:tabs>
        <w:spacing w:before="0" w:after="140"/>
        <w:ind w:hanging="340" w:left="1304" w:right="0"/>
        <w:jc w:val="both"/>
        <w:rPr>
          <w:rFonts w:ascii="Calibri" w:hAnsi="Calibri"/>
          <w:sz w:val="22"/>
          <w:szCs w:val="22"/>
        </w:rPr>
      </w:pPr>
      <w:r>
        <w:rPr>
          <w:rFonts w:ascii="Calibri" w:hAnsi="Calibri"/>
          <w:sz w:val="22"/>
          <w:szCs w:val="22"/>
        </w:rPr>
        <w:t>è in possesso della Partita IVA e di essere assoggettata al regime IVA di seguito contrassegnato:</w:t>
      </w:r>
    </w:p>
    <w:p>
      <w:pPr>
        <w:pStyle w:val="Normal"/>
        <w:numPr>
          <w:ilvl w:val="2"/>
          <w:numId w:val="4"/>
        </w:numPr>
        <w:tabs>
          <w:tab w:val="clear" w:pos="720"/>
          <w:tab w:val="left" w:pos="1811" w:leader="none"/>
        </w:tabs>
        <w:spacing w:before="0" w:after="140"/>
        <w:ind w:hanging="340" w:left="1304" w:right="0"/>
        <w:jc w:val="both"/>
        <w:rPr>
          <w:rFonts w:ascii="Calibri" w:hAnsi="Calibri"/>
          <w:sz w:val="22"/>
          <w:szCs w:val="22"/>
        </w:rPr>
      </w:pPr>
      <w:r>
        <w:rPr>
          <w:rFonts w:ascii="Calibri" w:hAnsi="Calibri"/>
          <w:sz w:val="22"/>
          <w:szCs w:val="22"/>
        </w:rPr>
        <w:t>IVA normale con esposizione dei costi/spese ammissibili e dei ricavi del bilancio annuale al netto dell’imposta (IVA esclusa);</w:t>
      </w:r>
    </w:p>
    <w:p>
      <w:pPr>
        <w:pStyle w:val="Normal"/>
        <w:numPr>
          <w:ilvl w:val="2"/>
          <w:numId w:val="4"/>
        </w:numPr>
        <w:tabs>
          <w:tab w:val="clear" w:pos="720"/>
          <w:tab w:val="left" w:pos="1811" w:leader="none"/>
        </w:tabs>
        <w:spacing w:before="0" w:after="140"/>
        <w:ind w:hanging="340" w:left="1304" w:right="0"/>
        <w:jc w:val="both"/>
        <w:rPr>
          <w:rFonts w:ascii="Calibri" w:hAnsi="Calibri"/>
          <w:sz w:val="22"/>
          <w:szCs w:val="22"/>
        </w:rPr>
      </w:pPr>
      <w:r>
        <w:rPr>
          <w:rFonts w:ascii="Calibri" w:hAnsi="Calibri"/>
          <w:sz w:val="22"/>
          <w:szCs w:val="22"/>
        </w:rPr>
        <w:t>IVA forfettaria ai sensi della legge 190/2014 con esposizione dei costi/spese ammissibili e dei ricavi del bilancio annuale al netto dell’imposta (IVA esclusa);</w:t>
      </w:r>
    </w:p>
    <w:p>
      <w:pPr>
        <w:pStyle w:val="Normal"/>
        <w:numPr>
          <w:ilvl w:val="2"/>
          <w:numId w:val="4"/>
        </w:numPr>
        <w:tabs>
          <w:tab w:val="clear" w:pos="720"/>
          <w:tab w:val="left" w:pos="1811" w:leader="none"/>
        </w:tabs>
        <w:spacing w:before="0" w:after="140"/>
        <w:ind w:hanging="340" w:left="1304" w:right="0"/>
        <w:jc w:val="both"/>
        <w:rPr>
          <w:rFonts w:ascii="Calibri" w:hAnsi="Calibri"/>
          <w:sz w:val="22"/>
          <w:szCs w:val="22"/>
        </w:rPr>
      </w:pPr>
      <w:r>
        <w:rPr>
          <w:rFonts w:ascii="Calibri" w:hAnsi="Calibri"/>
          <w:sz w:val="22"/>
          <w:szCs w:val="22"/>
        </w:rPr>
        <w:t>IVA non recuperabile con esposizione dei costi/spese ammissibili e dei ricavi del bilancio annuale al lordo dell’imposta (IVA inclusa);</w:t>
      </w:r>
    </w:p>
    <w:p>
      <w:pPr>
        <w:pStyle w:val="Normal"/>
        <w:numPr>
          <w:ilvl w:val="2"/>
          <w:numId w:val="4"/>
        </w:numPr>
        <w:tabs>
          <w:tab w:val="clear" w:pos="720"/>
          <w:tab w:val="left" w:pos="1811" w:leader="none"/>
        </w:tabs>
        <w:spacing w:before="0" w:after="340"/>
        <w:ind w:hanging="340" w:left="1304" w:right="0"/>
        <w:jc w:val="both"/>
        <w:rPr>
          <w:rFonts w:ascii="Calibri" w:hAnsi="Calibri"/>
          <w:sz w:val="22"/>
          <w:szCs w:val="22"/>
        </w:rPr>
      </w:pPr>
      <w:r>
        <w:rPr>
          <w:rFonts w:ascii="Calibri" w:hAnsi="Calibri"/>
          <w:sz w:val="22"/>
          <w:szCs w:val="22"/>
        </w:rPr>
        <w:t>IVA recuperabile ai sensi della legge 398/91 (detrazione forfettaria riconosciuta al 50%) con esposizione dei costi/spese ammissibili e dei ricavi del bilancio annuale al lordo dell’imposta (IVA inclusa). Tra i costi potrà essere rendicontata l’Iva relativa al 50% dell’imposta sulle entrate che si versa con Modello F24.</w:t>
      </w:r>
    </w:p>
    <w:tbl>
      <w:tblPr>
        <w:tblW w:w="8725" w:type="dxa"/>
        <w:jc w:val="left"/>
        <w:tblInd w:w="573" w:type="dxa"/>
        <w:tblLayout w:type="fixed"/>
        <w:tblCellMar>
          <w:top w:w="0" w:type="dxa"/>
          <w:left w:w="108" w:type="dxa"/>
          <w:bottom w:w="0" w:type="dxa"/>
          <w:right w:w="108" w:type="dxa"/>
        </w:tblCellMar>
      </w:tblPr>
      <w:tblGrid>
        <w:gridCol w:w="4981"/>
        <w:gridCol w:w="3743"/>
      </w:tblGrid>
      <w:tr>
        <w:trPr>
          <w:trHeight w:val="1250" w:hRule="atLeast"/>
        </w:trPr>
        <w:tc>
          <w:tcPr>
            <w:tcW w:w="4981" w:type="dxa"/>
            <w:tcBorders/>
          </w:tcPr>
          <w:p>
            <w:pPr>
              <w:pStyle w:val="normal1"/>
              <w:keepNext w:val="false"/>
              <w:keepLines w:val="false"/>
              <w:widowControl w:val="false"/>
              <w:suppressAutoHyphens w:val="true"/>
              <w:overflowPunct w:val="true"/>
              <w:bidi w:val="0"/>
              <w:spacing w:lineRule="auto" w:line="240" w:before="0" w:after="0"/>
              <w:ind w:hanging="0" w:left="-57" w:right="0"/>
              <w:jc w:val="left"/>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Luogo e data</w:t>
            </w:r>
          </w:p>
        </w:tc>
        <w:tc>
          <w:tcPr>
            <w:tcW w:w="3743" w:type="dxa"/>
            <w:tcBorders/>
          </w:tcPr>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Firma Digitale</w:t>
            </w:r>
          </w:p>
          <w:p>
            <w:pPr>
              <w:pStyle w:val="normal1"/>
              <w:keepNext w:val="false"/>
              <w:keepLines w:val="false"/>
              <w:widowControl w:val="false"/>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(in formato PADES e visualizzata)</w:t>
            </w:r>
          </w:p>
        </w:tc>
      </w:tr>
    </w:tbl>
    <w:p>
      <w:pPr>
        <w:pStyle w:val="normal1"/>
        <w:keepNext w:val="false"/>
        <w:keepLines w:val="false"/>
        <w:widowControl w:val="false"/>
        <w:spacing w:lineRule="auto" w:line="240" w:before="0" w:after="0"/>
        <w:ind w:hanging="244" w:left="1236"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r>
    </w:p>
    <w:sectPr>
      <w:headerReference w:type="even" r:id="rId9"/>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134" w:right="1134" w:gutter="0" w:header="1417" w:top="1667" w:footer="850" w:bottom="171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swiss"/>
    <w:pitch w:val="variable"/>
  </w:font>
  <w:font w:name="Courier New">
    <w:charset w:val="00"/>
    <w:family w:val="roman"/>
    <w:pitch w:val="variable"/>
  </w:font>
  <w:font w:name="Calibri">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Cambria">
    <w:charset w:val="00"/>
    <w:family w:val="roman"/>
    <w:pitch w:val="variable"/>
  </w:font>
  <w:font w:name="Georgia">
    <w:charset w:val="00"/>
    <w:family w:val="roman"/>
    <w:pitch w:val="variable"/>
  </w:font>
  <w:font w:name="Noto Sans Symbols">
    <w:charset w:val="01"/>
    <w:family w:val="swiss"/>
    <w:pitch w:val="default"/>
  </w:font>
  <w:font w:name="Courier New">
    <w:charset w:val="01"/>
    <w:family w:val="modern"/>
    <w:pitch w:val="fixed"/>
  </w:font>
  <w:font w:name="Calibri">
    <w:charset w:val="01"/>
    <w:family w:val="swiss"/>
    <w:pitch w:val="variable"/>
  </w:font>
  <w:font w:name="Noto Sans Symbols">
    <w:charset w:val="00"/>
    <w:family w:val="swiss"/>
    <w:pitch w:val="variable"/>
  </w:font>
  <w:font w:name="MT Extra">
    <w:charset w:val="0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4819" w:leader="none"/>
        <w:tab w:val="right" w:pos="9638" w:leader="none"/>
      </w:tabs>
      <w:jc w:val="center"/>
      <w:rPr/>
    </w:pPr>
    <w:bookmarkStart w:id="0" w:name="Copia_Copia_PageNumWizard_FOOTER_Stile_d"/>
    <w:r>
      <w:rPr/>
      <w:fldChar w:fldCharType="begin"/>
    </w:r>
    <w:r>
      <w:rPr/>
      <w:instrText xml:space="preserve"> PAGE </w:instrText>
    </w:r>
    <w:r>
      <w:rPr/>
      <w:fldChar w:fldCharType="separate"/>
    </w:r>
    <w:r>
      <w:rPr/>
      <w:t>0</w:t>
    </w:r>
    <w:r>
      <w:rPr/>
      <w:fldChar w:fldCharType="end"/>
    </w:r>
    <w:bookmarkEnd w:id="0"/>
    <w:r>
      <w:rPr/>
      <w:t>41</w:t>
    </w:r>
  </w:p>
  <w:p>
    <w:pPr>
      <w:pStyle w:val="Normal"/>
      <w:tabs>
        <w:tab w:val="clear" w:pos="720"/>
        <w:tab w:val="center" w:pos="4819" w:leader="none"/>
        <w:tab w:val="right" w:pos="9638" w:leader="none"/>
      </w:tabs>
      <w:ind w:right="360"/>
      <w:jc w:val="right"/>
      <w:rPr>
        <w:rFonts w:ascii="Calibri" w:hAnsi="Calibri"/>
        <w:color w:val="000000"/>
        <w:sz w:val="22"/>
        <w:szCs w:val="22"/>
      </w:rPr>
    </w:pPr>
    <w:r>
      <w:rPr>
        <w:rFonts w:ascii="Calibri" w:hAnsi="Calibri"/>
        <w:color w:val="000000"/>
        <w:sz w:val="22"/>
        <w:szCs w:val="22"/>
      </w:rPr>
      <w:fldChar w:fldCharType="begin"/>
    </w:r>
    <w:r>
      <w:rPr>
        <w:sz w:val="22"/>
        <w:szCs w:val="22"/>
        <w:rFonts w:ascii="Calibri" w:hAnsi="Calibri"/>
        <w:color w:val="000000"/>
      </w:rPr>
      <w:instrText xml:space="preserve"> PAGE </w:instrText>
    </w:r>
    <w:r>
      <w:rPr>
        <w:sz w:val="22"/>
        <w:szCs w:val="22"/>
        <w:rFonts w:ascii="Calibri" w:hAnsi="Calibri"/>
        <w:color w:val="000000"/>
      </w:rPr>
      <w:fldChar w:fldCharType="separate"/>
    </w:r>
    <w:r>
      <w:rPr>
        <w:sz w:val="22"/>
        <w:szCs w:val="22"/>
        <w:rFonts w:ascii="Calibri" w:hAnsi="Calibri"/>
        <w:color w:val="000000"/>
      </w:rPr>
      <w:t>0</w:t>
    </w:r>
    <w:r>
      <w:rPr>
        <w:sz w:val="22"/>
        <w:szCs w:val="22"/>
        <w:rFonts w:ascii="Calibri" w:hAnsi="Calibri"/>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4819" w:leader="none"/>
        <w:tab w:val="right" w:pos="9638" w:leader="none"/>
      </w:tabs>
      <w:jc w:val="center"/>
      <w:rPr/>
    </w:pPr>
    <w:bookmarkStart w:id="1" w:name="Copia_Copia_PageNumWizard_FOOTER_Stile_1"/>
    <w:r>
      <w:rPr/>
      <w:fldChar w:fldCharType="begin"/>
    </w:r>
    <w:r>
      <w:rPr/>
      <w:instrText xml:space="preserve"> PAGE </w:instrText>
    </w:r>
    <w:r>
      <w:rPr/>
      <w:fldChar w:fldCharType="separate"/>
    </w:r>
    <w:r>
      <w:rPr/>
      <w:t>0</w:t>
    </w:r>
    <w:r>
      <w:rPr/>
      <w:fldChar w:fldCharType="end"/>
    </w:r>
    <w:bookmarkEnd w:id="1"/>
    <w:r>
      <w:rPr/>
      <w:t>41</w:t>
    </w:r>
  </w:p>
  <w:p>
    <w:pPr>
      <w:pStyle w:val="Normal"/>
      <w:tabs>
        <w:tab w:val="clear" w:pos="720"/>
        <w:tab w:val="center" w:pos="4819" w:leader="none"/>
        <w:tab w:val="right" w:pos="9638" w:leader="none"/>
      </w:tabs>
      <w:ind w:right="360"/>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4819" w:leader="none"/>
        <w:tab w:val="right" w:pos="9638" w:leader="none"/>
      </w:tabs>
      <w:jc w:val="center"/>
      <w:rPr/>
    </w:pPr>
    <w:r>
      <w:rPr/>
      <w:drawing>
        <wp:anchor behindDoc="1" distT="0" distB="0" distL="0" distR="0" simplePos="0" locked="0" layoutInCell="0" allowOverlap="1" relativeHeight="11">
          <wp:simplePos x="0" y="0"/>
          <wp:positionH relativeFrom="column">
            <wp:posOffset>-108585</wp:posOffset>
          </wp:positionH>
          <wp:positionV relativeFrom="paragraph">
            <wp:posOffset>81280</wp:posOffset>
          </wp:positionV>
          <wp:extent cx="4417060" cy="828040"/>
          <wp:effectExtent l="0" t="0" r="0" b="0"/>
          <wp:wrapSquare wrapText="largest"/>
          <wp:docPr id="4" name="Copia Copia Copia Immagine2 1 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ia Copia Copia Immagine2 1 1 1" descr=""/>
                  <pic:cNvPicPr>
                    <a:picLocks noChangeAspect="1" noChangeArrowheads="1"/>
                  </pic:cNvPicPr>
                </pic:nvPicPr>
                <pic:blipFill>
                  <a:blip r:embed="rId1"/>
                  <a:stretch>
                    <a:fillRect/>
                  </a:stretch>
                </pic:blipFill>
                <pic:spPr bwMode="auto">
                  <a:xfrm>
                    <a:off x="0" y="0"/>
                    <a:ext cx="4417060" cy="828040"/>
                  </a:xfrm>
                  <a:prstGeom prst="rect">
                    <a:avLst/>
                  </a:prstGeom>
                  <a:noFill/>
                </pic:spPr>
              </pic:pic>
            </a:graphicData>
          </a:graphic>
        </wp:anchor>
      </w:drawing>
    </w:r>
    <w:bookmarkStart w:id="2" w:name="Copia_Copia_Copia_PageNumWizard_FOOTER_S"/>
    <w:bookmarkStart w:id="3" w:name="Copia_Copia_Copia_PageNumWizard_FOOTER_S"/>
    <w:bookmarkEnd w:id="3"/>
  </w:p>
  <w:p>
    <w:pPr>
      <w:pStyle w:val="Normal"/>
      <w:tabs>
        <w:tab w:val="clear" w:pos="720"/>
        <w:tab w:val="center" w:pos="4819" w:leader="none"/>
        <w:tab w:val="right" w:pos="9638" w:leader="none"/>
      </w:tabs>
      <w:ind w:right="360"/>
      <w:jc w:val="right"/>
      <w:rPr>
        <w:color w:val="000000"/>
      </w:rPr>
    </w:pPr>
    <w:r>
      <w:rPr>
        <w:color w:val="000000"/>
      </w:rPr>
      <w:drawing>
        <wp:anchor behindDoc="1" distT="0" distB="0" distL="0" distR="0" simplePos="0" locked="0" layoutInCell="0" allowOverlap="1" relativeHeight="12">
          <wp:simplePos x="0" y="0"/>
          <wp:positionH relativeFrom="column">
            <wp:posOffset>4465955</wp:posOffset>
          </wp:positionH>
          <wp:positionV relativeFrom="paragraph">
            <wp:posOffset>13335</wp:posOffset>
          </wp:positionV>
          <wp:extent cx="943610" cy="528955"/>
          <wp:effectExtent l="0" t="0" r="0" b="0"/>
          <wp:wrapSquare wrapText="largest"/>
          <wp:docPr id="5" name="Copia Immagine2 1" descr="logo piiil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pia Immagine2 1" descr="logo piiil regione puglia"/>
                  <pic:cNvPicPr>
                    <a:picLocks noChangeAspect="1" noChangeArrowheads="1"/>
                  </pic:cNvPicPr>
                </pic:nvPicPr>
                <pic:blipFill>
                  <a:blip r:embed="rId2"/>
                  <a:stretch>
                    <a:fillRect/>
                  </a:stretch>
                </pic:blipFill>
                <pic:spPr bwMode="auto">
                  <a:xfrm>
                    <a:off x="0" y="0"/>
                    <a:ext cx="943610" cy="528955"/>
                  </a:xfrm>
                  <a:prstGeom prst="rect">
                    <a:avLst/>
                  </a:prstGeom>
                  <a:noFill/>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4819" w:leader="none"/>
        <w:tab w:val="right" w:pos="9638" w:leader="none"/>
      </w:tabs>
      <w:jc w:val="center"/>
      <w:rPr/>
    </w:pPr>
    <w:r>
      <w:rPr/>
      <w:drawing>
        <wp:anchor behindDoc="1" distT="0" distB="0" distL="0" distR="0" simplePos="0" locked="0" layoutInCell="0" allowOverlap="1" relativeHeight="15">
          <wp:simplePos x="0" y="0"/>
          <wp:positionH relativeFrom="column">
            <wp:posOffset>11430</wp:posOffset>
          </wp:positionH>
          <wp:positionV relativeFrom="paragraph">
            <wp:posOffset>-24130</wp:posOffset>
          </wp:positionV>
          <wp:extent cx="4417060" cy="885190"/>
          <wp:effectExtent l="0" t="0" r="0" b="0"/>
          <wp:wrapSquare wrapText="largest"/>
          <wp:docPr id="6" name="loghi accordo di coesione" descr="loghi accordo di coes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hi accordo di coesione" descr="loghi accordo di coesione"/>
                  <pic:cNvPicPr>
                    <a:picLocks noChangeAspect="1" noChangeArrowheads="1"/>
                  </pic:cNvPicPr>
                </pic:nvPicPr>
                <pic:blipFill>
                  <a:blip r:embed="rId1"/>
                  <a:stretch>
                    <a:fillRect/>
                  </a:stretch>
                </pic:blipFill>
                <pic:spPr bwMode="auto">
                  <a:xfrm>
                    <a:off x="0" y="0"/>
                    <a:ext cx="4417060" cy="885190"/>
                  </a:xfrm>
                  <a:prstGeom prst="rect">
                    <a:avLst/>
                  </a:prstGeom>
                  <a:noFill/>
                </pic:spPr>
              </pic:pic>
            </a:graphicData>
          </a:graphic>
        </wp:anchor>
      </w:drawing>
      <w:drawing>
        <wp:anchor behindDoc="1" distT="0" distB="0" distL="0" distR="0" simplePos="0" locked="0" layoutInCell="0" allowOverlap="1" relativeHeight="18">
          <wp:simplePos x="0" y="0"/>
          <wp:positionH relativeFrom="column">
            <wp:posOffset>4585970</wp:posOffset>
          </wp:positionH>
          <wp:positionV relativeFrom="paragraph">
            <wp:posOffset>87630</wp:posOffset>
          </wp:positionV>
          <wp:extent cx="1123950" cy="629920"/>
          <wp:effectExtent l="0" t="0" r="0" b="0"/>
          <wp:wrapSquare wrapText="largest"/>
          <wp:docPr id="7" name="Immagine1" descr="logo piiil regione puglia&#10;logo piiil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1" descr="logo piiil regione puglia&#10;logo piiil regione puglia"/>
                  <pic:cNvPicPr>
                    <a:picLocks noChangeAspect="1" noChangeArrowheads="1"/>
                  </pic:cNvPicPr>
                </pic:nvPicPr>
                <pic:blipFill>
                  <a:blip r:embed="rId2"/>
                  <a:stretch>
                    <a:fillRect/>
                  </a:stretch>
                </pic:blipFill>
                <pic:spPr bwMode="auto">
                  <a:xfrm>
                    <a:off x="0" y="0"/>
                    <a:ext cx="1123950" cy="629920"/>
                  </a:xfrm>
                  <a:prstGeom prst="rect">
                    <a:avLst/>
                  </a:prstGeom>
                  <a:noFill/>
                </pic:spPr>
              </pic:pic>
            </a:graphicData>
          </a:graphic>
        </wp:anchor>
      </w:drawing>
    </w:r>
    <w:bookmarkStart w:id="8" w:name="Copia_Copia_Copia_PageNumWizard_FOOTER_1"/>
    <w:bookmarkStart w:id="9" w:name="Copia_Copia_Copia_PageNumWizard_FOOTER_1"/>
    <w:bookmarkEnd w:id="9"/>
  </w:p>
  <w:p>
    <w:pPr>
      <w:pStyle w:val="Normal"/>
      <w:tabs>
        <w:tab w:val="clear" w:pos="720"/>
        <w:tab w:val="center" w:pos="4819" w:leader="none"/>
        <w:tab w:val="right" w:pos="9638" w:leader="none"/>
      </w:tabs>
      <w:ind w:right="360"/>
      <w:jc w:val="right"/>
      <w:rPr>
        <w:rFonts w:ascii="Calibri" w:hAnsi="Calibri"/>
        <w:color w:val="000000"/>
        <w:sz w:val="22"/>
        <w:szCs w:val="22"/>
      </w:rPr>
    </w:pPr>
    <w:r>
      <w:rPr/>
      <w:fldChar w:fldCharType="begin"/>
    </w:r>
    <w:r>
      <w:rPr/>
      <w:instrText xml:space="preserve"> PAGE </w:instrText>
    </w:r>
    <w:r>
      <w:rPr/>
      <w:fldChar w:fldCharType="separate"/>
    </w:r>
    <w:r>
      <w:rPr/>
      <w:t>6</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tabs>
        <w:tab w:val="clear" w:pos="720"/>
        <w:tab w:val="center" w:pos="4819" w:leader="none"/>
        <w:tab w:val="right" w:pos="9638" w:leader="none"/>
      </w:tabs>
      <w:jc w:val="center"/>
      <w:rPr/>
    </w:pPr>
    <w:r>
      <w:rPr/>
      <w:drawing>
        <wp:anchor behindDoc="1" distT="0" distB="0" distL="0" distR="0" simplePos="0" locked="0" layoutInCell="0" allowOverlap="1" relativeHeight="5">
          <wp:simplePos x="0" y="0"/>
          <wp:positionH relativeFrom="column">
            <wp:posOffset>11430</wp:posOffset>
          </wp:positionH>
          <wp:positionV relativeFrom="paragraph">
            <wp:posOffset>16510</wp:posOffset>
          </wp:positionV>
          <wp:extent cx="4417060" cy="772795"/>
          <wp:effectExtent l="0" t="0" r="0" b="0"/>
          <wp:wrapSquare wrapText="largest"/>
          <wp:docPr id="8" name="Immagine4" descr="loghi accordo di coes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4" descr="loghi accordo di coesione"/>
                  <pic:cNvPicPr>
                    <a:picLocks noChangeAspect="1" noChangeArrowheads="1"/>
                  </pic:cNvPicPr>
                </pic:nvPicPr>
                <pic:blipFill>
                  <a:blip r:embed="rId1"/>
                  <a:stretch>
                    <a:fillRect/>
                  </a:stretch>
                </pic:blipFill>
                <pic:spPr bwMode="auto">
                  <a:xfrm>
                    <a:off x="0" y="0"/>
                    <a:ext cx="4417060" cy="772795"/>
                  </a:xfrm>
                  <a:prstGeom prst="rect">
                    <a:avLst/>
                  </a:prstGeom>
                  <a:noFill/>
                </pic:spPr>
              </pic:pic>
            </a:graphicData>
          </a:graphic>
        </wp:anchor>
      </w:drawing>
      <w:drawing>
        <wp:anchor behindDoc="1" distT="0" distB="0" distL="0" distR="0" simplePos="0" locked="0" layoutInCell="0" allowOverlap="1" relativeHeight="10">
          <wp:simplePos x="0" y="0"/>
          <wp:positionH relativeFrom="column">
            <wp:posOffset>4585970</wp:posOffset>
          </wp:positionH>
          <wp:positionV relativeFrom="paragraph">
            <wp:posOffset>87630</wp:posOffset>
          </wp:positionV>
          <wp:extent cx="1052195" cy="589915"/>
          <wp:effectExtent l="0" t="0" r="0" b="0"/>
          <wp:wrapSquare wrapText="largest"/>
          <wp:docPr id="9" name="logo piiil regione puglia" descr="logo piiil regione puglia&#10;logo piiil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iiil regione puglia" descr="logo piiil regione puglia&#10;logo piiil regione puglia"/>
                  <pic:cNvPicPr>
                    <a:picLocks noChangeAspect="1" noChangeArrowheads="1"/>
                  </pic:cNvPicPr>
                </pic:nvPicPr>
                <pic:blipFill>
                  <a:blip r:embed="rId2"/>
                  <a:stretch>
                    <a:fillRect/>
                  </a:stretch>
                </pic:blipFill>
                <pic:spPr bwMode="auto">
                  <a:xfrm>
                    <a:off x="0" y="0"/>
                    <a:ext cx="1052195" cy="589915"/>
                  </a:xfrm>
                  <a:prstGeom prst="rect">
                    <a:avLst/>
                  </a:prstGeom>
                  <a:noFill/>
                </pic:spPr>
              </pic:pic>
            </a:graphicData>
          </a:graphic>
        </wp:anchor>
      </w:drawing>
    </w:r>
    <w:bookmarkStart w:id="10" w:name="Copia_Copia_Copia_PageNumWizard_FOOTER_2"/>
    <w:bookmarkStart w:id="11" w:name="Copia_Copia_Copia_PageNumWizard_FOOTER_2"/>
    <w:bookmarkEnd w:id="11"/>
  </w:p>
  <w:p>
    <w:pPr>
      <w:pStyle w:val="Normal"/>
      <w:tabs>
        <w:tab w:val="clear" w:pos="720"/>
        <w:tab w:val="center" w:pos="4819" w:leader="none"/>
        <w:tab w:val="right" w:pos="9638" w:leader="none"/>
      </w:tabs>
      <w:ind w:right="360"/>
      <w:jc w:val="right"/>
      <w:rPr>
        <w:color w:val="000000"/>
      </w:rPr>
    </w:pPr>
    <w:r>
      <w:rPr/>
      <w:fldChar w:fldCharType="begin"/>
    </w:r>
    <w:r>
      <w:rPr/>
      <w:instrText xml:space="preserve"> PAGE </w:instrText>
    </w:r>
    <w:r>
      <w:rPr/>
      <w:fldChar w:fldCharType="separate"/>
    </w:r>
    <w:r>
      <w:rPr/>
      <w:t>7</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Calibri" w:hAnsi="Calibri"/>
          <w:sz w:val="18"/>
          <w:szCs w:val="18"/>
        </w:rPr>
      </w:pPr>
      <w:r>
        <w:rPr>
          <w:rStyle w:val="Caratterinotaapidipagina"/>
        </w:rPr>
        <w:footnoteRef/>
      </w:r>
      <w:r>
        <w:rPr>
          <w:rFonts w:ascii="Calibri" w:hAnsi="Calibri"/>
          <w:sz w:val="18"/>
          <w:szCs w:val="18"/>
        </w:rPr>
        <w:t>Descrivere l’intervento annuale riportando le informazioni necessarie alla valutazione articolate secondo i seguenti punti:</w:t>
      </w:r>
    </w:p>
    <w:p>
      <w:pPr>
        <w:pStyle w:val="FootnoteText"/>
        <w:numPr>
          <w:ilvl w:val="0"/>
          <w:numId w:val="6"/>
        </w:numPr>
        <w:rPr>
          <w:rFonts w:ascii="Calibri" w:hAnsi="Calibri"/>
          <w:sz w:val="18"/>
          <w:szCs w:val="18"/>
        </w:rPr>
      </w:pPr>
      <w:r>
        <w:rPr>
          <w:rFonts w:ascii="Calibri" w:hAnsi="Calibri"/>
          <w:b/>
          <w:bCs/>
          <w:sz w:val="18"/>
          <w:szCs w:val="18"/>
        </w:rPr>
        <w:t>Produzioni artistiche</w:t>
      </w:r>
      <w:r>
        <w:rPr>
          <w:rFonts w:ascii="Calibri" w:hAnsi="Calibri"/>
          <w:sz w:val="18"/>
          <w:szCs w:val="18"/>
        </w:rPr>
        <w:t xml:space="preserve"> ovvero </w:t>
      </w:r>
      <w:r>
        <w:rPr>
          <w:rFonts w:ascii="Calibri" w:hAnsi="Calibri"/>
          <w:b/>
          <w:bCs/>
          <w:sz w:val="18"/>
          <w:szCs w:val="18"/>
        </w:rPr>
        <w:t>eventi spettacolari</w:t>
      </w:r>
      <w:r>
        <w:rPr>
          <w:rFonts w:ascii="Calibri" w:hAnsi="Calibri"/>
          <w:sz w:val="18"/>
          <w:szCs w:val="18"/>
        </w:rPr>
        <w:t xml:space="preserve"> che caratterizzano le attività progettuali, </w:t>
      </w:r>
      <w:r>
        <w:rPr>
          <w:rFonts w:ascii="Calibri" w:hAnsi="Calibri"/>
          <w:b/>
          <w:bCs/>
          <w:sz w:val="18"/>
          <w:szCs w:val="18"/>
        </w:rPr>
        <w:t>tempi di realizzazione</w:t>
      </w:r>
      <w:r>
        <w:rPr>
          <w:rFonts w:ascii="Calibri" w:hAnsi="Calibri"/>
          <w:sz w:val="18"/>
          <w:szCs w:val="18"/>
        </w:rPr>
        <w:t xml:space="preserve"> della proposta nel suo complesso e </w:t>
      </w:r>
      <w:r>
        <w:rPr>
          <w:rFonts w:ascii="Calibri" w:hAnsi="Calibri"/>
          <w:b/>
          <w:bCs/>
          <w:sz w:val="18"/>
          <w:szCs w:val="18"/>
        </w:rPr>
        <w:t>cronoprogramma</w:t>
      </w:r>
      <w:r>
        <w:rPr>
          <w:rFonts w:ascii="Calibri" w:hAnsi="Calibri"/>
          <w:sz w:val="18"/>
          <w:szCs w:val="18"/>
        </w:rPr>
        <w:t xml:space="preserve"> delle attività rivolte al pubblico;</w:t>
      </w:r>
    </w:p>
    <w:p>
      <w:pPr>
        <w:pStyle w:val="FootnoteText"/>
        <w:numPr>
          <w:ilvl w:val="0"/>
          <w:numId w:val="6"/>
        </w:numPr>
        <w:rPr>
          <w:rFonts w:ascii="Calibri" w:hAnsi="Calibri"/>
          <w:sz w:val="18"/>
          <w:szCs w:val="18"/>
        </w:rPr>
      </w:pPr>
      <w:r>
        <w:rPr>
          <w:rFonts w:ascii="Calibri" w:hAnsi="Calibri"/>
          <w:b/>
          <w:bCs/>
          <w:sz w:val="18"/>
          <w:szCs w:val="18"/>
        </w:rPr>
        <w:t>Professionalità e maestranze impiegate</w:t>
      </w:r>
      <w:r>
        <w:rPr>
          <w:rFonts w:ascii="Calibri" w:hAnsi="Calibri"/>
          <w:sz w:val="18"/>
          <w:szCs w:val="18"/>
        </w:rPr>
        <w:t>, specificando le risorse umane interne e quelle esterne, le rispettive modalità contrattuali di impiego, la composizione delle risorse umane impiegate per genere e per fasce di età;</w:t>
      </w:r>
    </w:p>
    <w:p>
      <w:pPr>
        <w:pStyle w:val="FootnoteText"/>
        <w:numPr>
          <w:ilvl w:val="0"/>
          <w:numId w:val="6"/>
        </w:numPr>
        <w:rPr>
          <w:rFonts w:ascii="Calibri" w:hAnsi="Calibri"/>
          <w:sz w:val="18"/>
          <w:szCs w:val="18"/>
        </w:rPr>
      </w:pPr>
      <w:r>
        <w:rPr>
          <w:rFonts w:ascii="Calibri" w:hAnsi="Calibri"/>
          <w:b/>
          <w:bCs/>
          <w:sz w:val="18"/>
          <w:szCs w:val="18"/>
        </w:rPr>
        <w:t>Eventuali collaborazioni strutturate</w:t>
      </w:r>
      <w:r>
        <w:rPr>
          <w:rFonts w:ascii="Calibri" w:hAnsi="Calibri"/>
          <w:sz w:val="18"/>
          <w:szCs w:val="18"/>
        </w:rPr>
        <w:t xml:space="preserve"> con altre organizzazioni/imprese culturali per la realizzazione di tutte le attività progettuali.</w:t>
      </w:r>
    </w:p>
  </w:footnote>
  <w:footnote w:id="3">
    <w:p>
      <w:pPr>
        <w:pStyle w:val="FootnoteText"/>
        <w:rPr>
          <w:rFonts w:ascii="Calibri" w:hAnsi="Calibri"/>
          <w:sz w:val="18"/>
          <w:szCs w:val="18"/>
        </w:rPr>
      </w:pPr>
      <w:r>
        <w:rPr>
          <w:rStyle w:val="Caratterinotaapidipagina"/>
        </w:rPr>
        <w:footnoteRef/>
      </w:r>
      <w:r>
        <w:rPr>
          <w:rFonts w:ascii="Calibri" w:hAnsi="Calibri"/>
          <w:sz w:val="18"/>
          <w:szCs w:val="18"/>
        </w:rPr>
        <w:t>Indicare uno o più ambiti di attività tra: (a) Teatro (b) Musica (c) Danza (d) Cinema e audiovisivo (e) Spettacolo viaggiante e circense) e scegliere n. 3 indicatori quantitativi tra i seguenti:</w:t>
      </w:r>
    </w:p>
    <w:p>
      <w:pPr>
        <w:pStyle w:val="FootnoteText"/>
        <w:rPr>
          <w:rFonts w:ascii="Calibri" w:hAnsi="Calibri"/>
          <w:sz w:val="18"/>
          <w:szCs w:val="18"/>
        </w:rPr>
      </w:pPr>
      <w:r>
        <w:rPr>
          <w:rFonts w:ascii="Calibri" w:hAnsi="Calibri"/>
          <w:sz w:val="18"/>
          <w:szCs w:val="18"/>
        </w:rPr>
        <w:t xml:space="preserve">    </w:t>
      </w:r>
      <w:r>
        <w:rPr>
          <w:rFonts w:ascii="Calibri" w:hAnsi="Calibri"/>
          <w:sz w:val="18"/>
          <w:szCs w:val="18"/>
        </w:rPr>
        <w:t>I1. Giornate lavorative;</w:t>
      </w:r>
    </w:p>
    <w:p>
      <w:pPr>
        <w:pStyle w:val="FootnoteText"/>
        <w:rPr>
          <w:rFonts w:ascii="Calibri" w:hAnsi="Calibri"/>
          <w:sz w:val="18"/>
          <w:szCs w:val="18"/>
        </w:rPr>
      </w:pPr>
      <w:r>
        <w:rPr>
          <w:rFonts w:ascii="Calibri" w:hAnsi="Calibri"/>
          <w:sz w:val="18"/>
          <w:szCs w:val="18"/>
        </w:rPr>
        <w:t xml:space="preserve">    </w:t>
      </w:r>
      <w:r>
        <w:rPr>
          <w:rFonts w:ascii="Calibri" w:hAnsi="Calibri"/>
          <w:sz w:val="18"/>
          <w:szCs w:val="18"/>
        </w:rPr>
        <w:t>I2. Giornate lavorative di personale di età inferiore ai 35 anni;</w:t>
      </w:r>
    </w:p>
    <w:p>
      <w:pPr>
        <w:pStyle w:val="FootnoteText"/>
        <w:rPr>
          <w:rFonts w:ascii="Calibri" w:hAnsi="Calibri"/>
          <w:sz w:val="18"/>
          <w:szCs w:val="18"/>
        </w:rPr>
      </w:pPr>
      <w:r>
        <w:rPr>
          <w:rFonts w:ascii="Calibri" w:hAnsi="Calibri"/>
          <w:sz w:val="18"/>
          <w:szCs w:val="18"/>
        </w:rPr>
        <w:t xml:space="preserve">    </w:t>
      </w:r>
      <w:r>
        <w:rPr>
          <w:rFonts w:ascii="Calibri" w:hAnsi="Calibri"/>
          <w:sz w:val="18"/>
          <w:szCs w:val="18"/>
        </w:rPr>
        <w:t>I3. Numero di abbonamenti (certificazione SIAE o equivalente);</w:t>
      </w:r>
    </w:p>
    <w:p>
      <w:pPr>
        <w:pStyle w:val="FootnoteText"/>
        <w:rPr>
          <w:rFonts w:ascii="Calibri" w:hAnsi="Calibri"/>
          <w:sz w:val="18"/>
          <w:szCs w:val="18"/>
        </w:rPr>
      </w:pPr>
      <w:r>
        <w:rPr>
          <w:rFonts w:ascii="Calibri" w:hAnsi="Calibri"/>
          <w:sz w:val="18"/>
          <w:szCs w:val="18"/>
        </w:rPr>
        <w:t xml:space="preserve">    </w:t>
      </w:r>
      <w:r>
        <w:rPr>
          <w:rFonts w:ascii="Calibri" w:hAnsi="Calibri"/>
          <w:sz w:val="18"/>
          <w:szCs w:val="18"/>
        </w:rPr>
        <w:t>I4. Numero di artisti/esperti culturali coinvolti;</w:t>
      </w:r>
    </w:p>
    <w:p>
      <w:pPr>
        <w:pStyle w:val="FootnoteText"/>
        <w:rPr>
          <w:rFonts w:ascii="Calibri" w:hAnsi="Calibri"/>
          <w:sz w:val="18"/>
          <w:szCs w:val="18"/>
        </w:rPr>
      </w:pPr>
      <w:r>
        <w:rPr>
          <w:rFonts w:ascii="Calibri" w:hAnsi="Calibri"/>
          <w:sz w:val="18"/>
          <w:szCs w:val="18"/>
        </w:rPr>
        <w:t xml:space="preserve">    </w:t>
      </w:r>
      <w:r>
        <w:rPr>
          <w:rFonts w:ascii="Calibri" w:hAnsi="Calibri"/>
          <w:sz w:val="18"/>
          <w:szCs w:val="18"/>
        </w:rPr>
        <w:t>I5. Numero di ingressi a pagamento – sbigliettamento (certificazione SIAE o equivalente);</w:t>
      </w:r>
    </w:p>
    <w:p>
      <w:pPr>
        <w:pStyle w:val="FootnoteText"/>
        <w:rPr>
          <w:rFonts w:ascii="Calibri" w:hAnsi="Calibri"/>
          <w:sz w:val="18"/>
          <w:szCs w:val="18"/>
        </w:rPr>
      </w:pPr>
      <w:r>
        <w:rPr>
          <w:rFonts w:ascii="Calibri" w:hAnsi="Calibri"/>
          <w:sz w:val="18"/>
          <w:szCs w:val="18"/>
        </w:rPr>
        <w:t xml:space="preserve">    </w:t>
      </w:r>
      <w:r>
        <w:rPr>
          <w:rFonts w:ascii="Calibri" w:hAnsi="Calibri"/>
          <w:sz w:val="18"/>
          <w:szCs w:val="18"/>
        </w:rPr>
        <w:t>I6. Numero di recensioni adeguatamente documentate;</w:t>
      </w:r>
    </w:p>
    <w:p>
      <w:pPr>
        <w:pStyle w:val="FootnoteText"/>
        <w:rPr>
          <w:rFonts w:ascii="Calibri" w:hAnsi="Calibri"/>
          <w:sz w:val="18"/>
          <w:szCs w:val="18"/>
        </w:rPr>
      </w:pPr>
      <w:r>
        <w:rPr>
          <w:rFonts w:ascii="Calibri" w:hAnsi="Calibri"/>
          <w:sz w:val="18"/>
          <w:szCs w:val="18"/>
        </w:rPr>
        <w:t xml:space="preserve">    </w:t>
      </w:r>
      <w:r>
        <w:rPr>
          <w:rFonts w:ascii="Calibri" w:hAnsi="Calibri"/>
          <w:sz w:val="18"/>
          <w:szCs w:val="18"/>
        </w:rPr>
        <w:t>I7. Numero di corsi e concorsi;</w:t>
      </w:r>
    </w:p>
    <w:p>
      <w:pPr>
        <w:pStyle w:val="FootnoteText"/>
        <w:rPr>
          <w:rFonts w:ascii="Calibri" w:hAnsi="Calibri"/>
          <w:sz w:val="18"/>
          <w:szCs w:val="18"/>
        </w:rPr>
      </w:pPr>
      <w:r>
        <w:rPr>
          <w:rFonts w:ascii="Calibri" w:hAnsi="Calibri"/>
          <w:sz w:val="18"/>
          <w:szCs w:val="18"/>
        </w:rPr>
        <w:t xml:space="preserve">    </w:t>
      </w:r>
      <w:r>
        <w:rPr>
          <w:rFonts w:ascii="Calibri" w:hAnsi="Calibri"/>
          <w:sz w:val="18"/>
          <w:szCs w:val="18"/>
        </w:rPr>
        <w:t>I8. Numero di spettacoli in programma (titoli per i progetti di cinema);</w:t>
      </w:r>
    </w:p>
    <w:p>
      <w:pPr>
        <w:pStyle w:val="FootnoteText"/>
        <w:rPr>
          <w:rFonts w:ascii="Calibri" w:hAnsi="Calibri"/>
          <w:sz w:val="18"/>
          <w:szCs w:val="18"/>
        </w:rPr>
      </w:pPr>
      <w:r>
        <w:rPr>
          <w:rFonts w:ascii="Calibri" w:hAnsi="Calibri"/>
          <w:sz w:val="18"/>
          <w:szCs w:val="18"/>
        </w:rPr>
        <w:t xml:space="preserve">    </w:t>
      </w:r>
      <w:r>
        <w:rPr>
          <w:rFonts w:ascii="Calibri" w:hAnsi="Calibri"/>
          <w:sz w:val="18"/>
          <w:szCs w:val="18"/>
        </w:rPr>
        <w:t>I9. Giornate di attività</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1" distT="0" distB="0" distL="0" distR="0" simplePos="0" locked="0" layoutInCell="1" allowOverlap="1" relativeHeight="0">
          <wp:simplePos x="0" y="0"/>
          <wp:positionH relativeFrom="column">
            <wp:posOffset>731520</wp:posOffset>
          </wp:positionH>
          <wp:positionV relativeFrom="paragraph">
            <wp:posOffset>8916035</wp:posOffset>
          </wp:positionV>
          <wp:extent cx="4417060" cy="828040"/>
          <wp:effectExtent l="0" t="0" r="0" b="0"/>
          <wp:wrapSquare wrapText="largest"/>
          <wp:docPr id="1" name="Copia Copia Immagine2 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Copia Immagine2 1 1" descr=""/>
                  <pic:cNvPicPr>
                    <a:picLocks noChangeAspect="1" noChangeArrowheads="1"/>
                  </pic:cNvPicPr>
                </pic:nvPicPr>
                <pic:blipFill>
                  <a:blip r:embed="rId1"/>
                  <a:stretch>
                    <a:fillRect/>
                  </a:stretch>
                </pic:blipFill>
                <pic:spPr bwMode="auto">
                  <a:xfrm>
                    <a:off x="0" y="0"/>
                    <a:ext cx="4417060" cy="82804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1" distT="0" distB="0" distL="0" distR="0" simplePos="0" locked="0" layoutInCell="1" allowOverlap="1" relativeHeight="0">
          <wp:simplePos x="0" y="0"/>
          <wp:positionH relativeFrom="column">
            <wp:posOffset>731520</wp:posOffset>
          </wp:positionH>
          <wp:positionV relativeFrom="paragraph">
            <wp:posOffset>8916035</wp:posOffset>
          </wp:positionV>
          <wp:extent cx="4417060" cy="82804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tretch>
                    <a:fillRect/>
                  </a:stretch>
                </pic:blipFill>
                <pic:spPr bwMode="auto">
                  <a:xfrm>
                    <a:off x="0" y="0"/>
                    <a:ext cx="4417060" cy="8280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304" w:after="0"/>
      <w:ind w:hanging="352" w:left="142" w:right="68"/>
      <w:jc w:val="center"/>
      <w:rPr>
        <w:rFonts w:ascii="Calibri" w:hAnsi="Calibri" w:eastAsia="Calibri" w:cs="Calibri"/>
        <w:b/>
        <w:bCs/>
        <w:color w:val="000000"/>
      </w:rPr>
    </w:pPr>
    <w:r>
      <w:drawing>
        <wp:anchor behindDoc="1" distT="0" distB="0" distL="0" distR="0" simplePos="0" locked="0" layoutInCell="0" allowOverlap="1" relativeHeight="6">
          <wp:simplePos x="0" y="0"/>
          <wp:positionH relativeFrom="column">
            <wp:posOffset>2392680</wp:posOffset>
          </wp:positionH>
          <wp:positionV relativeFrom="paragraph">
            <wp:posOffset>-431800</wp:posOffset>
          </wp:positionV>
          <wp:extent cx="1335405" cy="1043940"/>
          <wp:effectExtent l="0" t="0" r="0" b="0"/>
          <wp:wrapSquare wrapText="largest"/>
          <wp:docPr id="3" name="logo Regione puglia" descr="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gione puglia" descr="logo Regione puglia"/>
                  <pic:cNvPicPr>
                    <a:picLocks noChangeAspect="1" noChangeArrowheads="1"/>
                  </pic:cNvPicPr>
                </pic:nvPicPr>
                <pic:blipFill>
                  <a:blip r:embed="rId1"/>
                  <a:stretch>
                    <a:fillRect/>
                  </a:stretch>
                </pic:blipFill>
                <pic:spPr bwMode="auto">
                  <a:xfrm>
                    <a:off x="0" y="0"/>
                    <a:ext cx="1335405" cy="1043940"/>
                  </a:xfrm>
                  <a:prstGeom prst="rect">
                    <a:avLst/>
                  </a:prstGeom>
                  <a:noFill/>
                </pic:spPr>
              </pic:pic>
            </a:graphicData>
          </a:graphic>
        </wp:anchor>
      </w:drawing>
    </w:r>
    <w:r>
      <w:rPr>
        <w:rFonts w:eastAsia="Calibri" w:cs="Calibri" w:ascii="Calibri" w:hAnsi="Calibri"/>
        <w:b/>
        <w:bCs/>
        <w:color w:val="000000"/>
      </w:rPr>
      <w:t>Dipartimento Turismo, Economia della Cultura e Valorizzazione del Territorio</w:t>
    </w:r>
  </w:p>
  <w:p>
    <w:pPr>
      <w:pStyle w:val="Normal"/>
      <w:ind w:hanging="354" w:left="142" w:right="67"/>
      <w:jc w:val="center"/>
      <w:rPr>
        <w:rFonts w:ascii="Calibri" w:hAnsi="Calibri" w:eastAsia="Calibri" w:cs="Calibri"/>
        <w:color w:val="000000"/>
      </w:rPr>
    </w:pPr>
    <w:r>
      <w:rPr>
        <w:rFonts w:eastAsia="Calibri" w:cs="Calibri" w:ascii="Calibri" w:hAnsi="Calibri"/>
        <w:color w:val="000000"/>
      </w:rPr>
      <w:t>Sezione Economia della Cultura</w:t>
    </w:r>
  </w:p>
  <w:p>
    <w:pPr>
      <w:pStyle w:val="Normal"/>
      <w:ind w:hanging="354" w:left="142" w:right="67"/>
      <w:jc w:val="center"/>
      <w:rPr/>
    </w:pPr>
    <w:hyperlink r:id="rId2">
      <w:r>
        <w:rPr>
          <w:rStyle w:val="Hyperlink"/>
          <w:rFonts w:eastAsia="Calibri" w:cs="Calibri" w:ascii="Calibri" w:hAnsi="Calibri"/>
        </w:rPr>
        <w:t>www.regione.puglia.it</w:t>
      </w:r>
    </w:hyperlink>
    <w:r>
      <w:rPr>
        <w:rStyle w:val="Hyperlink"/>
        <w:rFonts w:eastAsia="Calibri" w:cs="Calibri" w:ascii="Calibri" w:hAnsi="Calibri"/>
        <w:color w:val="00000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2">
    <w:lvl w:ilvl="0">
      <w:start w:val="1"/>
      <w:numFmt w:val="decimal"/>
      <w:lvlText w:val="Tabella %1."/>
      <w:lvlJc w:val="left"/>
      <w:pPr>
        <w:tabs>
          <w:tab w:val="num" w:pos="0"/>
        </w:tabs>
        <w:ind w:left="708" w:hanging="420"/>
      </w:pPr>
      <w:rPr>
        <w:sz w:val="22"/>
        <w:b/>
        <w:szCs w:val="22"/>
        <w:rFonts w:ascii="Calibri" w:hAnsi="Calibri" w:eastAsia="Calibri" w:cs="Calibri"/>
        <w:color w:val="000000"/>
      </w:rPr>
    </w:lvl>
    <w:lvl w:ilvl="1">
      <w:start w:val="1"/>
      <w:numFmt w:val="lowerLetter"/>
      <w:lvlText w:val="%2."/>
      <w:lvlJc w:val="left"/>
      <w:pPr>
        <w:tabs>
          <w:tab w:val="num" w:pos="0"/>
        </w:tabs>
        <w:ind w:left="2431" w:hanging="360"/>
      </w:pPr>
      <w:rPr/>
    </w:lvl>
    <w:lvl w:ilvl="2">
      <w:start w:val="1"/>
      <w:numFmt w:val="lowerRoman"/>
      <w:lvlText w:val="%3."/>
      <w:lvlJc w:val="right"/>
      <w:pPr>
        <w:tabs>
          <w:tab w:val="num" w:pos="0"/>
        </w:tabs>
        <w:ind w:left="3151" w:hanging="180"/>
      </w:pPr>
      <w:rPr/>
    </w:lvl>
    <w:lvl w:ilvl="3">
      <w:start w:val="1"/>
      <w:numFmt w:val="decimal"/>
      <w:lvlText w:val="%4."/>
      <w:lvlJc w:val="left"/>
      <w:pPr>
        <w:tabs>
          <w:tab w:val="num" w:pos="0"/>
        </w:tabs>
        <w:ind w:left="3871" w:hanging="360"/>
      </w:pPr>
      <w:rPr/>
    </w:lvl>
    <w:lvl w:ilvl="4">
      <w:start w:val="1"/>
      <w:numFmt w:val="lowerLetter"/>
      <w:lvlText w:val="%5."/>
      <w:lvlJc w:val="left"/>
      <w:pPr>
        <w:tabs>
          <w:tab w:val="num" w:pos="0"/>
        </w:tabs>
        <w:ind w:left="4591" w:hanging="360"/>
      </w:pPr>
      <w:rPr/>
    </w:lvl>
    <w:lvl w:ilvl="5">
      <w:start w:val="1"/>
      <w:numFmt w:val="lowerRoman"/>
      <w:lvlText w:val="%6."/>
      <w:lvlJc w:val="right"/>
      <w:pPr>
        <w:tabs>
          <w:tab w:val="num" w:pos="0"/>
        </w:tabs>
        <w:ind w:left="5311" w:hanging="180"/>
      </w:pPr>
      <w:rPr/>
    </w:lvl>
    <w:lvl w:ilvl="6">
      <w:start w:val="1"/>
      <w:numFmt w:val="decimal"/>
      <w:lvlText w:val="%7."/>
      <w:lvlJc w:val="left"/>
      <w:pPr>
        <w:tabs>
          <w:tab w:val="num" w:pos="0"/>
        </w:tabs>
        <w:ind w:left="6031" w:hanging="360"/>
      </w:pPr>
      <w:rPr/>
    </w:lvl>
    <w:lvl w:ilvl="7">
      <w:start w:val="1"/>
      <w:numFmt w:val="lowerLetter"/>
      <w:lvlText w:val="%8."/>
      <w:lvlJc w:val="left"/>
      <w:pPr>
        <w:tabs>
          <w:tab w:val="num" w:pos="0"/>
        </w:tabs>
        <w:ind w:left="6751" w:hanging="360"/>
      </w:pPr>
      <w:rPr/>
    </w:lvl>
    <w:lvl w:ilvl="8">
      <w:start w:val="1"/>
      <w:numFmt w:val="lowerRoman"/>
      <w:lvlText w:val="%9."/>
      <w:lvlJc w:val="right"/>
      <w:pPr>
        <w:tabs>
          <w:tab w:val="num" w:pos="0"/>
        </w:tabs>
        <w:ind w:left="7471"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
    <w:lvl w:ilvl="0">
      <w:start w:val="8"/>
      <w:numFmt w:val="upperLetter"/>
      <w:lvlText w:val="%1."/>
      <w:lvlJc w:val="left"/>
      <w:pPr>
        <w:tabs>
          <w:tab w:val="num" w:pos="0"/>
        </w:tabs>
        <w:ind w:left="720" w:hanging="360"/>
      </w:pPr>
      <w:rPr>
        <w:rFonts w:ascii="Calibri" w:hAnsi="Calibri" w:eastAsia="Calibri" w:cs="Calibri"/>
      </w:rPr>
    </w:lvl>
    <w:lvl w:ilvl="1">
      <w:start w:val="1"/>
      <w:numFmt w:val="bullet"/>
      <w:lvlText w:val="□"/>
      <w:lvlJc w:val="left"/>
      <w:pPr>
        <w:tabs>
          <w:tab w:val="num" w:pos="0"/>
        </w:tabs>
        <w:ind w:left="1440" w:hanging="360"/>
      </w:pPr>
      <w:rPr>
        <w:rFonts w:ascii="Calibri" w:hAnsi="Calibri" w:cs="Calibri" w:hint="default"/>
        <w:vertAlign w:val="baseline"/>
        <w:position w:val="0"/>
        <w:sz w:val="22"/>
        <w:sz w:val="22"/>
        <w:szCs w:val="22"/>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Calibri" w:hAnsi="Calibri" w:cs="Calibri" w:hint="default"/>
      </w:rPr>
    </w:lvl>
    <w:lvl w:ilvl="4">
      <w:start w:val="1"/>
      <w:numFmt w:val="lowerLetter"/>
      <w:lvlText w:val="%5."/>
      <w:lvlJc w:val="left"/>
      <w:pPr>
        <w:tabs>
          <w:tab w:val="num" w:pos="0"/>
        </w:tabs>
        <w:ind w:left="3600" w:hanging="360"/>
      </w:pPr>
      <w:rPr>
        <w:vertAlign w:val="baseline"/>
        <w:position w:val="0"/>
        <w:sz w:val="22"/>
        <w:sz w:val="22"/>
        <w:szCs w:val="22"/>
        <w:rFonts w:ascii="Courier New" w:hAnsi="Courier New" w:eastAsia="Courier New" w:cs="Courier New"/>
      </w:rPr>
    </w:lvl>
    <w:lvl w:ilvl="5">
      <w:start w:val="1"/>
      <w:numFmt w:val="lowerRoman"/>
      <w:lvlText w:val="%6."/>
      <w:lvlJc w:val="right"/>
      <w:pPr>
        <w:tabs>
          <w:tab w:val="num" w:pos="0"/>
        </w:tabs>
        <w:ind w:left="4320" w:hanging="360"/>
      </w:pPr>
      <w:rPr>
        <w:vertAlign w:val="baseline"/>
        <w:position w:val="0"/>
        <w:sz w:val="22"/>
        <w:sz w:val="22"/>
        <w:szCs w:val="22"/>
        <w:rFonts w:ascii="Noto Sans Symbols" w:hAnsi="Noto Sans Symbols" w:eastAsia="Noto Sans Symbols" w:cs="Noto Sans Symbols"/>
      </w:rPr>
    </w:lvl>
    <w:lvl w:ilvl="6">
      <w:start w:val="1"/>
      <w:numFmt w:val="decimal"/>
      <w:lvlText w:val="%7."/>
      <w:lvlJc w:val="left"/>
      <w:pPr>
        <w:tabs>
          <w:tab w:val="num" w:pos="0"/>
        </w:tabs>
        <w:ind w:left="5040" w:hanging="360"/>
      </w:pPr>
      <w:rPr>
        <w:vertAlign w:val="baseline"/>
        <w:position w:val="0"/>
        <w:sz w:val="22"/>
        <w:sz w:val="22"/>
        <w:szCs w:val="22"/>
        <w:rFonts w:ascii="Noto Sans Symbols" w:hAnsi="Noto Sans Symbols" w:eastAsia="Noto Sans Symbols" w:cs="Noto Sans Symbols"/>
      </w:rPr>
    </w:lvl>
    <w:lvl w:ilvl="7">
      <w:start w:val="1"/>
      <w:numFmt w:val="lowerLetter"/>
      <w:lvlText w:val="%8."/>
      <w:lvlJc w:val="left"/>
      <w:pPr>
        <w:tabs>
          <w:tab w:val="num" w:pos="0"/>
        </w:tabs>
        <w:ind w:left="5760" w:hanging="360"/>
      </w:pPr>
      <w:rPr>
        <w:vertAlign w:val="baseline"/>
        <w:position w:val="0"/>
        <w:sz w:val="22"/>
        <w:sz w:val="22"/>
        <w:szCs w:val="22"/>
        <w:rFonts w:ascii="Courier New" w:hAnsi="Courier New" w:eastAsia="Courier New" w:cs="Courier New"/>
      </w:rPr>
    </w:lvl>
    <w:lvl w:ilvl="8">
      <w:start w:val="1"/>
      <w:numFmt w:val="lowerRoman"/>
      <w:lvlText w:val="%9."/>
      <w:lvlJc w:val="right"/>
      <w:pPr>
        <w:tabs>
          <w:tab w:val="num" w:pos="0"/>
        </w:tabs>
        <w:ind w:left="6480" w:hanging="360"/>
      </w:pPr>
      <w:rPr>
        <w:vertAlign w:val="baseline"/>
        <w:position w:val="0"/>
        <w:sz w:val="22"/>
        <w:sz w:val="22"/>
        <w:szCs w:val="22"/>
        <w:rFonts w:ascii="Noto Sans Symbols" w:hAnsi="Noto Sans Symbols" w:eastAsia="Noto Sans Symbols" w:cs="Noto Sans Symbols"/>
      </w:rPr>
    </w:lvl>
  </w:abstractNum>
  <w:abstractNum w:abstractNumId="5">
    <w:lvl w:ilvl="0">
      <w:start w:val="1"/>
      <w:numFmt w:val="decimal"/>
      <w:lvlText w:val="(%1)"/>
      <w:lvlJc w:val="left"/>
      <w:pPr>
        <w:tabs>
          <w:tab w:val="num" w:pos="720"/>
        </w:tabs>
        <w:ind w:left="720" w:hanging="360"/>
      </w:pPr>
      <w:rPr>
        <w:sz w:val="20"/>
        <w:szCs w:val="20"/>
        <w:rFonts w:ascii="Calibri" w:hAnsi="Calibri"/>
        <w:color w:val="auto"/>
      </w:rPr>
    </w:lvl>
    <w:lvl w:ilvl="1">
      <w:start w:val="1"/>
      <w:numFmt w:val="decimal"/>
      <w:lvlText w:val="(%2)"/>
      <w:lvlJc w:val="left"/>
      <w:pPr>
        <w:tabs>
          <w:tab w:val="num" w:pos="1080"/>
        </w:tabs>
        <w:ind w:left="1080" w:hanging="360"/>
      </w:pPr>
      <w:rPr>
        <w:sz w:val="20"/>
        <w:szCs w:val="20"/>
        <w:rFonts w:ascii="Calibri" w:hAnsi="Calibri"/>
        <w:color w:val="auto"/>
      </w:rPr>
    </w:lvl>
    <w:lvl w:ilvl="2">
      <w:start w:val="1"/>
      <w:numFmt w:val="decimal"/>
      <w:lvlText w:val="(%3)"/>
      <w:lvlJc w:val="left"/>
      <w:pPr>
        <w:tabs>
          <w:tab w:val="num" w:pos="1440"/>
        </w:tabs>
        <w:ind w:left="1440" w:hanging="360"/>
      </w:pPr>
      <w:rPr>
        <w:sz w:val="20"/>
        <w:szCs w:val="20"/>
        <w:rFonts w:ascii="Calibri" w:hAnsi="Calibri"/>
        <w:color w:val="auto"/>
      </w:rPr>
    </w:lvl>
    <w:lvl w:ilvl="3">
      <w:start w:val="1"/>
      <w:numFmt w:val="decimal"/>
      <w:lvlText w:val="(%4)"/>
      <w:lvlJc w:val="left"/>
      <w:pPr>
        <w:tabs>
          <w:tab w:val="num" w:pos="1800"/>
        </w:tabs>
        <w:ind w:left="1800" w:hanging="360"/>
      </w:pPr>
      <w:rPr>
        <w:sz w:val="20"/>
        <w:szCs w:val="20"/>
        <w:rFonts w:ascii="Calibri" w:hAnsi="Calibri"/>
        <w:color w:val="auto"/>
      </w:rPr>
    </w:lvl>
    <w:lvl w:ilvl="4">
      <w:start w:val="1"/>
      <w:numFmt w:val="decimal"/>
      <w:lvlText w:val="(%5)"/>
      <w:lvlJc w:val="left"/>
      <w:pPr>
        <w:tabs>
          <w:tab w:val="num" w:pos="2160"/>
        </w:tabs>
        <w:ind w:left="2160" w:hanging="360"/>
      </w:pPr>
      <w:rPr>
        <w:sz w:val="20"/>
        <w:szCs w:val="20"/>
        <w:rFonts w:ascii="Calibri" w:hAnsi="Calibri"/>
        <w:color w:val="auto"/>
      </w:rPr>
    </w:lvl>
    <w:lvl w:ilvl="5">
      <w:start w:val="1"/>
      <w:numFmt w:val="decimal"/>
      <w:lvlText w:val="(%6)"/>
      <w:lvlJc w:val="left"/>
      <w:pPr>
        <w:tabs>
          <w:tab w:val="num" w:pos="2520"/>
        </w:tabs>
        <w:ind w:left="2520" w:hanging="360"/>
      </w:pPr>
      <w:rPr>
        <w:sz w:val="20"/>
        <w:szCs w:val="20"/>
        <w:rFonts w:ascii="Calibri" w:hAnsi="Calibri"/>
        <w:color w:val="auto"/>
      </w:rPr>
    </w:lvl>
    <w:lvl w:ilvl="6">
      <w:start w:val="1"/>
      <w:numFmt w:val="decimal"/>
      <w:lvlText w:val="(%7)"/>
      <w:lvlJc w:val="left"/>
      <w:pPr>
        <w:tabs>
          <w:tab w:val="num" w:pos="2880"/>
        </w:tabs>
        <w:ind w:left="2880" w:hanging="360"/>
      </w:pPr>
      <w:rPr>
        <w:sz w:val="20"/>
        <w:szCs w:val="20"/>
        <w:rFonts w:ascii="Calibri" w:hAnsi="Calibri"/>
        <w:color w:val="auto"/>
      </w:rPr>
    </w:lvl>
    <w:lvl w:ilvl="7">
      <w:start w:val="1"/>
      <w:numFmt w:val="decimal"/>
      <w:lvlText w:val="(%8)"/>
      <w:lvlJc w:val="left"/>
      <w:pPr>
        <w:tabs>
          <w:tab w:val="num" w:pos="3240"/>
        </w:tabs>
        <w:ind w:left="3240" w:hanging="360"/>
      </w:pPr>
      <w:rPr>
        <w:sz w:val="20"/>
        <w:szCs w:val="20"/>
        <w:rFonts w:ascii="Calibri" w:hAnsi="Calibri"/>
        <w:color w:val="auto"/>
      </w:rPr>
    </w:lvl>
    <w:lvl w:ilvl="8">
      <w:start w:val="1"/>
      <w:numFmt w:val="decimal"/>
      <w:lvlText w:val="(%9)"/>
      <w:lvlJc w:val="left"/>
      <w:pPr>
        <w:tabs>
          <w:tab w:val="num" w:pos="3600"/>
        </w:tabs>
        <w:ind w:left="3600" w:hanging="360"/>
      </w:pPr>
      <w:rPr>
        <w:sz w:val="20"/>
        <w:szCs w:val="20"/>
        <w:rFonts w:ascii="Calibri" w:hAnsi="Calibri"/>
        <w:color w:val="auto"/>
      </w:rPr>
    </w:lvl>
  </w:abstractNum>
  <w:abstractNum w:abstractNumId="6">
    <w:lvl w:ilvl="0">
      <w:start w:val="1"/>
      <w:numFmt w:val="lowerLetter"/>
      <w:lvlText w:val="%1)"/>
      <w:lvlJc w:val="left"/>
      <w:pPr>
        <w:tabs>
          <w:tab w:val="num" w:pos="720"/>
        </w:tabs>
        <w:ind w:left="720" w:hanging="360"/>
      </w:pPr>
      <w:rPr>
        <w:sz w:val="20"/>
        <w:szCs w:val="20"/>
        <w:rFonts w:ascii="Calibri" w:hAnsi="Calibri"/>
        <w:color w:val="auto"/>
      </w:rPr>
    </w:lvl>
    <w:lvl w:ilvl="1">
      <w:start w:val="1"/>
      <w:numFmt w:val="lowerLetter"/>
      <w:lvlText w:val="%2)"/>
      <w:lvlJc w:val="left"/>
      <w:pPr>
        <w:tabs>
          <w:tab w:val="num" w:pos="1080"/>
        </w:tabs>
        <w:ind w:left="1080" w:hanging="360"/>
      </w:pPr>
      <w:rPr>
        <w:sz w:val="20"/>
        <w:szCs w:val="20"/>
        <w:rFonts w:ascii="Calibri" w:hAnsi="Calibri"/>
        <w:color w:val="auto"/>
      </w:rPr>
    </w:lvl>
    <w:lvl w:ilvl="2">
      <w:start w:val="1"/>
      <w:numFmt w:val="lowerLetter"/>
      <w:lvlText w:val="%3)"/>
      <w:lvlJc w:val="left"/>
      <w:pPr>
        <w:tabs>
          <w:tab w:val="num" w:pos="1440"/>
        </w:tabs>
        <w:ind w:left="1440" w:hanging="360"/>
      </w:pPr>
      <w:rPr>
        <w:sz w:val="20"/>
        <w:szCs w:val="20"/>
        <w:rFonts w:ascii="Calibri" w:hAnsi="Calibri"/>
        <w:color w:val="auto"/>
      </w:rPr>
    </w:lvl>
    <w:lvl w:ilvl="3">
      <w:start w:val="1"/>
      <w:numFmt w:val="lowerLetter"/>
      <w:lvlText w:val="%4)"/>
      <w:lvlJc w:val="left"/>
      <w:pPr>
        <w:tabs>
          <w:tab w:val="num" w:pos="1800"/>
        </w:tabs>
        <w:ind w:left="1800" w:hanging="360"/>
      </w:pPr>
      <w:rPr>
        <w:sz w:val="20"/>
        <w:szCs w:val="20"/>
        <w:rFonts w:ascii="Calibri" w:hAnsi="Calibri"/>
        <w:color w:val="auto"/>
      </w:rPr>
    </w:lvl>
    <w:lvl w:ilvl="4">
      <w:start w:val="1"/>
      <w:numFmt w:val="lowerLetter"/>
      <w:lvlText w:val="%5)"/>
      <w:lvlJc w:val="left"/>
      <w:pPr>
        <w:tabs>
          <w:tab w:val="num" w:pos="2160"/>
        </w:tabs>
        <w:ind w:left="2160" w:hanging="360"/>
      </w:pPr>
      <w:rPr>
        <w:sz w:val="20"/>
        <w:szCs w:val="20"/>
        <w:rFonts w:ascii="Calibri" w:hAnsi="Calibri"/>
        <w:color w:val="auto"/>
      </w:rPr>
    </w:lvl>
    <w:lvl w:ilvl="5">
      <w:start w:val="1"/>
      <w:numFmt w:val="lowerLetter"/>
      <w:lvlText w:val="%6)"/>
      <w:lvlJc w:val="left"/>
      <w:pPr>
        <w:tabs>
          <w:tab w:val="num" w:pos="2520"/>
        </w:tabs>
        <w:ind w:left="2520" w:hanging="360"/>
      </w:pPr>
      <w:rPr>
        <w:sz w:val="20"/>
        <w:szCs w:val="20"/>
        <w:rFonts w:ascii="Calibri" w:hAnsi="Calibri"/>
        <w:color w:val="auto"/>
      </w:rPr>
    </w:lvl>
    <w:lvl w:ilvl="6">
      <w:start w:val="1"/>
      <w:numFmt w:val="lowerLetter"/>
      <w:lvlText w:val="%7)"/>
      <w:lvlJc w:val="left"/>
      <w:pPr>
        <w:tabs>
          <w:tab w:val="num" w:pos="2880"/>
        </w:tabs>
        <w:ind w:left="2880" w:hanging="360"/>
      </w:pPr>
      <w:rPr>
        <w:sz w:val="20"/>
        <w:szCs w:val="20"/>
        <w:rFonts w:ascii="Calibri" w:hAnsi="Calibri"/>
        <w:color w:val="auto"/>
      </w:rPr>
    </w:lvl>
    <w:lvl w:ilvl="7">
      <w:start w:val="1"/>
      <w:numFmt w:val="lowerLetter"/>
      <w:lvlText w:val="%8)"/>
      <w:lvlJc w:val="left"/>
      <w:pPr>
        <w:tabs>
          <w:tab w:val="num" w:pos="3240"/>
        </w:tabs>
        <w:ind w:left="3240" w:hanging="360"/>
      </w:pPr>
      <w:rPr>
        <w:sz w:val="20"/>
        <w:szCs w:val="20"/>
        <w:rFonts w:ascii="Calibri" w:hAnsi="Calibri"/>
        <w:color w:val="auto"/>
      </w:rPr>
    </w:lvl>
    <w:lvl w:ilvl="8">
      <w:start w:val="1"/>
      <w:numFmt w:val="lowerLetter"/>
      <w:lvlText w:val="%9)"/>
      <w:lvlJc w:val="left"/>
      <w:pPr>
        <w:tabs>
          <w:tab w:val="num" w:pos="3600"/>
        </w:tabs>
        <w:ind w:left="3600" w:hanging="360"/>
      </w:pPr>
      <w:rPr>
        <w:sz w:val="20"/>
        <w:szCs w:val="20"/>
        <w:rFonts w:ascii="Calibri" w:hAnsi="Calibri"/>
        <w:color w:val="auto"/>
      </w:rPr>
    </w:lvl>
  </w:abstractNum>
  <w:abstractNum w:abstractNumId="7">
    <w:lvl w:ilvl="0">
      <w:start w:val="1"/>
      <w:numFmt w:val="bullet"/>
      <w:lvlText w:val=""/>
      <w:lvlJc w:val="left"/>
      <w:pPr>
        <w:tabs>
          <w:tab w:val="num" w:pos="0"/>
        </w:tabs>
        <w:ind w:left="3328" w:hanging="360"/>
      </w:pPr>
      <w:rPr>
        <w:rFonts w:ascii="MT Extra" w:hAnsi="MT Extra" w:cs="MT Extra" w:hint="default"/>
        <w:sz w:val="20"/>
        <w:szCs w:val="20"/>
      </w:rPr>
    </w:lvl>
    <w:lvl w:ilvl="1">
      <w:start w:val="1"/>
      <w:numFmt w:val="bullet"/>
      <w:lvlText w:val="o"/>
      <w:lvlJc w:val="left"/>
      <w:pPr>
        <w:tabs>
          <w:tab w:val="num" w:pos="0"/>
        </w:tabs>
        <w:ind w:left="4048" w:hanging="360"/>
      </w:pPr>
      <w:rPr>
        <w:rFonts w:ascii="Courier New" w:hAnsi="Courier New" w:cs="Courier New" w:hint="default"/>
      </w:rPr>
    </w:lvl>
    <w:lvl w:ilvl="2">
      <w:start w:val="1"/>
      <w:numFmt w:val="bullet"/>
      <w:lvlText w:val=""/>
      <w:lvlJc w:val="left"/>
      <w:pPr>
        <w:tabs>
          <w:tab w:val="num" w:pos="0"/>
        </w:tabs>
        <w:ind w:left="4768" w:hanging="360"/>
      </w:pPr>
      <w:rPr>
        <w:rFonts w:ascii="Wingdings" w:hAnsi="Wingdings" w:cs="Wingdings" w:hint="default"/>
      </w:rPr>
    </w:lvl>
    <w:lvl w:ilvl="3">
      <w:start w:val="1"/>
      <w:numFmt w:val="bullet"/>
      <w:lvlText w:val=""/>
      <w:lvlJc w:val="left"/>
      <w:pPr>
        <w:tabs>
          <w:tab w:val="num" w:pos="0"/>
        </w:tabs>
        <w:ind w:left="5488" w:hanging="360"/>
      </w:pPr>
      <w:rPr>
        <w:rFonts w:ascii="Symbol" w:hAnsi="Symbol" w:cs="Symbol" w:hint="default"/>
      </w:rPr>
    </w:lvl>
    <w:lvl w:ilvl="4">
      <w:start w:val="1"/>
      <w:numFmt w:val="bullet"/>
      <w:lvlText w:val="o"/>
      <w:lvlJc w:val="left"/>
      <w:pPr>
        <w:tabs>
          <w:tab w:val="num" w:pos="0"/>
        </w:tabs>
        <w:ind w:left="6208" w:hanging="360"/>
      </w:pPr>
      <w:rPr>
        <w:rFonts w:ascii="Courier New" w:hAnsi="Courier New" w:cs="Courier New" w:hint="default"/>
      </w:rPr>
    </w:lvl>
    <w:lvl w:ilvl="5">
      <w:start w:val="1"/>
      <w:numFmt w:val="bullet"/>
      <w:lvlText w:val=""/>
      <w:lvlJc w:val="left"/>
      <w:pPr>
        <w:tabs>
          <w:tab w:val="num" w:pos="0"/>
        </w:tabs>
        <w:ind w:left="6928" w:hanging="360"/>
      </w:pPr>
      <w:rPr>
        <w:rFonts w:ascii="Wingdings" w:hAnsi="Wingdings" w:cs="Wingdings" w:hint="default"/>
      </w:rPr>
    </w:lvl>
    <w:lvl w:ilvl="6">
      <w:start w:val="1"/>
      <w:numFmt w:val="bullet"/>
      <w:lvlText w:val=""/>
      <w:lvlJc w:val="left"/>
      <w:pPr>
        <w:tabs>
          <w:tab w:val="num" w:pos="0"/>
        </w:tabs>
        <w:ind w:left="7648" w:hanging="360"/>
      </w:pPr>
      <w:rPr>
        <w:rFonts w:ascii="Symbol" w:hAnsi="Symbol" w:cs="Symbol" w:hint="default"/>
      </w:rPr>
    </w:lvl>
    <w:lvl w:ilvl="7">
      <w:start w:val="1"/>
      <w:numFmt w:val="bullet"/>
      <w:lvlText w:val="o"/>
      <w:lvlJc w:val="left"/>
      <w:pPr>
        <w:tabs>
          <w:tab w:val="num" w:pos="0"/>
        </w:tabs>
        <w:ind w:left="8368" w:hanging="360"/>
      </w:pPr>
      <w:rPr>
        <w:rFonts w:ascii="Courier New" w:hAnsi="Courier New" w:cs="Courier New" w:hint="default"/>
      </w:rPr>
    </w:lvl>
    <w:lvl w:ilvl="8">
      <w:start w:val="1"/>
      <w:numFmt w:val="bullet"/>
      <w:lvlText w:val=""/>
      <w:lvlJc w:val="left"/>
      <w:pPr>
        <w:tabs>
          <w:tab w:val="num" w:pos="0"/>
        </w:tabs>
        <w:ind w:left="9088"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mirrorMargins/>
  <w:defaultTabStop w:val="720"/>
  <w:autoHyphenation w:val="true"/>
  <w:hyphenationZone w:val="0"/>
  <w:evenAndOddHeaders/>
  <w:footnotePr>
    <w:numFmt w:val="decimal"/>
    <w:footnote w:id="0"/>
    <w:footnote w:id="1"/>
  </w:footnotePr>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IT" w:eastAsia="it-IT"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Heading1">
    <w:name w:val="heading 1"/>
    <w:basedOn w:val="Normal"/>
    <w:next w:val="Normal"/>
    <w:qFormat/>
    <w:pPr>
      <w:keepNext w:val="true"/>
      <w:numPr>
        <w:ilvl w:val="0"/>
        <w:numId w:val="0"/>
      </w:numPr>
      <w:outlineLvl w:val="0"/>
    </w:pPr>
    <w:rPr>
      <w:rFonts w:ascii="Arial" w:hAnsi="Arial" w:eastAsia="Arial" w:cs="Arial"/>
      <w:b/>
      <w:color w:val="FF0000"/>
      <w:sz w:val="22"/>
      <w:szCs w:val="22"/>
    </w:rPr>
  </w:style>
  <w:style w:type="paragraph" w:styleId="Heading2">
    <w:name w:val="heading 2"/>
    <w:basedOn w:val="Normal"/>
    <w:next w:val="Normal"/>
    <w:qFormat/>
    <w:pPr>
      <w:keepNext w:val="true"/>
      <w:numPr>
        <w:ilvl w:val="0"/>
        <w:numId w:val="0"/>
      </w:numPr>
      <w:outlineLvl w:val="1"/>
    </w:pPr>
    <w:rPr>
      <w:rFonts w:ascii="Arial" w:hAnsi="Arial" w:eastAsia="Arial" w:cs="Arial"/>
      <w:b/>
      <w:sz w:val="22"/>
      <w:szCs w:val="22"/>
    </w:rPr>
  </w:style>
  <w:style w:type="paragraph" w:styleId="Heading3">
    <w:name w:val="heading 3"/>
    <w:basedOn w:val="Normal"/>
    <w:next w:val="Normal"/>
    <w:qFormat/>
    <w:pPr>
      <w:keepNext w:val="true"/>
      <w:numPr>
        <w:ilvl w:val="0"/>
        <w:numId w:val="0"/>
      </w:numPr>
      <w:ind w:firstLine="720"/>
      <w:jc w:val="both"/>
      <w:outlineLvl w:val="2"/>
    </w:pPr>
    <w:rPr>
      <w:rFonts w:ascii="Arial" w:hAnsi="Arial" w:eastAsia="Arial" w:cs="Arial"/>
      <w:i/>
      <w:color w:val="FF0000"/>
      <w:sz w:val="22"/>
      <w:szCs w:val="22"/>
    </w:rPr>
  </w:style>
  <w:style w:type="paragraph" w:styleId="Heading4">
    <w:name w:val="heading 4"/>
    <w:basedOn w:val="Normal"/>
    <w:next w:val="Normal"/>
    <w:qFormat/>
    <w:pPr>
      <w:keepNext w:val="true"/>
      <w:numPr>
        <w:ilvl w:val="0"/>
        <w:numId w:val="0"/>
      </w:numPr>
      <w:ind w:firstLine="720"/>
      <w:jc w:val="both"/>
      <w:outlineLvl w:val="3"/>
    </w:pPr>
    <w:rPr>
      <w:rFonts w:ascii="Arial" w:hAnsi="Arial" w:eastAsia="Arial" w:cs="Arial"/>
      <w:i/>
      <w:sz w:val="22"/>
      <w:szCs w:val="22"/>
    </w:rPr>
  </w:style>
  <w:style w:type="paragraph" w:styleId="Heading5">
    <w:name w:val="heading 5"/>
    <w:basedOn w:val="Normal"/>
    <w:next w:val="Normal"/>
    <w:qFormat/>
    <w:pPr>
      <w:keepNext w:val="true"/>
      <w:numPr>
        <w:ilvl w:val="0"/>
        <w:numId w:val="0"/>
      </w:numPr>
      <w:jc w:val="both"/>
      <w:outlineLvl w:val="4"/>
    </w:pPr>
    <w:rPr>
      <w:rFonts w:ascii="Arial" w:hAnsi="Arial" w:eastAsia="Arial" w:cs="Arial"/>
      <w:i/>
      <w:sz w:val="22"/>
      <w:szCs w:val="22"/>
    </w:rPr>
  </w:style>
  <w:style w:type="paragraph" w:styleId="Heading6">
    <w:name w:val="heading 6"/>
    <w:basedOn w:val="Normal"/>
    <w:next w:val="Normal"/>
    <w:qFormat/>
    <w:pPr>
      <w:keepNext w:val="true"/>
      <w:numPr>
        <w:ilvl w:val="0"/>
        <w:numId w:val="0"/>
      </w:numPr>
      <w:jc w:val="center"/>
      <w:outlineLvl w:val="5"/>
    </w:pPr>
    <w:rPr>
      <w:b/>
    </w:rPr>
  </w:style>
  <w:style w:type="paragraph" w:styleId="Heading7">
    <w:name w:val="heading 7"/>
    <w:qFormat/>
    <w:pPr>
      <w:keepNext w:val="true"/>
      <w:widowControl/>
      <w:numPr>
        <w:ilvl w:val="0"/>
        <w:numId w:val="0"/>
      </w:numPr>
      <w:suppressAutoHyphens w:val="true"/>
      <w:overflowPunct w:val="true"/>
      <w:bidi w:val="0"/>
      <w:spacing w:before="0" w:after="0"/>
      <w:ind w:left="6120"/>
      <w:jc w:val="both"/>
      <w:outlineLvl w:val="6"/>
    </w:pPr>
    <w:rPr>
      <w:rFonts w:ascii="Times New Roman" w:hAnsi="Times New Roman" w:eastAsia="Times New Roman" w:cs="Times New Roman"/>
      <w:color w:val="auto"/>
      <w:kern w:val="0"/>
      <w:sz w:val="24"/>
      <w:szCs w:val="24"/>
      <w:u w:val="single"/>
      <w:lang w:val="it-IT" w:eastAsia="it-IT" w:bidi="ar-SA"/>
    </w:rPr>
  </w:style>
  <w:style w:type="paragraph" w:styleId="Heading8">
    <w:name w:val="heading 8"/>
    <w:qFormat/>
    <w:pPr>
      <w:keepNext w:val="true"/>
      <w:widowControl/>
      <w:numPr>
        <w:ilvl w:val="0"/>
        <w:numId w:val="0"/>
      </w:numPr>
      <w:suppressAutoHyphens w:val="true"/>
      <w:overflowPunct w:val="true"/>
      <w:bidi w:val="0"/>
      <w:spacing w:before="0" w:after="0"/>
      <w:jc w:val="left"/>
      <w:outlineLvl w:val="7"/>
    </w:pPr>
    <w:rPr>
      <w:rFonts w:ascii="Times New Roman" w:hAnsi="Times New Roman" w:eastAsia="Times New Roman" w:cs="Times New Roman"/>
      <w:b/>
      <w:bCs/>
      <w:color w:val="auto"/>
      <w:kern w:val="0"/>
      <w:sz w:val="24"/>
      <w:szCs w:val="24"/>
      <w:lang w:val="it-IT" w:eastAsia="it-IT" w:bidi="ar-SA"/>
    </w:rPr>
  </w:style>
  <w:style w:type="paragraph" w:styleId="Heading9">
    <w:name w:val="heading 9"/>
    <w:qFormat/>
    <w:pPr>
      <w:keepNext w:val="true"/>
      <w:widowControl/>
      <w:numPr>
        <w:ilvl w:val="0"/>
        <w:numId w:val="0"/>
      </w:numPr>
      <w:tabs>
        <w:tab w:val="clear" w:pos="720"/>
        <w:tab w:val="left" w:pos="3240" w:leader="none"/>
        <w:tab w:val="left" w:pos="4140" w:leader="none"/>
        <w:tab w:val="left" w:pos="4680" w:leader="none"/>
        <w:tab w:val="left" w:pos="6840" w:leader="none"/>
        <w:tab w:val="left" w:pos="7920" w:leader="none"/>
      </w:tabs>
      <w:suppressAutoHyphens w:val="true"/>
      <w:overflowPunct w:val="true"/>
      <w:bidi w:val="0"/>
      <w:spacing w:lineRule="auto" w:line="360" w:before="0" w:after="0"/>
      <w:jc w:val="left"/>
      <w:outlineLvl w:val="8"/>
    </w:pPr>
    <w:rPr>
      <w:rFonts w:ascii="Times New Roman" w:hAnsi="Times New Roman" w:eastAsia="Times New Roman" w:cs="Times New Roman"/>
      <w:color w:val="auto"/>
      <w:kern w:val="0"/>
      <w:sz w:val="24"/>
      <w:szCs w:val="24"/>
      <w:u w:val="single"/>
      <w:lang w:val="it-IT" w:eastAsia="it-IT" w:bidi="ar-SA"/>
    </w:rPr>
  </w:style>
  <w:style w:type="character" w:styleId="DefaultParagraphFont">
    <w:name w:val="Default Paragraph Font"/>
    <w:qFormat/>
    <w:rPr/>
  </w:style>
  <w:style w:type="character" w:styleId="Hyperlink">
    <w:name w:val="Hyperlink"/>
    <w:rPr>
      <w:color w:val="0000FF"/>
      <w:u w:val="single"/>
    </w:rPr>
  </w:style>
  <w:style w:type="character" w:styleId="PageNumber">
    <w:name w:val="page number"/>
    <w:basedOn w:val="DefaultParagraphFont"/>
    <w:rPr/>
  </w:style>
  <w:style w:type="character" w:styleId="TestofumettoCarattere">
    <w:name w:val="Testo fumetto Carattere"/>
    <w:link w:val="BalloonText"/>
    <w:qFormat/>
    <w:rPr>
      <w:rFonts w:ascii="Segoe UI" w:hAnsi="Segoe UI" w:cs="Segoe UI"/>
      <w:sz w:val="18"/>
      <w:szCs w:val="18"/>
    </w:rPr>
  </w:style>
  <w:style w:type="character" w:styleId="CommentReference">
    <w:name w:val="annotation reference"/>
    <w:qFormat/>
    <w:rPr>
      <w:sz w:val="16"/>
      <w:szCs w:val="16"/>
    </w:rPr>
  </w:style>
  <w:style w:type="character" w:styleId="TestocommentoCarattere">
    <w:name w:val="Testo commento Carattere"/>
    <w:basedOn w:val="DefaultParagraphFont"/>
    <w:qFormat/>
    <w:rPr/>
  </w:style>
  <w:style w:type="character" w:styleId="SoggettocommentoCarattere">
    <w:name w:val="Soggetto commento Carattere"/>
    <w:link w:val="annotationsubject"/>
    <w:qFormat/>
    <w:rPr>
      <w:b/>
      <w:bCs/>
    </w:rPr>
  </w:style>
  <w:style w:type="character" w:styleId="PreformattatoHTMLCarattere">
    <w:name w:val="Preformattato HTML Carattere"/>
    <w:basedOn w:val="DefaultParagraphFont"/>
    <w:link w:val="HTMLPreformatted"/>
    <w:qFormat/>
    <w:rPr>
      <w:rFonts w:ascii="Courier New" w:hAnsi="Courier New" w:cs="Courier New"/>
      <w:sz w:val="20"/>
      <w:szCs w:val="20"/>
    </w:rPr>
  </w:style>
  <w:style w:type="character" w:styleId="Caratterinotaapidipaginauser">
    <w:name w:val="Caratteri nota a piè di pagina (user)"/>
    <w:qFormat/>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PidipaginaCarattere">
    <w:name w:val="Piè di pagina Carattere"/>
    <w:basedOn w:val="DefaultParagraphFont"/>
    <w:qFormat/>
    <w:rPr/>
  </w:style>
  <w:style w:type="character" w:styleId="ParagrafoelencoCarattere">
    <w:name w:val="Paragrafo elenco Carattere"/>
    <w:link w:val="ListParagraph"/>
    <w:qFormat/>
    <w:rPr/>
  </w:style>
  <w:style w:type="character" w:styleId="Stile1Carattere">
    <w:name w:val="Stile1 Carattere"/>
    <w:basedOn w:val="DefaultParagraphFont"/>
    <w:link w:val="Stile1"/>
    <w:qFormat/>
    <w:rPr>
      <w:rFonts w:ascii="Calibri" w:hAnsi="Calibri" w:eastAsia="Calibri" w:cs="Calibri"/>
      <w:b/>
      <w:sz w:val="22"/>
      <w:szCs w:val="22"/>
    </w:rPr>
  </w:style>
  <w:style w:type="character" w:styleId="Stile2Carattere">
    <w:name w:val="Stile2 Carattere"/>
    <w:basedOn w:val="DefaultParagraphFont"/>
    <w:link w:val="Stile2"/>
    <w:qFormat/>
    <w:rPr>
      <w:rFonts w:ascii="Calibri" w:hAnsi="Calibri" w:eastAsia="Calibri" w:cs="Calibri"/>
      <w:b/>
      <w:sz w:val="22"/>
      <w:szCs w:val="22"/>
    </w:rPr>
  </w:style>
  <w:style w:type="character" w:styleId="TestonotaapidipaginaCarattere">
    <w:name w:val="Testo nota a piè di pagina Carattere"/>
    <w:basedOn w:val="DefaultParagraphFont"/>
    <w:qFormat/>
    <w:rPr>
      <w:sz w:val="20"/>
      <w:szCs w:val="20"/>
    </w:rPr>
  </w:style>
  <w:style w:type="character" w:styleId="IntestazioneCarattere">
    <w:name w:val="Intestazione Carattere"/>
    <w:basedOn w:val="DefaultParagraphFont"/>
    <w:qFormat/>
    <w:rPr/>
  </w:style>
  <w:style w:type="character" w:styleId="Caratteridinumerazione">
    <w:name w:val="Caratteri di numerazione"/>
    <w:qFormat/>
    <w:rPr>
      <w:rFonts w:ascii="Calibri" w:hAnsi="Calibri" w:eastAsia="Times New Roman" w:cs="Arial"/>
      <w:color w:val="auto"/>
      <w:kern w:val="0"/>
      <w:sz w:val="22"/>
      <w:szCs w:val="24"/>
      <w:lang w:val="it-IT" w:eastAsia="it-IT" w:bidi="ar-SA"/>
    </w:rPr>
  </w:style>
  <w:style w:type="character" w:styleId="Collegamentoindice">
    <w:name w:val="Collegamento indice"/>
    <w:qFormat/>
    <w:rPr/>
  </w:style>
  <w:style w:type="character" w:styleId="Punti">
    <w:name w:val="Punti"/>
    <w:qFormat/>
    <w:rPr>
      <w:rFonts w:ascii="OpenSymbol" w:hAnsi="OpenSymbol" w:eastAsia="OpenSymbol" w:cs="OpenSymbol"/>
      <w:sz w:val="20"/>
      <w:szCs w:val="20"/>
    </w:rPr>
  </w:style>
  <w:style w:type="character" w:styleId="Puntiuser">
    <w:name w:val="Punti (user)"/>
    <w:qFormat/>
    <w:rPr>
      <w:rFonts w:ascii="Calibri" w:hAnsi="Calibri" w:eastAsia="OpenSymbol" w:cs="OpenSymbol"/>
      <w:sz w:val="20"/>
      <w:szCs w:val="20"/>
    </w:rPr>
  </w:style>
  <w:style w:type="character" w:styleId="Caratteridinumerazioneuser">
    <w:name w:val="Caratteri di numerazione (user)"/>
    <w:qFormat/>
    <w:rPr>
      <w:rFonts w:ascii="Calibri" w:hAnsi="Calibri"/>
      <w:color w:val="auto"/>
      <w:sz w:val="20"/>
      <w:szCs w:val="20"/>
    </w:rPr>
  </w:style>
  <w:style w:type="character" w:styleId="LineNumber">
    <w:name w:val="line number"/>
    <w:rPr/>
  </w:style>
  <w:style w:type="character" w:styleId="FollowedHyperlink">
    <w:name w:val="FollowedHyperlink"/>
    <w:basedOn w:val="DefaultParagraphFont"/>
    <w:rPr>
      <w:color w:themeColor="followedHyperlink" w:val="800080"/>
      <w:u w:val="single"/>
    </w:rPr>
  </w:style>
  <w:style w:type="character" w:styleId="Collegamentoindiceuser">
    <w:name w:val="Collegamento indice (user)"/>
    <w:qFormat/>
    <w:rPr/>
  </w:style>
  <w:style w:type="character" w:styleId="Caratterinotadichiusura">
    <w:name w:val="Caratteri nota di chiusura"/>
    <w:qFormat/>
    <w:rPr>
      <w:vertAlign w:val="superscript"/>
    </w:rPr>
  </w:style>
  <w:style w:type="character" w:styleId="Caratterinotadichiusurauser">
    <w:name w:val="Caratteri nota di chiusura (user)"/>
    <w:qForma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pPr>
      <w:widowControl/>
      <w:suppressAutoHyphens w:val="true"/>
      <w:overflowPunct w:val="true"/>
      <w:bidi w:val="0"/>
      <w:spacing w:before="0" w:after="0"/>
      <w:jc w:val="left"/>
    </w:pPr>
    <w:rPr>
      <w:rFonts w:ascii="Arial" w:hAnsi="Arial" w:eastAsia="Times New Roman" w:cs="Arial"/>
      <w:color w:val="auto"/>
      <w:kern w:val="0"/>
      <w:sz w:val="22"/>
      <w:szCs w:val="24"/>
      <w:lang w:val="it-IT" w:eastAsia="it-IT"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olo1">
    <w:name w:val="Titolo1"/>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Normal"/>
    <w:next w:val="BodyText"/>
    <w:qFormat/>
    <w:pPr>
      <w:keepNext w:val="true"/>
      <w:keepLines/>
      <w:spacing w:before="480" w:after="120"/>
    </w:pPr>
    <w:rPr>
      <w:b/>
      <w:color w:val="000000"/>
      <w:sz w:val="72"/>
      <w:szCs w:val="72"/>
    </w:rPr>
  </w:style>
  <w:style w:type="paragraph" w:styleId="Normale1">
    <w:name w:val="Normale1"/>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Normale11">
    <w:name w:val="Normale11"/>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link w:val="IntestazioneCarattere"/>
    <w:pPr>
      <w:widowControl/>
      <w:tabs>
        <w:tab w:val="clear" w:pos="720"/>
        <w:tab w:val="center" w:pos="4819" w:leader="none"/>
        <w:tab w:val="right" w:pos="9638" w:leader="none"/>
      </w:tabs>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Footer">
    <w:name w:val="footer"/>
    <w:link w:val="PidipaginaCarattere"/>
    <w:pPr>
      <w:widowControl/>
      <w:tabs>
        <w:tab w:val="clear" w:pos="720"/>
        <w:tab w:val="center" w:pos="4819" w:leader="none"/>
        <w:tab w:val="right" w:pos="9638" w:leader="none"/>
      </w:tabs>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BodyTextIndent">
    <w:name w:val="Body Text Indent"/>
    <w:pPr>
      <w:widowControl/>
      <w:suppressAutoHyphens w:val="true"/>
      <w:overflowPunct w:val="true"/>
      <w:bidi w:val="0"/>
      <w:spacing w:before="0" w:after="0"/>
      <w:ind w:firstLine="720"/>
      <w:jc w:val="both"/>
    </w:pPr>
    <w:rPr>
      <w:rFonts w:ascii="Arial" w:hAnsi="Arial" w:eastAsia="Times New Roman" w:cs="Arial"/>
      <w:color w:val="auto"/>
      <w:kern w:val="0"/>
      <w:sz w:val="22"/>
      <w:szCs w:val="24"/>
      <w:lang w:val="it-IT" w:eastAsia="it-IT" w:bidi="ar-SA"/>
    </w:rPr>
  </w:style>
  <w:style w:type="paragraph" w:styleId="BodyText2">
    <w:name w:val="Body Text 2"/>
    <w:qFormat/>
    <w:pPr>
      <w:widowControl/>
      <w:suppressAutoHyphens w:val="true"/>
      <w:overflowPunct w:val="true"/>
      <w:bidi w:val="0"/>
      <w:spacing w:before="0" w:after="0"/>
      <w:jc w:val="both"/>
    </w:pPr>
    <w:rPr>
      <w:rFonts w:ascii="Arial" w:hAnsi="Arial" w:eastAsia="Times New Roman" w:cs="Arial"/>
      <w:color w:val="auto"/>
      <w:kern w:val="0"/>
      <w:sz w:val="22"/>
      <w:szCs w:val="24"/>
      <w:lang w:val="it-IT" w:eastAsia="it-IT" w:bidi="ar-SA"/>
    </w:rPr>
  </w:style>
  <w:style w:type="paragraph" w:styleId="BodyText3">
    <w:name w:val="Body Text 3"/>
    <w:qFormat/>
    <w:pPr>
      <w:widowControl/>
      <w:suppressAutoHyphens w:val="true"/>
      <w:overflowPunct w:val="true"/>
      <w:bidi w:val="0"/>
      <w:spacing w:before="0" w:after="0"/>
      <w:jc w:val="both"/>
    </w:pPr>
    <w:rPr>
      <w:rFonts w:ascii="Times New Roman" w:hAnsi="Times New Roman" w:eastAsia="Times New Roman" w:cs="Times New Roman"/>
      <w:color w:val="auto"/>
      <w:kern w:val="0"/>
      <w:sz w:val="24"/>
      <w:szCs w:val="24"/>
      <w:lang w:val="it-IT" w:eastAsia="it-IT" w:bidi="ar-SA"/>
    </w:rPr>
  </w:style>
  <w:style w:type="paragraph" w:styleId="BlockText">
    <w:name w:val="Block Text"/>
    <w:qFormat/>
    <w:pPr>
      <w:widowControl/>
      <w:pBdr>
        <w:top w:val="single" w:sz="4" w:space="1" w:color="000000"/>
        <w:left w:val="single" w:sz="4" w:space="4" w:color="000000"/>
        <w:bottom w:val="single" w:sz="4" w:space="1" w:color="000000"/>
        <w:right w:val="single" w:sz="4" w:space="4" w:color="000000"/>
      </w:pBdr>
      <w:suppressAutoHyphens w:val="true"/>
      <w:overflowPunct w:val="true"/>
      <w:bidi w:val="0"/>
      <w:spacing w:before="0" w:after="0"/>
      <w:ind w:left="284" w:right="284"/>
      <w:jc w:val="both"/>
    </w:pPr>
    <w:rPr>
      <w:rFonts w:ascii="Times New Roman" w:hAnsi="Times New Roman" w:eastAsia="Times New Roman" w:cs="Times New Roman"/>
      <w:i/>
      <w:iCs/>
      <w:color w:val="auto"/>
      <w:kern w:val="0"/>
      <w:sz w:val="22"/>
      <w:szCs w:val="24"/>
      <w:lang w:val="it-IT" w:eastAsia="it-IT" w:bidi="ar-SA"/>
    </w:rPr>
  </w:style>
  <w:style w:type="paragraph" w:styleId="ListParagraph">
    <w:name w:val="List Paragraph"/>
    <w:link w:val="ParagrafoelencoCarattere"/>
    <w:qFormat/>
    <w:pPr>
      <w:widowControl/>
      <w:suppressAutoHyphens w:val="true"/>
      <w:overflowPunct w:val="true"/>
      <w:bidi w:val="0"/>
      <w:spacing w:before="0" w:after="0"/>
      <w:ind w:left="708"/>
      <w:jc w:val="left"/>
    </w:pPr>
    <w:rPr>
      <w:rFonts w:ascii="Times New Roman" w:hAnsi="Times New Roman" w:eastAsia="Times New Roman" w:cs="Times New Roman"/>
      <w:color w:val="auto"/>
      <w:kern w:val="0"/>
      <w:sz w:val="24"/>
      <w:szCs w:val="24"/>
      <w:lang w:val="it-IT" w:eastAsia="it-IT" w:bidi="ar-SA"/>
    </w:rPr>
  </w:style>
  <w:style w:type="paragraph" w:styleId="HTMLBottomofForm">
    <w:name w:val="HTML Bottom of Form"/>
    <w:qFormat/>
    <w:pPr>
      <w:widowControl/>
      <w:pBdr>
        <w:top w:val="single" w:sz="6" w:space="1" w:color="000000"/>
      </w:pBdr>
      <w:suppressAutoHyphens w:val="true"/>
      <w:overflowPunct w:val="true"/>
      <w:bidi w:val="0"/>
      <w:spacing w:before="0" w:after="0"/>
      <w:jc w:val="center"/>
    </w:pPr>
    <w:rPr>
      <w:rFonts w:ascii="Arial" w:hAnsi="Arial" w:eastAsia="Times New Roman" w:cs="Arial"/>
      <w:vanish/>
      <w:color w:val="auto"/>
      <w:kern w:val="0"/>
      <w:sz w:val="16"/>
      <w:szCs w:val="16"/>
      <w:lang w:val="it-IT" w:eastAsia="it-IT" w:bidi="ar-SA"/>
    </w:rPr>
  </w:style>
  <w:style w:type="paragraph" w:styleId="HTMLTopofForm">
    <w:name w:val="HTML Top of Form"/>
    <w:qFormat/>
    <w:pPr>
      <w:widowControl/>
      <w:pBdr>
        <w:bottom w:val="single" w:sz="6" w:space="1" w:color="000000"/>
      </w:pBdr>
      <w:suppressAutoHyphens w:val="true"/>
      <w:overflowPunct w:val="true"/>
      <w:bidi w:val="0"/>
      <w:spacing w:before="0" w:after="0"/>
      <w:jc w:val="center"/>
    </w:pPr>
    <w:rPr>
      <w:rFonts w:ascii="Arial" w:hAnsi="Arial" w:eastAsia="Times New Roman" w:cs="Arial"/>
      <w:vanish/>
      <w:color w:val="auto"/>
      <w:kern w:val="0"/>
      <w:sz w:val="16"/>
      <w:szCs w:val="16"/>
      <w:lang w:val="it-IT" w:eastAsia="it-IT" w:bidi="ar-SA"/>
    </w:rPr>
  </w:style>
  <w:style w:type="paragraph" w:styleId="BalloonText">
    <w:name w:val="Balloon Text"/>
    <w:link w:val="TestofumettoCarattere"/>
    <w:qFormat/>
    <w:pPr>
      <w:widowControl/>
      <w:suppressAutoHyphens w:val="true"/>
      <w:overflowPunct w:val="true"/>
      <w:bidi w:val="0"/>
      <w:spacing w:before="0" w:after="0"/>
      <w:jc w:val="left"/>
    </w:pPr>
    <w:rPr>
      <w:rFonts w:ascii="Segoe UI" w:hAnsi="Segoe UI" w:eastAsia="Times New Roman" w:cs="Times New Roman"/>
      <w:color w:val="auto"/>
      <w:kern w:val="0"/>
      <w:sz w:val="18"/>
      <w:szCs w:val="18"/>
      <w:lang w:val="it-IT" w:eastAsia="it-IT" w:bidi="ar-SA"/>
    </w:rPr>
  </w:style>
  <w:style w:type="paragraph" w:styleId="CommentText">
    <w:name w:val="annotation text"/>
    <w:link w:val="TestocommentoCarattere"/>
    <w:pPr>
      <w:widowControl/>
      <w:suppressAutoHyphens w:val="true"/>
      <w:overflowPunct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annotationsubject">
    <w:name w:val="annotation subject"/>
    <w:basedOn w:val="CommentText"/>
    <w:next w:val="CommentText"/>
    <w:link w:val="SoggettocommentoCarattere"/>
    <w:qFormat/>
    <w:pPr/>
    <w:rPr>
      <w:b/>
      <w:bCs/>
    </w:rPr>
  </w:style>
  <w:style w:type="paragraph" w:styleId="Revision">
    <w:name w:val="Revision"/>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NormalWeb">
    <w:name w:val="Normal (Web)"/>
    <w:qFormat/>
    <w:pPr>
      <w:widowControl/>
      <w:suppressAutoHyphens w:val="true"/>
      <w:overflowPunct w:val="true"/>
      <w:bidi w:val="0"/>
      <w:spacing w:before="280" w:after="280"/>
      <w:jc w:val="left"/>
    </w:pPr>
    <w:rPr>
      <w:rFonts w:ascii="Times New Roman" w:hAnsi="Times New Roman" w:eastAsia="Times New Roman" w:cs="Times New Roman"/>
      <w:color w:val="auto"/>
      <w:kern w:val="0"/>
      <w:sz w:val="24"/>
      <w:szCs w:val="24"/>
      <w:lang w:val="it-IT" w:eastAsia="it-IT" w:bidi="ar-SA"/>
    </w:rPr>
  </w:style>
  <w:style w:type="paragraph" w:styleId="Grigliamedia1-Colore21">
    <w:name w:val="Griglia media 1 - Colore 21"/>
    <w:qFormat/>
    <w:pPr>
      <w:widowControl/>
      <w:suppressAutoHyphens w:val="true"/>
      <w:overflowPunct w:val="true"/>
      <w:bidi w:val="0"/>
      <w:spacing w:lineRule="auto" w:line="276" w:before="0" w:after="200"/>
      <w:ind w:left="720"/>
      <w:contextualSpacing/>
      <w:jc w:val="left"/>
    </w:pPr>
    <w:rPr>
      <w:rFonts w:ascii="Calibri" w:hAnsi="Calibri" w:eastAsia="Calibri" w:cs="Times New Roman"/>
      <w:color w:val="auto"/>
      <w:kern w:val="0"/>
      <w:sz w:val="22"/>
      <w:szCs w:val="22"/>
      <w:lang w:val="it-IT" w:eastAsia="it-IT" w:bidi="ar-SA"/>
    </w:rPr>
  </w:style>
  <w:style w:type="paragraph" w:styleId="HTMLPreformatted">
    <w:name w:val="HTML Preformatted"/>
    <w:link w:val="PreformattatoHTMLCarattere"/>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overflowPunct w:val="true"/>
      <w:bidi w:val="0"/>
      <w:spacing w:before="0" w:after="0"/>
      <w:jc w:val="left"/>
    </w:pPr>
    <w:rPr>
      <w:rFonts w:ascii="Courier New" w:hAnsi="Courier New" w:eastAsia="Times New Roman" w:cs="Courier New"/>
      <w:color w:val="auto"/>
      <w:kern w:val="0"/>
      <w:sz w:val="20"/>
      <w:szCs w:val="20"/>
      <w:lang w:val="it-IT" w:eastAsia="it-IT" w:bidi="ar-SA"/>
    </w:rPr>
  </w:style>
  <w:style w:type="paragraph" w:styleId="TOC1">
    <w:name w:val="toc 1"/>
    <w:autoRedefine/>
    <w:pPr>
      <w:widowControl/>
      <w:tabs>
        <w:tab w:val="clear" w:pos="720"/>
        <w:tab w:val="left" w:pos="567" w:leader="none"/>
        <w:tab w:val="right" w:pos="9628" w:leader="dot"/>
      </w:tabs>
      <w:suppressAutoHyphens w:val="true"/>
      <w:overflowPunct w:val="true"/>
      <w:bidi w:val="0"/>
      <w:spacing w:before="0" w:after="0"/>
      <w:ind w:hanging="567" w:left="567"/>
      <w:jc w:val="left"/>
    </w:pPr>
    <w:rPr>
      <w:rFonts w:ascii="Cambria" w:hAnsi="Cambria" w:eastAsia="Times New Roman" w:cs="Times New Roman"/>
      <w:b/>
      <w:bCs/>
      <w:caps/>
      <w:color w:val="auto"/>
      <w:kern w:val="0"/>
      <w:sz w:val="24"/>
      <w:szCs w:val="24"/>
      <w:lang w:val="it-IT" w:eastAsia="it-IT" w:bidi="ar-SA"/>
    </w:rPr>
  </w:style>
  <w:style w:type="paragraph" w:styleId="TOC2">
    <w:name w:val="toc 2"/>
    <w:autoRedefine/>
    <w:pPr>
      <w:widowControl/>
      <w:tabs>
        <w:tab w:val="clear" w:pos="720"/>
        <w:tab w:val="left" w:pos="993" w:leader="none"/>
        <w:tab w:val="right" w:pos="9628" w:leader="dot"/>
      </w:tabs>
      <w:suppressAutoHyphens w:val="true"/>
      <w:overflowPunct w:val="true"/>
      <w:bidi w:val="0"/>
      <w:spacing w:before="0" w:after="0"/>
      <w:ind w:left="567"/>
      <w:jc w:val="left"/>
    </w:pPr>
    <w:rPr>
      <w:rFonts w:ascii="Calibri" w:hAnsi="Calibri" w:eastAsia="Times New Roman" w:cs="Calibri"/>
      <w:b/>
      <w:bCs/>
      <w:color w:val="auto"/>
      <w:kern w:val="0"/>
      <w:sz w:val="20"/>
      <w:szCs w:val="20"/>
      <w:lang w:val="it-IT" w:eastAsia="it-IT" w:bidi="ar-SA"/>
    </w:rPr>
  </w:style>
  <w:style w:type="paragraph" w:styleId="TOC3">
    <w:name w:val="toc 3"/>
    <w:autoRedefine/>
    <w:pPr>
      <w:widowControl/>
      <w:suppressAutoHyphens w:val="true"/>
      <w:overflowPunct w:val="true"/>
      <w:bidi w:val="0"/>
      <w:spacing w:before="0" w:after="0"/>
      <w:ind w:left="240"/>
      <w:jc w:val="left"/>
    </w:pPr>
    <w:rPr>
      <w:rFonts w:ascii="Calibri" w:hAnsi="Calibri" w:eastAsia="Times New Roman" w:cs="Calibri"/>
      <w:color w:val="auto"/>
      <w:kern w:val="0"/>
      <w:sz w:val="20"/>
      <w:szCs w:val="20"/>
      <w:lang w:val="it-IT" w:eastAsia="it-IT" w:bidi="ar-SA"/>
    </w:rPr>
  </w:style>
  <w:style w:type="paragraph" w:styleId="TOC4">
    <w:name w:val="toc 4"/>
    <w:autoRedefine/>
    <w:pPr>
      <w:widowControl/>
      <w:suppressAutoHyphens w:val="true"/>
      <w:overflowPunct w:val="true"/>
      <w:bidi w:val="0"/>
      <w:spacing w:before="0" w:after="0"/>
      <w:ind w:left="480"/>
      <w:jc w:val="left"/>
    </w:pPr>
    <w:rPr>
      <w:rFonts w:ascii="Calibri" w:hAnsi="Calibri" w:eastAsia="Times New Roman" w:cs="Calibri"/>
      <w:color w:val="auto"/>
      <w:kern w:val="0"/>
      <w:sz w:val="20"/>
      <w:szCs w:val="20"/>
      <w:lang w:val="it-IT" w:eastAsia="it-IT" w:bidi="ar-SA"/>
    </w:rPr>
  </w:style>
  <w:style w:type="paragraph" w:styleId="TOC5">
    <w:name w:val="toc 5"/>
    <w:autoRedefine/>
    <w:pPr>
      <w:widowControl/>
      <w:suppressAutoHyphens w:val="true"/>
      <w:overflowPunct w:val="true"/>
      <w:bidi w:val="0"/>
      <w:spacing w:before="0" w:after="0"/>
      <w:ind w:left="720"/>
      <w:jc w:val="left"/>
    </w:pPr>
    <w:rPr>
      <w:rFonts w:ascii="Calibri" w:hAnsi="Calibri" w:eastAsia="Times New Roman" w:cs="Calibri"/>
      <w:color w:val="auto"/>
      <w:kern w:val="0"/>
      <w:sz w:val="20"/>
      <w:szCs w:val="20"/>
      <w:lang w:val="it-IT" w:eastAsia="it-IT" w:bidi="ar-SA"/>
    </w:rPr>
  </w:style>
  <w:style w:type="paragraph" w:styleId="TOC6">
    <w:name w:val="toc 6"/>
    <w:autoRedefine/>
    <w:pPr>
      <w:widowControl/>
      <w:suppressAutoHyphens w:val="true"/>
      <w:overflowPunct w:val="true"/>
      <w:bidi w:val="0"/>
      <w:spacing w:before="0" w:after="0"/>
      <w:ind w:left="960"/>
      <w:jc w:val="left"/>
    </w:pPr>
    <w:rPr>
      <w:rFonts w:ascii="Calibri" w:hAnsi="Calibri" w:eastAsia="Times New Roman" w:cs="Calibri"/>
      <w:color w:val="auto"/>
      <w:kern w:val="0"/>
      <w:sz w:val="20"/>
      <w:szCs w:val="20"/>
      <w:lang w:val="it-IT" w:eastAsia="it-IT" w:bidi="ar-SA"/>
    </w:rPr>
  </w:style>
  <w:style w:type="paragraph" w:styleId="TOC7">
    <w:name w:val="toc 7"/>
    <w:autoRedefine/>
    <w:pPr>
      <w:widowControl/>
      <w:suppressAutoHyphens w:val="true"/>
      <w:overflowPunct w:val="true"/>
      <w:bidi w:val="0"/>
      <w:spacing w:before="0" w:after="0"/>
      <w:ind w:left="1200"/>
      <w:jc w:val="left"/>
    </w:pPr>
    <w:rPr>
      <w:rFonts w:ascii="Calibri" w:hAnsi="Calibri" w:eastAsia="Times New Roman" w:cs="Calibri"/>
      <w:color w:val="auto"/>
      <w:kern w:val="0"/>
      <w:sz w:val="20"/>
      <w:szCs w:val="20"/>
      <w:lang w:val="it-IT" w:eastAsia="it-IT" w:bidi="ar-SA"/>
    </w:rPr>
  </w:style>
  <w:style w:type="paragraph" w:styleId="TOC8">
    <w:name w:val="toc 8"/>
    <w:autoRedefine/>
    <w:pPr>
      <w:widowControl/>
      <w:suppressAutoHyphens w:val="true"/>
      <w:overflowPunct w:val="true"/>
      <w:bidi w:val="0"/>
      <w:spacing w:before="0" w:after="0"/>
      <w:ind w:left="1440"/>
      <w:jc w:val="left"/>
    </w:pPr>
    <w:rPr>
      <w:rFonts w:ascii="Calibri" w:hAnsi="Calibri" w:eastAsia="Times New Roman" w:cs="Calibri"/>
      <w:color w:val="auto"/>
      <w:kern w:val="0"/>
      <w:sz w:val="20"/>
      <w:szCs w:val="20"/>
      <w:lang w:val="it-IT" w:eastAsia="it-IT" w:bidi="ar-SA"/>
    </w:rPr>
  </w:style>
  <w:style w:type="paragraph" w:styleId="TOC9">
    <w:name w:val="toc 9"/>
    <w:autoRedefine/>
    <w:pPr>
      <w:widowControl/>
      <w:suppressAutoHyphens w:val="true"/>
      <w:overflowPunct w:val="true"/>
      <w:bidi w:val="0"/>
      <w:spacing w:before="0" w:after="0"/>
      <w:ind w:left="1680"/>
      <w:jc w:val="left"/>
    </w:pPr>
    <w:rPr>
      <w:rFonts w:ascii="Calibri" w:hAnsi="Calibri" w:eastAsia="Times New Roman" w:cs="Calibri"/>
      <w:color w:val="auto"/>
      <w:kern w:val="0"/>
      <w:sz w:val="20"/>
      <w:szCs w:val="20"/>
      <w:lang w:val="it-IT" w:eastAsia="it-IT" w:bidi="ar-SA"/>
    </w:rPr>
  </w:style>
  <w:style w:type="paragraph" w:styleId="Stile1">
    <w:name w:val="Stile1"/>
    <w:link w:val="Stile1Carattere"/>
    <w:qFormat/>
    <w:pPr>
      <w:widowControl/>
      <w:suppressAutoHyphens w:val="true"/>
      <w:overflowPunct w:val="true"/>
      <w:bidi w:val="0"/>
      <w:spacing w:before="40" w:after="0"/>
      <w:ind w:hanging="360" w:left="720"/>
      <w:jc w:val="both"/>
    </w:pPr>
    <w:rPr>
      <w:rFonts w:ascii="Calibri" w:hAnsi="Calibri" w:eastAsia="Calibri" w:cs="Calibri"/>
      <w:b/>
      <w:color w:val="auto"/>
      <w:kern w:val="0"/>
      <w:sz w:val="22"/>
      <w:szCs w:val="22"/>
      <w:lang w:val="it-IT" w:eastAsia="it-IT" w:bidi="ar-SA"/>
    </w:rPr>
  </w:style>
  <w:style w:type="paragraph" w:styleId="Stile2">
    <w:name w:val="Stile2"/>
    <w:link w:val="Stile2Carattere"/>
    <w:qFormat/>
    <w:pPr>
      <w:widowControl/>
      <w:suppressAutoHyphens w:val="true"/>
      <w:overflowPunct w:val="true"/>
      <w:bidi w:val="0"/>
      <w:spacing w:before="40" w:after="0"/>
      <w:ind w:hanging="360" w:left="1440"/>
      <w:jc w:val="both"/>
    </w:pPr>
    <w:rPr>
      <w:rFonts w:ascii="Calibri" w:hAnsi="Calibri" w:eastAsia="Calibri" w:cs="Calibri"/>
      <w:b/>
      <w:color w:val="auto"/>
      <w:kern w:val="0"/>
      <w:sz w:val="22"/>
      <w:szCs w:val="22"/>
      <w:lang w:val="it-IT" w:eastAsia="it-IT" w:bidi="ar-SA"/>
    </w:rPr>
  </w:style>
  <w:style w:type="paragraph" w:styleId="IndexHeading">
    <w:name w:val="index heading"/>
    <w:basedOn w:val="Title"/>
    <w:pPr/>
    <w:rPr/>
  </w:style>
  <w:style w:type="paragraph" w:styleId="TOCHeading">
    <w:name w:val="TOC Heading"/>
    <w:qFormat/>
    <w:pPr>
      <w:keepLines/>
      <w:widowControl/>
      <w:suppressAutoHyphens w:val="true"/>
      <w:overflowPunct w:val="true"/>
      <w:bidi w:val="0"/>
      <w:spacing w:lineRule="auto" w:line="276" w:before="480" w:after="0"/>
      <w:jc w:val="left"/>
    </w:pPr>
    <w:rPr>
      <w:rFonts w:ascii="Cambria" w:hAnsi="Cambria" w:eastAsia="Times New Roman" w:cs="Times New Roman"/>
      <w:color w:themeColor="accent1" w:themeShade="bf" w:val="365F91"/>
      <w:kern w:val="0"/>
      <w:sz w:val="28"/>
      <w:szCs w:val="28"/>
      <w:lang w:val="it-IT" w:eastAsia="en-US" w:bidi="ar-SA"/>
    </w:rPr>
  </w:style>
  <w:style w:type="paragraph" w:styleId="Index1">
    <w:name w:val="index 1"/>
    <w:autoRedefine/>
    <w:pPr>
      <w:widowControl/>
      <w:suppressAutoHyphens w:val="true"/>
      <w:overflowPunct w:val="true"/>
      <w:bidi w:val="0"/>
      <w:spacing w:before="0" w:after="0"/>
      <w:ind w:hanging="240" w:left="240"/>
      <w:jc w:val="left"/>
    </w:pPr>
    <w:rPr>
      <w:rFonts w:ascii="Times New Roman" w:hAnsi="Times New Roman" w:eastAsia="Times New Roman" w:cs="Times New Roman"/>
      <w:color w:val="auto"/>
      <w:kern w:val="0"/>
      <w:sz w:val="24"/>
      <w:szCs w:val="24"/>
      <w:lang w:val="it-IT" w:eastAsia="it-IT" w:bidi="ar-SA"/>
    </w:rPr>
  </w:style>
  <w:style w:type="paragraph" w:styleId="FootnoteText">
    <w:name w:val="footnote text"/>
    <w:link w:val="TestonotaapidipaginaCarattere"/>
    <w:pPr>
      <w:widowControl/>
      <w:suppressAutoHyphens w:val="true"/>
      <w:overflowPunct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normal111">
    <w:name w:val="normal111"/>
    <w:qFormat/>
    <w:pPr>
      <w:widowControl/>
      <w:suppressAutoHyphens w:val="true"/>
      <w:overflowPunct w:val="true"/>
      <w:bidi w:val="0"/>
      <w:spacing w:before="0" w:after="0"/>
      <w:jc w:val="left"/>
    </w:pPr>
    <w:rPr>
      <w:rFonts w:ascii="Cambria" w:hAnsi="Cambria" w:eastAsia="Cambria" w:cs="Cambria"/>
      <w:color w:val="auto"/>
      <w:kern w:val="0"/>
      <w:sz w:val="24"/>
      <w:szCs w:val="24"/>
      <w:lang w:val="it-IT" w:eastAsia="zh-CN" w:bidi="hi-IN"/>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jc w:val="center"/>
    </w:pPr>
    <w:rPr>
      <w:b/>
      <w:bCs/>
    </w:rPr>
  </w:style>
  <w:style w:type="paragraph" w:styleId="normal1">
    <w:name w:val="normal1"/>
    <w:qFormat/>
    <w:pPr>
      <w:widowControl/>
      <w:suppressAutoHyphens w:val="true"/>
      <w:overflowPunct w:val="true"/>
      <w:bidi w:val="0"/>
      <w:spacing w:lineRule="auto" w:line="276" w:before="0" w:after="0"/>
      <w:ind w:hanging="1"/>
      <w:jc w:val="left"/>
    </w:pPr>
    <w:rPr>
      <w:rFonts w:ascii="Times New Roman" w:hAnsi="Times New Roman" w:eastAsia="Times New Roman" w:cs="Times New Roman"/>
      <w:color w:val="auto"/>
      <w:kern w:val="0"/>
      <w:sz w:val="24"/>
      <w:szCs w:val="24"/>
      <w:lang w:val="it-IT" w:eastAsia="it-IT" w:bidi="ar-SA"/>
    </w:rPr>
  </w:style>
  <w:style w:type="paragraph" w:styleId="Contenutocornice">
    <w:name w:val="Contenuto cornice"/>
    <w:basedOn w:val="Normal"/>
    <w:qFormat/>
    <w:pPr/>
    <w:rPr/>
  </w:style>
  <w:style w:type="paragraph" w:styleId="Contenutocorniceuser">
    <w:name w:val="Contenuto cornice (user)"/>
    <w:basedOn w:val="Normal"/>
    <w:qFormat/>
    <w:pPr/>
    <w:rPr/>
  </w:style>
  <w:style w:type="numbering" w:styleId="Numerazione123">
    <w:name w:val="Numerazione 123"/>
    <w:qFormat/>
  </w:style>
  <w:style w:type="numbering" w:styleId="Nessunelencouser">
    <w:name w:val="Nessun elenco (user)"/>
    <w:qFormat/>
  </w:style>
  <w:style w:type="numbering" w:styleId="Numerazione123user">
    <w:name w:val="Numerazione 123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sezione.economiadellacultura@pec.rupar.puglia.it" TargetMode="Externa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3.png"/>
</Relationships>
</file>

<file path=word/_rels/footer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3.png"/>
</Relationships>
</file>

<file path=word/_rels/footer5.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tif"/><Relationship Id="rId2" Type="http://schemas.openxmlformats.org/officeDocument/2006/relationships/hyperlink" Target="http://www.regione.puglia.it/" TargetMode="Externa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1707</TotalTime>
  <Application>LibreOffice/25.2.6.2$Windows_X86_64 LibreOffice_project/729c5bfe710f5eb71ed3bbde9e06a6065e9c6c5d</Application>
  <AppVersion>15.0000</AppVersion>
  <Pages>9</Pages>
  <Words>1876</Words>
  <Characters>11291</Characters>
  <CharactersWithSpaces>13048</CharactersWithSpaces>
  <Paragraphs>139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2025-10-03T09:19:00Z</dcterms:created>
  <dc:creator>Maria Giulia Laterza</dc:creator>
  <dc:description/>
  <dc:language>it-IT</dc:language>
  <cp:lastModifiedBy>Delia Stallone</cp:lastModifiedBy>
  <cp:lastPrinted>2025-10-10T09:06:00Z</cp:lastPrinted>
  <dcterms:modified xsi:type="dcterms:W3CDTF">2025-10-31T13:50:09Z</dcterms:modified>
  <cp:revision>97</cp:revision>
  <dc:subject>Allegato A4</dc:subject>
  <dc:title>Avviso Pubblico Triennale 2025-2027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