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Allegato 1A</w:t>
      </w:r>
    </w:p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Dichiarazione da utilizzare da coloro che NON HANNO sottoscritto la Convenzione biennale</w:t>
      </w:r>
    </w:p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SOSTITUTIVA DI ATTO NOTORIO 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PER LA PROCEDURA SEMPLIFICATA DI CUI ALLA D.G.R. N. 343 DEL 10/03/2020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(rilasciata ai sensi degli articoli 46-47 del DPR n. 445 del 28/12/2000)</w:t>
      </w:r>
    </w:p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5"/>
        <w:gridCol w:w="855"/>
        <w:gridCol w:w="1695"/>
        <w:gridCol w:w="4395"/>
      </w:tblGrid>
      <w:tr w:rsidR="005C2A49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sottoscritto </w:t>
            </w:r>
            <w:r>
              <w:rPr>
                <w:i/>
                <w:color w:val="000000"/>
                <w:sz w:val="18"/>
                <w:szCs w:val="18"/>
              </w:rPr>
              <w:t xml:space="preserve">(nome e cognome) </w:t>
            </w:r>
          </w:p>
        </w:tc>
      </w:tr>
      <w:tr w:rsidR="005C2A49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</w:tr>
      <w:tr w:rsidR="005C2A49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(ragione sociale) </w:t>
            </w:r>
          </w:p>
        </w:tc>
      </w:tr>
    </w:tbl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beneficiario del contributo previsto dall’Avviso Pubblico per presentare iniziative progettuali riguardanti lo Spettacolo dal vivo e le Residenze artistiche, relativo al progetto 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__________________________________________________________________________________________,</w:t>
      </w:r>
    </w:p>
    <w:tbl>
      <w:tblPr>
        <w:tblStyle w:val="a0"/>
        <w:tblW w:w="97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76"/>
        <w:gridCol w:w="567"/>
        <w:gridCol w:w="2409"/>
      </w:tblGrid>
      <w:tr w:rsidR="005C2A49" w:rsidTr="00AB3E7F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5C2A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2A49" w:rsidTr="00AB3E7F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in virtù della Convenzione </w:t>
            </w:r>
            <w:r w:rsidR="00AB3E7F">
              <w:rPr>
                <w:color w:val="000000"/>
                <w:sz w:val="20"/>
                <w:szCs w:val="20"/>
              </w:rPr>
              <w:t xml:space="preserve">annuale </w:t>
            </w:r>
            <w:r>
              <w:rPr>
                <w:color w:val="000000"/>
                <w:sz w:val="20"/>
                <w:szCs w:val="20"/>
              </w:rPr>
              <w:t>sottoscritta 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49" w:rsidRDefault="005C2A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giusto quanto stabilito dal Dirigente della Sezione Economia della Cultura con la Determinazione n. </w:t>
      </w:r>
      <w:r w:rsidR="00AB3E7F">
        <w:rPr>
          <w:color w:val="000000"/>
          <w:sz w:val="20"/>
          <w:szCs w:val="20"/>
        </w:rPr>
        <w:t>91</w:t>
      </w:r>
      <w:r>
        <w:rPr>
          <w:color w:val="000000"/>
          <w:sz w:val="20"/>
          <w:szCs w:val="20"/>
        </w:rPr>
        <w:t xml:space="preserve"> del</w:t>
      </w:r>
      <w:r w:rsidR="00AB3E7F">
        <w:rPr>
          <w:color w:val="000000"/>
          <w:sz w:val="20"/>
          <w:szCs w:val="20"/>
        </w:rPr>
        <w:t xml:space="preserve"> 23/03/2020</w:t>
      </w:r>
      <w:r>
        <w:rPr>
          <w:color w:val="000000"/>
          <w:sz w:val="20"/>
          <w:szCs w:val="20"/>
        </w:rPr>
        <w:t xml:space="preserve">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voler avviare la procedura amministrativa, tesa alla </w:t>
      </w:r>
      <w:r>
        <w:rPr>
          <w:b/>
          <w:color w:val="000000"/>
          <w:sz w:val="20"/>
          <w:szCs w:val="20"/>
        </w:rPr>
        <w:t>sottoscrizione della Convenzione biennale</w:t>
      </w:r>
      <w:r>
        <w:rPr>
          <w:color w:val="000000"/>
          <w:sz w:val="20"/>
          <w:szCs w:val="20"/>
        </w:rPr>
        <w:t xml:space="preserve"> con riferimento alla Seconda e alla Terza annualità, approvata con D.D. n. </w:t>
      </w:r>
      <w:r w:rsidR="00AB3E7F">
        <w:rPr>
          <w:color w:val="000000"/>
          <w:sz w:val="20"/>
          <w:szCs w:val="20"/>
        </w:rPr>
        <w:t>91</w:t>
      </w:r>
      <w:r>
        <w:rPr>
          <w:color w:val="000000"/>
          <w:sz w:val="20"/>
          <w:szCs w:val="20"/>
        </w:rPr>
        <w:t xml:space="preserve"> del </w:t>
      </w:r>
      <w:r w:rsidR="00AB3E7F">
        <w:rPr>
          <w:color w:val="000000"/>
          <w:sz w:val="20"/>
          <w:szCs w:val="20"/>
        </w:rPr>
        <w:t>23/03</w:t>
      </w:r>
      <w:r>
        <w:rPr>
          <w:color w:val="000000"/>
          <w:sz w:val="20"/>
          <w:szCs w:val="20"/>
        </w:rPr>
        <w:t>/2020</w:t>
      </w:r>
      <w:r w:rsidR="00AB3E7F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con possibilità di richiedere l’erogazione dell’acconto (pari al 90%), mediante presentazione dell’apposito modello Allegato 11 bis - </w:t>
      </w:r>
      <w:r>
        <w:rPr>
          <w:i/>
          <w:color w:val="000000"/>
          <w:sz w:val="20"/>
          <w:szCs w:val="20"/>
        </w:rPr>
        <w:t>Richiesta di acconto procedura semplificata</w:t>
      </w:r>
      <w:r>
        <w:rPr>
          <w:color w:val="000000"/>
          <w:sz w:val="20"/>
          <w:szCs w:val="20"/>
        </w:rPr>
        <w:t xml:space="preserve"> e relativa documentazione ivi richiesta, relativo al contributo assegnato:</w:t>
      </w:r>
    </w:p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sz w:val="18"/>
          <w:szCs w:val="18"/>
        </w:rPr>
      </w:pP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una o entrambe le opzioni interessate)</w:t>
      </w:r>
    </w:p>
    <w:p w:rsidR="005C2A49" w:rsidRDefault="00661C0A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Seconda annualità</w:t>
      </w:r>
    </w:p>
    <w:p w:rsidR="005C2A49" w:rsidRDefault="00661C0A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Terza annualità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Seconda e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>Descrizione della qualità artistica</w:t>
      </w:r>
      <w:r>
        <w:rPr>
          <w:b/>
          <w:color w:val="000000"/>
          <w:sz w:val="20"/>
          <w:szCs w:val="20"/>
        </w:rPr>
        <w:t xml:space="preserve"> e l’Allegato 8 – </w:t>
      </w:r>
      <w:r>
        <w:rPr>
          <w:b/>
          <w:i/>
          <w:color w:val="000000"/>
          <w:sz w:val="20"/>
          <w:szCs w:val="20"/>
        </w:rPr>
        <w:t xml:space="preserve">Cronoprogramma annuale delle attività a </w:t>
      </w:r>
      <w:r>
        <w:rPr>
          <w:b/>
          <w:color w:val="000000"/>
          <w:sz w:val="20"/>
          <w:szCs w:val="20"/>
        </w:rPr>
        <w:t>preventivo per la Seconda e</w:t>
      </w:r>
      <w:r w:rsidR="00AB3E7F">
        <w:rPr>
          <w:b/>
          <w:color w:val="000000"/>
          <w:sz w:val="20"/>
          <w:szCs w:val="20"/>
        </w:rPr>
        <w:t>/o</w:t>
      </w:r>
      <w:r>
        <w:rPr>
          <w:b/>
          <w:color w:val="000000"/>
          <w:sz w:val="20"/>
          <w:szCs w:val="20"/>
        </w:rPr>
        <w:t xml:space="preserve"> per la Terza annualità</w:t>
      </w:r>
      <w:r>
        <w:rPr>
          <w:color w:val="000000"/>
          <w:sz w:val="20"/>
          <w:szCs w:val="20"/>
        </w:rPr>
        <w:t>, qualora non siano già stati presentati (indicare data/e_________</w:t>
      </w:r>
      <w:r w:rsidR="00AB3E7F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________);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____________________________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(luogo e data)</w:t>
      </w:r>
      <w:r>
        <w:rPr>
          <w:color w:val="000000"/>
          <w:sz w:val="20"/>
          <w:szCs w:val="20"/>
        </w:rPr>
        <w:tab/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____________________________________</w:t>
      </w:r>
    </w:p>
    <w:p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       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 </w:t>
      </w:r>
    </w:p>
    <w:sectPr w:rsidR="005C2A49" w:rsidSect="007521C1">
      <w:headerReference w:type="default" r:id="rId7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DE" w:rsidRDefault="00A03DDE" w:rsidP="005C2A49">
      <w:r>
        <w:separator/>
      </w:r>
    </w:p>
  </w:endnote>
  <w:endnote w:type="continuationSeparator" w:id="0">
    <w:p w:rsidR="00A03DDE" w:rsidRDefault="00A03DDE" w:rsidP="005C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DE" w:rsidRDefault="00A03DDE" w:rsidP="005C2A49">
      <w:r>
        <w:separator/>
      </w:r>
    </w:p>
  </w:footnote>
  <w:footnote w:type="continuationSeparator" w:id="0">
    <w:p w:rsidR="00A03DDE" w:rsidRDefault="00A03DDE" w:rsidP="005C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49" w:rsidRDefault="00661C0A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1" w:name="_gjdgxs" w:colFirst="0" w:colLast="0"/>
    <w:bookmarkEnd w:id="1"/>
    <w:r>
      <w:rPr>
        <w:rFonts w:ascii="Calibri" w:eastAsia="Calibri" w:hAnsi="Calibri" w:cs="Calibri"/>
        <w:color w:val="000000"/>
        <w:sz w:val="18"/>
        <w:szCs w:val="18"/>
      </w:rPr>
      <w:t>FSC Fondo di Sviluppo e Coesione 2014/2020 – “Patto per la Puglia”</w:t>
    </w:r>
  </w:p>
  <w:p w:rsidR="005C2A49" w:rsidRDefault="00661C0A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AVVISO PUBBLICO PER PRESENTARE INIZIATIVE PROGETTUALI RIGUARDANTI LO SPETTACOLO DAL VIVO</w:t>
    </w:r>
  </w:p>
  <w:p w:rsidR="005C2A49" w:rsidRDefault="00661C0A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 LE RESIDENZE ARTISTICHE (ART. 45 DEL D.M. 1 LUGLIO 2014)</w:t>
    </w:r>
  </w:p>
  <w:p w:rsidR="005C2A49" w:rsidRDefault="005C2A4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DFD"/>
    <w:multiLevelType w:val="multilevel"/>
    <w:tmpl w:val="825463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A49"/>
    <w:rsid w:val="002366BE"/>
    <w:rsid w:val="002D7B50"/>
    <w:rsid w:val="005C2A49"/>
    <w:rsid w:val="00661C0A"/>
    <w:rsid w:val="00684682"/>
    <w:rsid w:val="006D2C4A"/>
    <w:rsid w:val="007521C1"/>
    <w:rsid w:val="00934E6E"/>
    <w:rsid w:val="00A03DDE"/>
    <w:rsid w:val="00AB3E7F"/>
    <w:rsid w:val="00E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6BE"/>
  </w:style>
  <w:style w:type="paragraph" w:styleId="Titolo1">
    <w:name w:val="heading 1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C2A49"/>
  </w:style>
  <w:style w:type="table" w:customStyle="1" w:styleId="TableNormal">
    <w:name w:val="Table Normal"/>
    <w:rsid w:val="005C2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2A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C2A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3113</Characters>
  <Application>Microsoft Office Word</Application>
  <DocSecurity>0</DocSecurity>
  <Lines>25</Lines>
  <Paragraphs>7</Paragraphs>
  <ScaleCrop>false</ScaleCrop>
  <Company>Hewlett-Packard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Grandolfo</dc:creator>
  <cp:lastModifiedBy>Christian</cp:lastModifiedBy>
  <cp:revision>3</cp:revision>
  <cp:lastPrinted>2020-03-23T17:25:00Z</cp:lastPrinted>
  <dcterms:created xsi:type="dcterms:W3CDTF">2020-03-24T12:06:00Z</dcterms:created>
  <dcterms:modified xsi:type="dcterms:W3CDTF">2020-03-27T10:16:00Z</dcterms:modified>
</cp:coreProperties>
</file>