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FA053" w14:textId="77777777" w:rsidR="00E16B81" w:rsidRDefault="005E47BA">
      <w:pPr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Allegato 2 C</w:t>
      </w:r>
    </w:p>
    <w:p w14:paraId="57F6598B" w14:textId="77777777" w:rsidR="00E16B81" w:rsidRDefault="005E47BA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ALL 11 BIS / RICHIESTA DI ACCONTO PROCEDURA SEMPLIFICATA</w:t>
      </w:r>
    </w:p>
    <w:p w14:paraId="20D6134C" w14:textId="77777777" w:rsidR="00E16B81" w:rsidRDefault="005E47BA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(soggetto beneficiario)</w:t>
      </w:r>
    </w:p>
    <w:p w14:paraId="4FAF105E" w14:textId="77777777" w:rsidR="00E16B81" w:rsidRDefault="005E47BA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0A13C41D" w14:textId="77777777" w:rsidR="00E16B81" w:rsidRDefault="005E47BA">
      <w:pPr>
        <w:jc w:val="right"/>
        <w:rPr>
          <w:rFonts w:ascii="Arial Narrow" w:eastAsia="Arial Narrow" w:hAnsi="Arial Narrow" w:cs="Arial Narrow"/>
          <w:b/>
          <w:sz w:val="20"/>
          <w:szCs w:val="20"/>
        </w:rPr>
      </w:pPr>
      <w:bookmarkStart w:id="1" w:name="_heading=h.gjdgxs" w:colFirst="0" w:colLast="0"/>
      <w:bookmarkEnd w:id="1"/>
      <w:r>
        <w:rPr>
          <w:rFonts w:ascii="Arial Narrow" w:eastAsia="Arial Narrow" w:hAnsi="Arial Narrow" w:cs="Arial Narrow"/>
          <w:b/>
          <w:sz w:val="20"/>
          <w:szCs w:val="20"/>
        </w:rPr>
        <w:t xml:space="preserve"> ANNUALITA’ 2 ° / 3°</w:t>
      </w:r>
    </w:p>
    <w:p w14:paraId="33573778" w14:textId="77777777" w:rsidR="00E16B81" w:rsidRDefault="005E47BA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(Barrare o cancellare voce che non interessa)</w:t>
      </w:r>
    </w:p>
    <w:p w14:paraId="33F7D382" w14:textId="77777777" w:rsidR="00E16B81" w:rsidRDefault="00E16B81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4579DEB2" w14:textId="77777777" w:rsidR="00E16B81" w:rsidRDefault="00E16B81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8"/>
        <w:tblW w:w="910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855"/>
        <w:gridCol w:w="1695"/>
        <w:gridCol w:w="3750"/>
      </w:tblGrid>
      <w:tr w:rsidR="00E16B81" w14:paraId="7B90DE14" w14:textId="77777777">
        <w:trPr>
          <w:trHeight w:val="284"/>
        </w:trPr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1C8A" w14:textId="77777777" w:rsidR="00E16B81" w:rsidRDefault="005E47BA"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Il sottoscritto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(nome e cognome) </w:t>
            </w:r>
          </w:p>
        </w:tc>
      </w:tr>
      <w:tr w:rsidR="00E16B81" w14:paraId="7B6DE167" w14:textId="77777777">
        <w:trPr>
          <w:trHeight w:val="28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4A085" w14:textId="77777777" w:rsidR="00E16B81" w:rsidRDefault="005E47BA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nato 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06E0" w14:textId="77777777" w:rsidR="00E16B81" w:rsidRDefault="005E47BA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Prov.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A340" w14:textId="77777777" w:rsidR="00E16B81" w:rsidRDefault="005E47BA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il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D353" w14:textId="77777777" w:rsidR="00E16B81" w:rsidRDefault="005E47BA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codice fiscale</w:t>
            </w:r>
          </w:p>
        </w:tc>
      </w:tr>
      <w:tr w:rsidR="00E16B81" w14:paraId="7EF7F620" w14:textId="77777777">
        <w:trPr>
          <w:trHeight w:val="598"/>
        </w:trPr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2CD8" w14:textId="77777777" w:rsidR="00E16B81" w:rsidRDefault="005E47BA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 qualità di legale rappresentante/soggetto munito dei poteri di mandato e di firma di </w:t>
            </w:r>
          </w:p>
          <w:p w14:paraId="145E4133" w14:textId="77777777" w:rsidR="00E16B81" w:rsidRDefault="005E47BA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(ragione sociale) </w:t>
            </w:r>
          </w:p>
        </w:tc>
      </w:tr>
    </w:tbl>
    <w:p w14:paraId="09AA1719" w14:textId="77777777" w:rsidR="00E16B81" w:rsidRDefault="005E47BA">
      <w:pPr>
        <w:spacing w:before="120" w:after="28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beneficiario del contributo previsto dall’Avviso Pubblico per presentare iniziative progettuali riguardanti le Attività culturali, relativo al progetto </w:t>
      </w:r>
    </w:p>
    <w:p w14:paraId="5D44DC18" w14:textId="77777777" w:rsidR="00E16B81" w:rsidRDefault="005E47BA">
      <w:pPr>
        <w:spacing w:before="120" w:after="28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__________________________________________________________________________________________</w:t>
      </w:r>
    </w:p>
    <w:tbl>
      <w:tblPr>
        <w:tblStyle w:val="a9"/>
        <w:tblW w:w="920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1"/>
        <w:gridCol w:w="729"/>
        <w:gridCol w:w="2604"/>
      </w:tblGrid>
      <w:tr w:rsidR="00E16B81" w14:paraId="5B77DF07" w14:textId="77777777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5F88" w14:textId="77777777" w:rsidR="00E16B81" w:rsidRDefault="005E47BA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assegnato con Determina Dirigenziale n.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C3F1" w14:textId="77777777" w:rsidR="00E16B81" w:rsidRDefault="005E47BA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BEBC" w14:textId="77777777" w:rsidR="00E16B81" w:rsidRDefault="00E16B81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16B81" w14:paraId="61DDD823" w14:textId="77777777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FA3E" w14:textId="77777777" w:rsidR="00E16B81" w:rsidRDefault="005E47BA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 in virtù della Convenzione sottoscritta n.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E92D" w14:textId="77777777" w:rsidR="00E16B81" w:rsidRDefault="005E47BA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3638" w14:textId="77777777" w:rsidR="00E16B81" w:rsidRDefault="00E16B81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16B98FBC" w14:textId="77777777" w:rsidR="00E16B81" w:rsidRDefault="00E16B81">
      <w:pPr>
        <w:rPr>
          <w:rFonts w:ascii="Arial Narrow" w:eastAsia="Arial Narrow" w:hAnsi="Arial Narrow" w:cs="Arial Narrow"/>
          <w:sz w:val="20"/>
          <w:szCs w:val="20"/>
          <w:highlight w:val="yellow"/>
        </w:rPr>
      </w:pPr>
    </w:p>
    <w:p w14:paraId="67CBCAAE" w14:textId="77777777" w:rsidR="00E16B81" w:rsidRDefault="005E47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giusto quanto stabilito dal Dirigente della Sezione Economia della Cultura </w:t>
      </w:r>
      <w:r>
        <w:rPr>
          <w:rFonts w:ascii="Arial Narrow" w:eastAsia="Arial Narrow" w:hAnsi="Arial Narrow" w:cs="Arial Narrow"/>
          <w:sz w:val="20"/>
          <w:szCs w:val="20"/>
          <w:highlight w:val="white"/>
        </w:rPr>
        <w:t xml:space="preserve">con la Determinazione n. ______ del _________ </w:t>
      </w:r>
      <w:r>
        <w:rPr>
          <w:rFonts w:ascii="Arial Narrow" w:eastAsia="Arial Narrow" w:hAnsi="Arial Narrow" w:cs="Arial Narrow"/>
          <w:sz w:val="20"/>
          <w:szCs w:val="20"/>
        </w:rPr>
        <w:t>che, al fine di dare attuazione alle disposizioni contenute nella Deliberazione della G. R. n. 343 del 10/03/2020 e per adottare misure urgenti a sostegno degli operatori dei settori della cultura, dello spettacolo, del cinema e del turismo per contrastare l'emergenza epidemiologica da COVID-19 e misure di contenimento degli effetti negativi che esso sta producendo sul tessuto socio-economico regionale, è stato disposto l’avvio delle procedure di semplificazione di cui alla DGR 1531/2019 “Cultura più semplice”, ed è stabilito che i Beneficiari potranno presentare autodichiarazioni che attestino le attività realizzate e le entrate e le spese effettivamente realizzate e sostenute.</w:t>
      </w:r>
    </w:p>
    <w:p w14:paraId="102B5592" w14:textId="77777777" w:rsidR="00E16B81" w:rsidRDefault="00E16B81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697E8C24" w14:textId="77777777" w:rsidR="00E16B81" w:rsidRDefault="005E47BA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Consapevole delle sanzioni penali e civili, nel caso di dichiarazioni mendaci, di formazione o uso di atti falsi, richiamate dall’art. 76 del DPR n. 445 del 28/12/2000, sotto la propria responsabilità,</w:t>
      </w:r>
    </w:p>
    <w:p w14:paraId="36D33392" w14:textId="77777777" w:rsidR="00E16B81" w:rsidRDefault="00E16B8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F6E307E" w14:textId="77777777" w:rsidR="00E16B81" w:rsidRDefault="005E47BA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DICHIARA</w:t>
      </w:r>
    </w:p>
    <w:p w14:paraId="2147446A" w14:textId="77777777" w:rsidR="00E16B81" w:rsidRDefault="00E16B81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16B81" w14:paraId="279B4DC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86CE6" w14:textId="77777777" w:rsidR="00E16B81" w:rsidRDefault="005E47B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(barrare una delle due seguenti opzioni)</w:t>
            </w:r>
          </w:p>
          <w:p w14:paraId="32169DF4" w14:textId="77777777" w:rsidR="00E16B81" w:rsidRDefault="00E16B8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8B670C9" w14:textId="77777777" w:rsidR="00E16B81" w:rsidRDefault="005E47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(per soggetti pubblici) che sussistono i requisiti di ammissibilità dell’ente rappresentato e di tutti gli eventuali Partner, di cui all’art.6, comma 1 lettera a), comma 2, 7 e 8 dell’Avviso;</w:t>
            </w:r>
          </w:p>
          <w:p w14:paraId="7A118C02" w14:textId="77777777" w:rsidR="00E16B81" w:rsidRDefault="00E16B81">
            <w:pPr>
              <w:spacing w:line="240" w:lineRule="auto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E352363" w14:textId="77777777" w:rsidR="00E16B81" w:rsidRDefault="005E47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(per soggetti privati) che sussistono i requisiti di ammissibilità dell’organizzazione rappresentata e di tutti gli eventuali Partner, di cui all’art. 6, comma 1 lettera b), comma 2, 7 e 8 dell’Avviso;</w:t>
            </w:r>
          </w:p>
        </w:tc>
      </w:tr>
    </w:tbl>
    <w:p w14:paraId="0C03A9B5" w14:textId="77777777" w:rsidR="00E16B81" w:rsidRDefault="00E16B81">
      <w:pPr>
        <w:rPr>
          <w:rFonts w:ascii="Arial Narrow" w:eastAsia="Arial Narrow" w:hAnsi="Arial Narrow" w:cs="Arial Narrow"/>
          <w:sz w:val="20"/>
          <w:szCs w:val="20"/>
        </w:rPr>
      </w:pPr>
    </w:p>
    <w:p w14:paraId="03923323" w14:textId="77777777" w:rsidR="00E16B81" w:rsidRDefault="005E47B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16B81" w14:paraId="4DCE600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089E7" w14:textId="77777777" w:rsidR="00E16B81" w:rsidRDefault="005E47B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(barrare una delle due seguenti opzioni)</w:t>
            </w:r>
          </w:p>
          <w:p w14:paraId="677721A2" w14:textId="77777777" w:rsidR="00E16B81" w:rsidRDefault="00E16B8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0521EF6" w14:textId="77777777" w:rsidR="00E16B81" w:rsidRDefault="005E47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</w:pBdr>
              <w:ind w:left="42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Di aver provveduto ad inviare la Relazione Consuntiva come definita all’art. 11, comma 6, con PEC del _____________ all’indirizzo </w:t>
            </w:r>
            <w:hyperlink r:id="rId8">
              <w:r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fsc1420cultura</w:t>
              </w:r>
            </w:hyperlink>
            <w:hyperlink r:id="rId9">
              <w:r>
                <w:rPr>
                  <w:rFonts w:ascii="Arial Narrow" w:eastAsia="Arial Narrow" w:hAnsi="Arial Narrow" w:cs="Arial Narrow"/>
                  <w:sz w:val="20"/>
                  <w:szCs w:val="20"/>
                </w:rPr>
                <w:t>@pec.rupar.puglia.it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, relativa alla presente annualità.</w:t>
            </w:r>
          </w:p>
          <w:p w14:paraId="497ABEC6" w14:textId="77777777" w:rsidR="00E16B81" w:rsidRDefault="005E47BA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  <w:p w14:paraId="04F591FE" w14:textId="77777777" w:rsidR="00E16B81" w:rsidRDefault="005E47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</w:pBdr>
              <w:ind w:left="42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Di inviare la Relazione Consuntiva annuale, unitamente alla presente dichiarazione.</w:t>
            </w:r>
          </w:p>
          <w:p w14:paraId="5BEE6B81" w14:textId="77777777" w:rsidR="00E16B81" w:rsidRDefault="00E16B81">
            <w:pPr>
              <w:pBdr>
                <w:top w:val="nil"/>
                <w:left w:val="nil"/>
                <w:bottom w:val="nil"/>
                <w:right w:val="nil"/>
              </w:pBdr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49F1079" w14:textId="77777777" w:rsidR="00E16B81" w:rsidRDefault="005E47BA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La Relazione consuntiva annuale è composta da:</w:t>
            </w:r>
          </w:p>
          <w:p w14:paraId="4547DF47" w14:textId="77777777" w:rsidR="00E16B81" w:rsidRDefault="005E47BA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-Allegato H - Relazione di progetto e relativo Cronoprogramma annuale delle attività a consuntivo (Allegato 8);</w:t>
            </w:r>
          </w:p>
          <w:p w14:paraId="714D8127" w14:textId="77777777" w:rsidR="00E16B81" w:rsidRDefault="005E47BA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-Allegato I - Rendiconto annuale degli indicatori e dei risultati attesi (allegare anche versione compilata in formato foglio elettronico) e relativa documentazione comprovante;</w:t>
            </w:r>
          </w:p>
          <w:p w14:paraId="4560B79E" w14:textId="77777777" w:rsidR="00E16B81" w:rsidRDefault="005E47BA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-Allegato L - Bilancio consuntivo annuale (allegare anche versione compilata in formato foglio elettronico).</w:t>
            </w:r>
          </w:p>
          <w:p w14:paraId="2A710B61" w14:textId="77777777" w:rsidR="00E16B81" w:rsidRDefault="00E16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147CE6F" w14:textId="77777777" w:rsidR="00E16B81" w:rsidRDefault="00E16B81">
      <w:pPr>
        <w:rPr>
          <w:rFonts w:ascii="Arial Narrow" w:eastAsia="Arial Narrow" w:hAnsi="Arial Narrow" w:cs="Arial Narrow"/>
          <w:sz w:val="20"/>
          <w:szCs w:val="20"/>
        </w:rPr>
      </w:pPr>
    </w:p>
    <w:p w14:paraId="3AC72788" w14:textId="77777777" w:rsidR="00E16B81" w:rsidRDefault="00E16B81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16B81" w14:paraId="68DFCDE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45085" w14:textId="77777777" w:rsidR="00E16B81" w:rsidRDefault="005E47B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(barrare una delle due seguenti opzioni)</w:t>
            </w:r>
          </w:p>
          <w:p w14:paraId="28D1C187" w14:textId="77777777" w:rsidR="00E16B81" w:rsidRDefault="00E16B8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1FA2F43" w14:textId="77777777" w:rsidR="00E16B81" w:rsidRDefault="005E47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Di aver provveduto ad inviare l’Allegato E - Descrizione della qualità e l’Allegato 8 - Cronoprogramma delle attività a preventivo, con PEC del _____________ all’indirizzo </w:t>
            </w:r>
            <w:hyperlink r:id="rId10">
              <w:r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fsc1420cultura</w:t>
              </w:r>
            </w:hyperlink>
            <w:hyperlink r:id="rId11">
              <w:r>
                <w:rPr>
                  <w:rFonts w:ascii="Arial Narrow" w:eastAsia="Arial Narrow" w:hAnsi="Arial Narrow" w:cs="Arial Narrow"/>
                  <w:sz w:val="20"/>
                  <w:szCs w:val="20"/>
                </w:rPr>
                <w:t>@pec.rupar.puglia.it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, relativi alla successiva annualità.</w:t>
            </w:r>
          </w:p>
          <w:p w14:paraId="45F3E14D" w14:textId="77777777" w:rsidR="00E16B81" w:rsidRDefault="00E16B81">
            <w:pPr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8171726" w14:textId="77777777" w:rsidR="00E16B81" w:rsidRDefault="005E47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Di inviare l’Allegato E - Descrizione della qualità e l’Allegato 8 - Cronoprogramma delle attività a preventivo, unitamente alla presente dichiarazione.</w:t>
            </w:r>
          </w:p>
        </w:tc>
      </w:tr>
    </w:tbl>
    <w:p w14:paraId="6CEB844A" w14:textId="77777777" w:rsidR="00E16B81" w:rsidRDefault="00E16B81">
      <w:pPr>
        <w:spacing w:line="240" w:lineRule="auto"/>
        <w:rPr>
          <w:rFonts w:ascii="Arial Narrow" w:eastAsia="Arial Narrow" w:hAnsi="Arial Narrow" w:cs="Arial Narrow"/>
          <w:sz w:val="20"/>
          <w:szCs w:val="20"/>
        </w:rPr>
      </w:pPr>
    </w:p>
    <w:p w14:paraId="223EF582" w14:textId="77777777" w:rsidR="00E16B81" w:rsidRDefault="005E4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Arial Narrow" w:eastAsia="Arial Narrow" w:hAnsi="Arial Narrow" w:cs="Arial Narrow"/>
          <w:sz w:val="20"/>
          <w:szCs w:val="20"/>
        </w:rPr>
        <w:t xml:space="preserve"> aver sostenuto ed effettivamente e regolarmente pagato le spese rendicontate nella suddetta relazione consuntiva annuale, per almeno il 60% delle spese ammissibili, secondo quanto disciplinato all’art. 8 e all’art. 13 dell’Avviso; </w:t>
      </w:r>
    </w:p>
    <w:p w14:paraId="645D41FC" w14:textId="77777777" w:rsidR="00E16B81" w:rsidRDefault="005E4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di essere consapevole di poter essere soggetto a verifiche e controlli desk e/o in loco, da parte dell’amministrazione regionale tesi ad accertare la veridicità di quanto qui dichiarato e rappresentato;</w:t>
      </w:r>
    </w:p>
    <w:p w14:paraId="68B93E81" w14:textId="77777777" w:rsidR="00E16B81" w:rsidRDefault="005E4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di essere consapevole che in caso di decurtazione/revoca/rinuncia per effetto delle valutazioni di rendicontazione e di performance, il Beneficiario dovrà restituire gli importi indebitamente ricevuti entro e non oltre 60 giorni solari dalla notifica del provvedimento di recupero emesso dall’amministrazione regionale; e che nel caso di mancato pagamento l’ufficio del contenzioso regionale di competenza provvederà al recupero della somma, maggiorata delle ulteriori spese, avvalendosi della procedura speciale prevista dal R.D n. 639/1910 ai sensi della legge regionale L.R. n. 8/73; </w:t>
      </w:r>
    </w:p>
    <w:p w14:paraId="259FD287" w14:textId="77777777" w:rsidR="00E16B81" w:rsidRDefault="005E4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che le entrate e le spese riportate e registrate nell’Allegato L - </w:t>
      </w:r>
      <w:r>
        <w:rPr>
          <w:rFonts w:ascii="Arial Narrow" w:eastAsia="Arial Narrow" w:hAnsi="Arial Narrow" w:cs="Arial Narrow"/>
          <w:i/>
          <w:sz w:val="20"/>
          <w:szCs w:val="20"/>
        </w:rPr>
        <w:t>Bilancio consuntivo annuale,</w:t>
      </w:r>
      <w:r>
        <w:rPr>
          <w:rFonts w:ascii="Arial Narrow" w:eastAsia="Arial Narrow" w:hAnsi="Arial Narrow" w:cs="Arial Narrow"/>
          <w:sz w:val="20"/>
          <w:szCs w:val="20"/>
        </w:rPr>
        <w:t xml:space="preserve"> rappresentano l’ammontare complessivo del progetto annuale e che:</w:t>
      </w:r>
    </w:p>
    <w:p w14:paraId="7F5C3B96" w14:textId="77777777" w:rsidR="00E16B81" w:rsidRDefault="005E47BA">
      <w:pPr>
        <w:numPr>
          <w:ilvl w:val="0"/>
          <w:numId w:val="7"/>
        </w:numP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sono riferibili all’arco temporale della sua organizzazione e realizzazione, così come preventivate nella proposta di bilancio;</w:t>
      </w:r>
    </w:p>
    <w:p w14:paraId="1066F2B0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sono direttamente imputabili ad una o più attività di progetto, in coerenza con le tipologie di attività ammesse per ciascun ambito di cui all’art. 5, comma 1-2, </w:t>
      </w:r>
    </w:p>
    <w:p w14:paraId="587913E4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sono direttamente ed effettivamente imputate e sostenute dal soggetto beneficiario ed eventuali Partner di progetto e che le stesse sono opportunamente documentate e quietanzate;</w:t>
      </w:r>
    </w:p>
    <w:p w14:paraId="37FCF662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derivano da atti giuridicamente vincolanti (contratti, convenzioni, lettere d’incarico, ecc.), da cui risultino chiaramente l’oggetto della prestazione o fornitura, il suo importo, i termini di consegna, le modalità di pagamento;</w:t>
      </w:r>
    </w:p>
    <w:p w14:paraId="7E84DE4C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sono state effettivamente sostenute e giustificate da fatture o da documenti contabili e fiscali di valore probatorio equivalente;</w:t>
      </w:r>
    </w:p>
    <w:p w14:paraId="4A50FB80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le entrate sono state effettivamente correlate al progetto presentato;</w:t>
      </w:r>
    </w:p>
    <w:p w14:paraId="1FCD3AF0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sono in regola dal punto di vista della normativa civilistica e fiscale;</w:t>
      </w:r>
    </w:p>
    <w:p w14:paraId="1F5AD012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sono registrate e chiaramente identificabili con un sistema di contabilità separata o con adeguata codifica contabile (contenente data dell’operazione, natura ed estremi dei giustificativi, modalità di pagamento) che consenta di distinguerle da altre operazioni contabili, ferme restando le norme contabili nazionali:</w:t>
      </w:r>
    </w:p>
    <w:p w14:paraId="79ED15EE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gli apporti in natura, così come prescritto nell’Avviso, sono documentati in maniera idonea a ricostruire il calcolo utilizzato per quantificarne l’importo;</w:t>
      </w:r>
    </w:p>
    <w:p w14:paraId="176F5209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non sono state imputate spese di cui all’art. 8, comma 6 dell’Avviso (spese inammissibili);</w:t>
      </w:r>
    </w:p>
    <w:p w14:paraId="24AADF70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non sono state ottenute riduzioni e/o deduzioni IVA sulle spese sostenute, ovvero sono state ottenute, su quali spese e in quale misura________________________________________________________________;</w:t>
      </w:r>
    </w:p>
    <w:p w14:paraId="4A4AA00E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l'imposta sul valore aggiunto (IVA) realmente e definitivamente sostenuta indicata nel rendiconto 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e'</w:t>
      </w:r>
      <w:proofErr w:type="spellEnd"/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una spesa ammissibile in quanto non è recuperabile;</w:t>
      </w:r>
    </w:p>
    <w:p w14:paraId="2BEB2728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sono stati assolti gli obblighi in materia di tracciabilità dei flussi finanziari previsti dall’art. 3 della Legge n. 136/2010, fatta eccezione per le spese pagate in contanti nei limiti consentiti dall’avviso;</w:t>
      </w:r>
    </w:p>
    <w:p w14:paraId="7749FCD9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non sono stati ottenuti ulteriori rimborsi, contributi ed integrazioni di altri soggetti, pubblici o privati, nazionali, regionali, provinciali e/o comunitari imputabili al progetto oggetto del presente finanziamento, ovvero sono stati ottenuti ulteriori rimborsi, contributi ed integrazioni di altri soggetti, pubblici o privati, nazionali, regionali, provinciali e/o comunitari da (specificare singola organizzazione/ente): _________________________________________ per complessivi euro ________________________;</w:t>
      </w:r>
    </w:p>
    <w:p w14:paraId="6C76106F" w14:textId="77777777" w:rsidR="00E16B81" w:rsidRDefault="005E4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di predisporre e opportunamente conservare la documentazione relativa all’intero progetto finanziato presso ______________________________________ in Comune ___________________________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_________ Via ____________________________________________ secondo le definizioni e le modalità di riconoscimento di cui all’articolo 140 comma 2 del Regolamento Europeo n. 1303/2013;</w:t>
      </w:r>
    </w:p>
    <w:p w14:paraId="0861590E" w14:textId="77777777" w:rsidR="00E16B81" w:rsidRDefault="005E4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di non aver acquistato beni o servizi da fornitori/imprese, ad esclusione dei profili artistici:</w:t>
      </w:r>
    </w:p>
    <w:p w14:paraId="19A222C3" w14:textId="77777777" w:rsidR="00E16B81" w:rsidRDefault="005E47BA">
      <w:pPr>
        <w:ind w:firstLine="720"/>
        <w:jc w:val="both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(barrare una delle due seguenti opzioni)</w:t>
      </w:r>
    </w:p>
    <w:p w14:paraId="7C1C60E9" w14:textId="77777777" w:rsidR="00E16B81" w:rsidRDefault="005E47B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a.</w:t>
      </w:r>
      <w:r>
        <w:rPr>
          <w:rFonts w:ascii="Arial Narrow" w:eastAsia="Arial Narrow" w:hAnsi="Arial Narrow" w:cs="Arial Narrow"/>
          <w:sz w:val="20"/>
          <w:szCs w:val="20"/>
        </w:rPr>
        <w:tab/>
        <w:t>che abbiano tra i loro soci, titolari o amministratori:</w:t>
      </w:r>
    </w:p>
    <w:p w14:paraId="67BED52F" w14:textId="77777777" w:rsidR="00E16B81" w:rsidRDefault="005E47BA">
      <w:pPr>
        <w:numPr>
          <w:ilvl w:val="0"/>
          <w:numId w:val="4"/>
        </w:num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l’amministratore, il titolare o socio del soggetto beneficiario o di un eventuale Partner;</w:t>
      </w:r>
    </w:p>
    <w:p w14:paraId="1F0566BC" w14:textId="77777777" w:rsidR="00E16B81" w:rsidRDefault="005E47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coniuge, parente o affine (in linea retta o affini) entro il secondo grado del titolare/legale rappresentante del soggetto beneficiario o di un eventuale Partner;</w:t>
      </w:r>
    </w:p>
    <w:p w14:paraId="2D42FB09" w14:textId="77777777" w:rsidR="00E16B81" w:rsidRDefault="005E47B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b.</w:t>
      </w:r>
      <w:r>
        <w:rPr>
          <w:rFonts w:ascii="Arial Narrow" w:eastAsia="Arial Narrow" w:hAnsi="Arial Narrow" w:cs="Arial Narrow"/>
          <w:sz w:val="20"/>
          <w:szCs w:val="20"/>
        </w:rPr>
        <w:tab/>
        <w:t xml:space="preserve">che si trovino nei confronti del soggetto beneficiario o di un eventuale Partner, nelle condizioni di cui all’art. 2359 del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Codice Civile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oppure siano entrambi partecipati, per almeno il 25%, da un medesimo altro soggetto o abbiano la maggioranza degli organi amministrativi composti dai medesimi membri;</w:t>
      </w:r>
    </w:p>
    <w:p w14:paraId="7DA55FB5" w14:textId="77777777" w:rsidR="00E16B81" w:rsidRDefault="005E4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che nessuno degli interventi progettuali, con riferimento alle attività e relative spese ammissibili, sia stato o sia attualmente sostenuto da altri finanziamenti provenienti dal Dipartimento titolare dell’Avviso, dall’Agenzia Regionale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Pugliapromozione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 dal Consorzio Teatro Pubblico Pugliese e dalla Fondazione Apulia Film Commission;</w:t>
      </w:r>
    </w:p>
    <w:p w14:paraId="4C55A1FB" w14:textId="77777777" w:rsidR="00E16B81" w:rsidRDefault="005E4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che sono stati rispettati tutti i regolamenti e le norme comunitarie vigenti tra cui, a titolo esemplificativo, quelle riguardanti gli obblighi in materia di informazione e pubblicità, quelli in materia di contratti di lavoro e di sicurezza dei luoghi di lavoro, d’impatto ambientale, di pari opportunità e di inclusione delle categorie sociali disabili;</w:t>
      </w:r>
    </w:p>
    <w:p w14:paraId="0C340483" w14:textId="77777777" w:rsidR="00E16B81" w:rsidRDefault="005E4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di aver completato le attività relative alla presente annualità nel rispetto degli obiettivi di progetto e di misura prefissati;</w:t>
      </w:r>
    </w:p>
    <w:p w14:paraId="429DBF66" w14:textId="77777777" w:rsidR="00E16B81" w:rsidRDefault="005E4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che è informato, ai sensi e per gli effetti dell’art. 4 del D. Lgs. n. 196/2003, che i dati personali raccolti saranno trattati, anche con strumenti informatici, esclusivamente nell’ambito del procedimento per il quale la presente dichiarazione viene resa, anche in virtù di quanto espressamente specificato nella Convenzione;</w:t>
      </w:r>
    </w:p>
    <w:p w14:paraId="38C49388" w14:textId="77777777" w:rsidR="00E16B81" w:rsidRDefault="005E4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che è consapevole che in caso di presentazione di falsa dichiarazione o falsa documentazione, verrà escluso dalla presente procedura e la Regione ne darà segnalazione all’autorità Giudiziaria;</w:t>
      </w:r>
    </w:p>
    <w:p w14:paraId="685C9C53" w14:textId="77777777" w:rsidR="00E16B81" w:rsidRDefault="00E16B81">
      <w:pPr>
        <w:ind w:left="720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d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40"/>
        <w:gridCol w:w="2990"/>
      </w:tblGrid>
      <w:tr w:rsidR="00E16B81" w14:paraId="681DDECF" w14:textId="77777777">
        <w:trPr>
          <w:trHeight w:val="70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06C6" w14:textId="77777777" w:rsidR="00E16B81" w:rsidRDefault="005E47BA">
            <w:pPr>
              <w:numPr>
                <w:ilvl w:val="0"/>
                <w:numId w:val="6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di aver finora richiesto/ricevuto anticipazione per la presente annualità per complessivi euro;</w:t>
            </w:r>
          </w:p>
        </w:tc>
        <w:tc>
          <w:tcPr>
            <w:tcW w:w="2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EC5F9" w14:textId="77777777" w:rsidR="00E16B81" w:rsidRDefault="005E4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6B81" w14:paraId="7087C7B8" w14:textId="77777777">
        <w:trPr>
          <w:trHeight w:val="570"/>
        </w:trPr>
        <w:tc>
          <w:tcPr>
            <w:tcW w:w="9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9A6FB" w14:textId="77777777" w:rsidR="00E16B81" w:rsidRDefault="005E47BA">
            <w:pPr>
              <w:numPr>
                <w:ilvl w:val="0"/>
                <w:numId w:val="6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di non aver finora richiesto/ricevuto anticipazione per la presente annualità.</w:t>
            </w:r>
          </w:p>
        </w:tc>
      </w:tr>
    </w:tbl>
    <w:p w14:paraId="2405C433" w14:textId="77777777" w:rsidR="00E16B81" w:rsidRDefault="00E16B81">
      <w:pPr>
        <w:rPr>
          <w:rFonts w:ascii="Arial Narrow" w:eastAsia="Arial Narrow" w:hAnsi="Arial Narrow" w:cs="Arial Narrow"/>
          <w:sz w:val="20"/>
          <w:szCs w:val="20"/>
        </w:rPr>
      </w:pPr>
    </w:p>
    <w:p w14:paraId="0C4490CD" w14:textId="77777777" w:rsidR="00E16B81" w:rsidRDefault="005E47BA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 H I E D E</w:t>
      </w:r>
    </w:p>
    <w:p w14:paraId="3D73CBC2" w14:textId="77777777" w:rsidR="00E16B81" w:rsidRDefault="00E16B81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e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E16B81" w14:paraId="64CBCC98" w14:textId="77777777">
        <w:trPr>
          <w:trHeight w:val="63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CAFAA" w14:textId="77777777" w:rsidR="00E16B81" w:rsidRDefault="005E47BA"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l’acconto pari al 30% / 90% del contributo concesso relativo all’annualità 2° / 3° (barrare o cancellare voce che non interessa)</w:t>
            </w:r>
          </w:p>
        </w:tc>
      </w:tr>
      <w:tr w:rsidR="00E16B81" w14:paraId="12E107F2" w14:textId="77777777">
        <w:trPr>
          <w:trHeight w:val="440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DA20" w14:textId="77777777" w:rsidR="00E16B81" w:rsidRDefault="005E47BA"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pari a euro</w:t>
            </w:r>
          </w:p>
        </w:tc>
      </w:tr>
    </w:tbl>
    <w:p w14:paraId="5DFA8E60" w14:textId="77777777" w:rsidR="00E16B81" w:rsidRDefault="005E47B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7034F34E" w14:textId="77777777" w:rsidR="00E16B81" w:rsidRDefault="005E47BA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COMUNICA</w:t>
      </w:r>
    </w:p>
    <w:p w14:paraId="3A66EFE5" w14:textId="77777777" w:rsidR="00E16B81" w:rsidRDefault="00E16B81">
      <w:pPr>
        <w:jc w:val="center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f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E16B81" w14:paraId="27587940" w14:textId="77777777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E0813" w14:textId="77777777" w:rsidR="00E16B81" w:rsidRDefault="005E47BA"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le coordinate (IBAN) del conto corrente bancario dedicato:</w:t>
            </w:r>
          </w:p>
        </w:tc>
      </w:tr>
      <w:tr w:rsidR="00E16B81" w14:paraId="41736CED" w14:textId="77777777">
        <w:trPr>
          <w:trHeight w:val="440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05682" w14:textId="77777777" w:rsidR="00E16B81" w:rsidRDefault="005E47BA"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</w:tr>
    </w:tbl>
    <w:p w14:paraId="0426A6AE" w14:textId="77777777" w:rsidR="00E16B81" w:rsidRDefault="005E47B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 xml:space="preserve"> </w:t>
      </w:r>
    </w:p>
    <w:p w14:paraId="59D507DF" w14:textId="77777777" w:rsidR="00E16B81" w:rsidRDefault="005E47BA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ALLEGA,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qualora non già presentati,</w:t>
      </w:r>
    </w:p>
    <w:p w14:paraId="5C9BEBB9" w14:textId="77777777" w:rsidR="00E16B81" w:rsidRDefault="005E47B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tbl>
      <w:tblPr>
        <w:tblStyle w:val="af0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E16B81" w14:paraId="2896905E" w14:textId="77777777">
        <w:trPr>
          <w:trHeight w:val="91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EFFC2" w14:textId="77777777" w:rsidR="00E16B81" w:rsidRDefault="005E47BA"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 soggetti non aventi sede legale o operativa nella Regione Puglia, la seguente documentazione comprovante l’istituzione della sede legale o operativa nel territorio regionale ai sensi dell’art.6 comma 1 lettera b) punto II dell’Avviso in epigrafe: _____________________________________________________________________________________</w:t>
            </w:r>
          </w:p>
        </w:tc>
      </w:tr>
      <w:tr w:rsidR="00E16B81" w14:paraId="71A3C7AE" w14:textId="77777777">
        <w:trPr>
          <w:trHeight w:val="1425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D264A" w14:textId="77777777" w:rsidR="00E16B81" w:rsidRDefault="005E47BA"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- Relazione Consuntiva, come definita all’art. 11, commi 6, composta da:</w:t>
            </w:r>
          </w:p>
          <w:p w14:paraId="6622AAF0" w14:textId="77777777" w:rsidR="00E16B81" w:rsidRDefault="005E47BA">
            <w:pPr>
              <w:numPr>
                <w:ilvl w:val="0"/>
                <w:numId w:val="2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Allegato H - Relazione di progetto e relativo Cronoprogramma annuale delle attività a consuntivo (Allegato 8);</w:t>
            </w:r>
          </w:p>
          <w:p w14:paraId="5B04B305" w14:textId="77777777" w:rsidR="00E16B81" w:rsidRDefault="005E47BA">
            <w:pPr>
              <w:numPr>
                <w:ilvl w:val="0"/>
                <w:numId w:val="2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Allegato I - Rendiconto annuale degli indicatori e dei risultati attesi (allegare anche versione compilata in formato foglio elettronico) e relativa documentazione comprovante;</w:t>
            </w:r>
          </w:p>
          <w:p w14:paraId="5E54ADFE" w14:textId="77777777" w:rsidR="00E16B81" w:rsidRDefault="005E47BA">
            <w:pPr>
              <w:numPr>
                <w:ilvl w:val="0"/>
                <w:numId w:val="2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Allegato L - Bilancio consuntivo annuale (allegare anche versione compilata in formato foglio elettronico).</w:t>
            </w:r>
          </w:p>
        </w:tc>
      </w:tr>
      <w:tr w:rsidR="00E16B81" w14:paraId="7740FFC5" w14:textId="77777777">
        <w:trPr>
          <w:trHeight w:val="1110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05952" w14:textId="77777777" w:rsidR="00E16B81" w:rsidRDefault="005E47BA"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- allegati relativi al Programma annuale per la Seconda o Terza annualità, come determinato all’art. 11, commi 7 e 8, e da “Autodichiarazione per la procedura semplificata di cui alla D.G.R. n. 343/2020”:</w:t>
            </w:r>
          </w:p>
          <w:p w14:paraId="60DF630C" w14:textId="77777777" w:rsidR="00E16B81" w:rsidRDefault="005E47BA">
            <w:pPr>
              <w:numPr>
                <w:ilvl w:val="0"/>
                <w:numId w:val="3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Allegato E - Descrizione della qualità </w:t>
            </w:r>
          </w:p>
          <w:p w14:paraId="74E7AF67" w14:textId="77777777" w:rsidR="00E16B81" w:rsidRDefault="005E47BA">
            <w:pPr>
              <w:numPr>
                <w:ilvl w:val="0"/>
                <w:numId w:val="3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Cronoprogramma annuale delle attività a preventivo (Allegato 8).</w:t>
            </w:r>
          </w:p>
        </w:tc>
      </w:tr>
    </w:tbl>
    <w:p w14:paraId="13A1246D" w14:textId="77777777" w:rsidR="00E16B81" w:rsidRDefault="005E47B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27FF26D1" w14:textId="77777777" w:rsidR="00E16B81" w:rsidRDefault="005E47B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0280E2C4" w14:textId="77777777" w:rsidR="00E16B81" w:rsidRDefault="005E47B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____________________________  </w:t>
      </w:r>
    </w:p>
    <w:p w14:paraId="25882D94" w14:textId="77777777" w:rsidR="00E16B81" w:rsidRDefault="005E47B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(luogo e data)                                                </w:t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 w14:paraId="74495F55" w14:textId="77777777" w:rsidR="00E16B81" w:rsidRDefault="005E47B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3DDB252F" w14:textId="77777777" w:rsidR="00E16B81" w:rsidRDefault="005E47B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 Narrow" w:eastAsia="Arial Narrow" w:hAnsi="Arial Narrow" w:cs="Arial Narrow"/>
          <w:sz w:val="20"/>
          <w:szCs w:val="20"/>
        </w:rPr>
        <w:tab/>
        <w:t>__________________________________________</w:t>
      </w:r>
    </w:p>
    <w:p w14:paraId="1B2E45BB" w14:textId="77777777" w:rsidR="00E16B81" w:rsidRDefault="005E47BA">
      <w:pPr>
        <w:ind w:left="4320" w:firstLine="7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Firma digitale del Legale Rappresentante </w:t>
      </w:r>
    </w:p>
    <w:p w14:paraId="5935DF9D" w14:textId="77777777" w:rsidR="00E16B81" w:rsidRDefault="00E16B81">
      <w:pPr>
        <w:rPr>
          <w:rFonts w:ascii="Arial Narrow" w:eastAsia="Arial Narrow" w:hAnsi="Arial Narrow" w:cs="Arial Narrow"/>
          <w:sz w:val="20"/>
          <w:szCs w:val="20"/>
        </w:rPr>
      </w:pPr>
    </w:p>
    <w:sectPr w:rsidR="00E16B81" w:rsidSect="00F92FF7">
      <w:headerReference w:type="default" r:id="rId12"/>
      <w:pgSz w:w="11909" w:h="16834"/>
      <w:pgMar w:top="1440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7035D" w14:textId="77777777" w:rsidR="00067050" w:rsidRDefault="00067050">
      <w:pPr>
        <w:spacing w:line="240" w:lineRule="auto"/>
      </w:pPr>
      <w:r>
        <w:separator/>
      </w:r>
    </w:p>
  </w:endnote>
  <w:endnote w:type="continuationSeparator" w:id="0">
    <w:p w14:paraId="77D95628" w14:textId="77777777" w:rsidR="00067050" w:rsidRDefault="00067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CE6C2" w14:textId="77777777" w:rsidR="00067050" w:rsidRDefault="00067050">
      <w:pPr>
        <w:spacing w:line="240" w:lineRule="auto"/>
      </w:pPr>
      <w:r>
        <w:separator/>
      </w:r>
    </w:p>
  </w:footnote>
  <w:footnote w:type="continuationSeparator" w:id="0">
    <w:p w14:paraId="52532719" w14:textId="77777777" w:rsidR="00067050" w:rsidRDefault="00067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CEFB1" w14:textId="77777777" w:rsidR="00E16B81" w:rsidRDefault="005E47BA">
    <w:pPr>
      <w:tabs>
        <w:tab w:val="left" w:pos="516"/>
        <w:tab w:val="center" w:pos="4355"/>
      </w:tabs>
      <w:spacing w:line="240" w:lineRule="auto"/>
      <w:ind w:right="360"/>
      <w:jc w:val="center"/>
      <w:rPr>
        <w:rFonts w:ascii="Calibri" w:eastAsia="Calibri" w:hAnsi="Calibri" w:cs="Calibri"/>
        <w:sz w:val="18"/>
        <w:szCs w:val="18"/>
      </w:rPr>
    </w:pPr>
    <w:bookmarkStart w:id="2" w:name="_heading=h.30j0zll" w:colFirst="0" w:colLast="0"/>
    <w:bookmarkEnd w:id="2"/>
    <w:r>
      <w:rPr>
        <w:rFonts w:ascii="Calibri" w:eastAsia="Calibri" w:hAnsi="Calibri" w:cs="Calibri"/>
        <w:sz w:val="18"/>
        <w:szCs w:val="18"/>
      </w:rPr>
      <w:t>FSC Fondo di Sviluppo e Coesione 2014/2020 – “Patto per la Puglia”</w:t>
    </w:r>
  </w:p>
  <w:p w14:paraId="287455E9" w14:textId="77777777" w:rsidR="00E16B81" w:rsidRDefault="005E47BA">
    <w:pPr>
      <w:pBdr>
        <w:bottom w:val="single" w:sz="4" w:space="1" w:color="000000"/>
      </w:pBdr>
      <w:tabs>
        <w:tab w:val="left" w:pos="7560"/>
      </w:tabs>
      <w:spacing w:line="240" w:lineRule="auto"/>
      <w:jc w:val="center"/>
    </w:pPr>
    <w:r>
      <w:rPr>
        <w:rFonts w:ascii="Calibri" w:eastAsia="Calibri" w:hAnsi="Calibri" w:cs="Calibri"/>
        <w:sz w:val="18"/>
        <w:szCs w:val="18"/>
      </w:rPr>
      <w:t>AVVISO PUBBLICO PER PRESENTARE INIZIATIVE PROGETTUALI RIGUARDANTI LE ATTIVITA’ CULTURALI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A05E8"/>
    <w:multiLevelType w:val="multilevel"/>
    <w:tmpl w:val="7C2C40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A279C4"/>
    <w:multiLevelType w:val="multilevel"/>
    <w:tmpl w:val="71BCC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1A56F5"/>
    <w:multiLevelType w:val="multilevel"/>
    <w:tmpl w:val="822EBE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2E17251"/>
    <w:multiLevelType w:val="multilevel"/>
    <w:tmpl w:val="C9CACDC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AA177F"/>
    <w:multiLevelType w:val="multilevel"/>
    <w:tmpl w:val="482405D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9846E8"/>
    <w:multiLevelType w:val="multilevel"/>
    <w:tmpl w:val="0EDA3D6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2555A0"/>
    <w:multiLevelType w:val="multilevel"/>
    <w:tmpl w:val="63961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B81"/>
    <w:rsid w:val="00067050"/>
    <w:rsid w:val="005301A8"/>
    <w:rsid w:val="005E47BA"/>
    <w:rsid w:val="00A413AF"/>
    <w:rsid w:val="00E16B81"/>
    <w:rsid w:val="00F9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3681"/>
  <w15:docId w15:val="{83077920-2BFD-436B-8F8F-86B2597C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202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0226"/>
    <w:rPr>
      <w:color w:val="605E5C"/>
      <w:shd w:val="clear" w:color="auto" w:fill="E1DFDD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sc1420spettacolo@pc.rupar.pugl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sc1420spettacolo@pc.rupar.pugl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jBdn2eZUFV742wccaXaPxtnzxQ==">AMUW2mVmO4XsJlYq/Xxez0dLQCiLRNZewSXmSKiEyMxxPpQeIxtmsygvdzruJhjRBHLM5mpuOosOLp/9DSTMlOeo7VcXiyiRTrW8Vj/reSi4yQePHzXtcahHNib8Rq+fz2i5LhKWBtPZ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1751</Words>
  <Characters>9984</Characters>
  <Application>Microsoft Office Word</Application>
  <DocSecurity>0</DocSecurity>
  <Lines>83</Lines>
  <Paragraphs>23</Paragraphs>
  <ScaleCrop>false</ScaleCrop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 Vito Messa IT04861520726</dc:creator>
  <cp:lastModifiedBy>vito messa</cp:lastModifiedBy>
  <cp:revision>2</cp:revision>
  <dcterms:created xsi:type="dcterms:W3CDTF">2020-03-24T12:18:00Z</dcterms:created>
  <dcterms:modified xsi:type="dcterms:W3CDTF">2020-03-24T12:18:00Z</dcterms:modified>
</cp:coreProperties>
</file>