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636BF" w14:textId="77777777" w:rsidR="004E0922" w:rsidRDefault="004E09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BCF2EFA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DICHIARAZIONE SOSTITUTIVA DELL’ATTO DI NOTORIET</w:t>
      </w:r>
      <w:r>
        <w:rPr>
          <w:rFonts w:ascii="Arial" w:eastAsia="Arial" w:hAnsi="Arial" w:cs="Arial"/>
          <w:sz w:val="28"/>
          <w:szCs w:val="28"/>
        </w:rPr>
        <w:t>À</w:t>
      </w:r>
    </w:p>
    <w:p w14:paraId="564A14BF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(artt.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46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e 47 D.P.R. 28.12.2000, n. 445)</w:t>
      </w:r>
    </w:p>
    <w:p w14:paraId="730ABAD3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(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>Art. 264 comma 1, lettera a), D.L. 19.05.2020, n. 34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)</w:t>
      </w:r>
      <w:proofErr w:type="gramEnd"/>
    </w:p>
    <w:p w14:paraId="7DAE2FE1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1E6FB510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E81F710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Io sottoscritto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/a ___________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 Codice Fiscale ________________________ nato a __________________________ il ____________, residente a _____________________________,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____, all’indirizzo _____________________, documento di riconoscimento __________________ n</w:t>
      </w:r>
      <w:r>
        <w:rPr>
          <w:rFonts w:ascii="Arial" w:eastAsia="Arial" w:hAnsi="Arial" w:cs="Arial"/>
          <w:color w:val="000000"/>
          <w:sz w:val="20"/>
          <w:szCs w:val="20"/>
        </w:rPr>
        <w:t>° ____________, rilasciato da _____________________ il ____________, in qualità di _________________ dell’</w:t>
      </w:r>
      <w:r>
        <w:rPr>
          <w:rFonts w:ascii="Arial" w:eastAsia="Arial" w:hAnsi="Arial" w:cs="Arial"/>
          <w:sz w:val="20"/>
          <w:szCs w:val="20"/>
        </w:rPr>
        <w:t xml:space="preserve">organizzazione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</w:t>
      </w:r>
      <w:r>
        <w:rPr>
          <w:rFonts w:ascii="Arial" w:eastAsia="Arial" w:hAnsi="Arial" w:cs="Arial"/>
          <w:sz w:val="20"/>
          <w:szCs w:val="20"/>
        </w:rPr>
        <w:t xml:space="preserve"> proponente il progetto dal titolo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_____________,</w:t>
      </w:r>
    </w:p>
    <w:p w14:paraId="1AEFE8E5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C668FF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CONSAPEVOLE</w:t>
      </w:r>
    </w:p>
    <w:p w14:paraId="56B69CE8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6AE58CF" w14:textId="77777777" w:rsidR="004E0922" w:rsidRDefault="001D73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delle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sanzioni penali richiamate dall'ar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t. 76 del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D.P.R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28/12/00 n.445 in caso di dichiarazioni mendaci e della decadenza dei benefici eventualmente conseguenti al provvedimento emanato sulla base di dichiarazioni non veritiere, di cui all'art.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75 del D.P.R. del 28/12/00 n. 445, ai sensi e per g</w:t>
      </w:r>
      <w:r>
        <w:rPr>
          <w:rFonts w:ascii="Arial" w:eastAsia="Arial" w:hAnsi="Arial" w:cs="Arial"/>
          <w:color w:val="000000"/>
          <w:sz w:val="20"/>
          <w:szCs w:val="20"/>
        </w:rPr>
        <w:t>li effetti dell'art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 47 del citato D.P.R. 445/2000,</w:t>
      </w:r>
    </w:p>
    <w:p w14:paraId="5991CB0C" w14:textId="77777777" w:rsidR="004E0922" w:rsidRDefault="001D73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che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ai sensi dell’Art. 264 comma 1, lettera a del D.L. 19.05.2020 n. 34,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la dichiarazione mendace comporta, altresì, la revoca degli eventuali benefici già erogati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nonché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il divieto di accesso a contribut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i, finanziamenti e agevolazioni per un periodo di 2 anni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decorrenti da quando l'amministrazione ha adottato l'atto di decadenza</w:t>
      </w:r>
    </w:p>
    <w:p w14:paraId="492780FF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B8C9739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sotto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la propria responsabilità</w:t>
      </w:r>
    </w:p>
    <w:p w14:paraId="2B921E5B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FA348D3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DICHIARA</w:t>
      </w:r>
    </w:p>
    <w:p w14:paraId="562D903B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D030F83" w14:textId="77777777" w:rsidR="004E0922" w:rsidRDefault="001D73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essere in posizione di regolarità contributiva nei confronti di INPS, INAIL e Cassa Edile 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(1)</w:t>
      </w:r>
    </w:p>
    <w:p w14:paraId="6976D387" w14:textId="77777777" w:rsidR="004E0922" w:rsidRDefault="001D73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non essere in grado di attestare la propria posizione di regolarità contributiva nei confronti di INPS, INAIL e Cassa Edile 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(2) </w:t>
      </w:r>
    </w:p>
    <w:p w14:paraId="0E9DD210" w14:textId="77777777" w:rsidR="004E0922" w:rsidRDefault="001D73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non essere iscritto a INPS e/o INAIL per la seguente motivazione:</w:t>
      </w:r>
    </w:p>
    <w:p w14:paraId="5790787E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</w:t>
      </w:r>
    </w:p>
    <w:p w14:paraId="5C6B5AF4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</w:t>
      </w:r>
    </w:p>
    <w:p w14:paraId="1D8D3309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CEBA56E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736398B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Il dichiarante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viene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informato, ai sensi degli artt. 13 e 14 del Regolamento UE 679/2016, che i dati raccolti saranno trattati, anche con strumenti informatici e telematici, esclusivamente ai fini del provvedimento per il quale è resa la sopraestesa dichia</w:t>
      </w:r>
      <w:r>
        <w:rPr>
          <w:rFonts w:ascii="Arial" w:eastAsia="Arial" w:hAnsi="Arial" w:cs="Arial"/>
          <w:color w:val="000000"/>
          <w:sz w:val="20"/>
          <w:szCs w:val="20"/>
        </w:rPr>
        <w:t>razione.</w:t>
      </w:r>
    </w:p>
    <w:p w14:paraId="464A2F09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6FB462F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0C051B8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Letto, confermato e sottoscritto.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IL/LA DICHIARANTE</w:t>
      </w:r>
    </w:p>
    <w:p w14:paraId="3D0BAEC0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43BCA5B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4CEA6EE" w14:textId="77777777" w:rsidR="004E0922" w:rsidRDefault="001D73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...............................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lì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, .........................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....................................................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6E6AFD6" w14:textId="77777777" w:rsidR="004E0922" w:rsidRDefault="004E09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proofErr w:type="gramEnd"/>
    </w:p>
    <w:p w14:paraId="5AF46122" w14:textId="77777777" w:rsidR="004E0922" w:rsidRDefault="004E0922">
      <w:pPr>
        <w:rPr>
          <w:rFonts w:ascii="Arial" w:eastAsia="Arial" w:hAnsi="Arial" w:cs="Arial"/>
          <w:sz w:val="20"/>
          <w:szCs w:val="20"/>
        </w:rPr>
      </w:pPr>
    </w:p>
    <w:p w14:paraId="6C3F3EA0" w14:textId="77777777" w:rsidR="001D737A" w:rsidRDefault="001D737A">
      <w:pPr>
        <w:rPr>
          <w:rFonts w:ascii="Arial" w:eastAsia="Arial" w:hAnsi="Arial" w:cs="Arial"/>
          <w:sz w:val="20"/>
          <w:szCs w:val="20"/>
        </w:rPr>
      </w:pPr>
    </w:p>
    <w:p w14:paraId="515261D5" w14:textId="77777777" w:rsidR="001D737A" w:rsidRDefault="001D737A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607FFCD2" w14:textId="77777777" w:rsidR="004E0922" w:rsidRDefault="001D73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Ai sensi dell’art. 264 comma 2, lettera a) 1), D.L. 19.05.2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020, n. 34, l’Amministrazione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effettuerà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idonei controlli a campione per verificare la veridicità delle dichiarazioni, prima dell’erogazione delle sovvenzioni.</w:t>
      </w:r>
    </w:p>
    <w:p w14:paraId="2912F954" w14:textId="77777777" w:rsidR="004E0922" w:rsidRDefault="001D73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tal caso, l’Amministrazione provvederà alla richiesta del DURC e ai conseguenti adempimenti amministrativi.</w:t>
      </w:r>
    </w:p>
    <w:sectPr w:rsidR="004E0922">
      <w:headerReference w:type="default" r:id="rId9"/>
      <w:footerReference w:type="default" r:id="rId10"/>
      <w:pgSz w:w="11906" w:h="16838"/>
      <w:pgMar w:top="1276" w:right="1134" w:bottom="567" w:left="1134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2B498" w14:textId="77777777" w:rsidR="00000000" w:rsidRDefault="001D737A">
      <w:r>
        <w:separator/>
      </w:r>
    </w:p>
  </w:endnote>
  <w:endnote w:type="continuationSeparator" w:id="0">
    <w:p w14:paraId="53C2C833" w14:textId="77777777" w:rsidR="00000000" w:rsidRDefault="001D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313CE" w14:textId="77777777" w:rsidR="004E0922" w:rsidRDefault="001D737A">
    <w:pPr>
      <w:spacing w:line="276" w:lineRule="auto"/>
      <w:jc w:val="center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Avviso Spazi di Prossimità – Attestazione </w:t>
    </w:r>
    <w:proofErr w:type="gramStart"/>
    <w:r>
      <w:rPr>
        <w:rFonts w:ascii="Arial" w:eastAsia="Arial" w:hAnsi="Arial" w:cs="Arial"/>
        <w:i/>
        <w:sz w:val="20"/>
        <w:szCs w:val="20"/>
      </w:rPr>
      <w:t>DURC</w:t>
    </w:r>
    <w:proofErr w:type="gramEnd"/>
  </w:p>
  <w:p w14:paraId="0AFB65D5" w14:textId="77777777" w:rsidR="004E0922" w:rsidRDefault="001D737A">
    <w:pPr>
      <w:spacing w:line="276" w:lineRule="auto"/>
      <w:jc w:val="center"/>
    </w:pPr>
    <w:r>
      <w:rPr>
        <w:rFonts w:ascii="Arial" w:eastAsia="Arial" w:hAnsi="Arial" w:cs="Arial"/>
        <w:sz w:val="20"/>
        <w:szCs w:val="20"/>
      </w:rPr>
      <w:t xml:space="preserve">Pag.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3DAB7" w14:textId="77777777" w:rsidR="00000000" w:rsidRDefault="001D737A">
      <w:r>
        <w:separator/>
      </w:r>
    </w:p>
  </w:footnote>
  <w:footnote w:type="continuationSeparator" w:id="0">
    <w:p w14:paraId="2F7E13DA" w14:textId="77777777" w:rsidR="00000000" w:rsidRDefault="001D73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E535D" w14:textId="77777777" w:rsidR="004E0922" w:rsidRDefault="004E09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tbl>
    <w:tblPr>
      <w:tblStyle w:val="a"/>
      <w:tblW w:w="9638" w:type="dxa"/>
      <w:tblInd w:w="0" w:type="dxa"/>
      <w:tblLayout w:type="fixed"/>
      <w:tblLook w:val="0600" w:firstRow="0" w:lastRow="0" w:firstColumn="0" w:lastColumn="0" w:noHBand="1" w:noVBand="1"/>
    </w:tblPr>
    <w:tblGrid>
      <w:gridCol w:w="3212"/>
      <w:gridCol w:w="3213"/>
      <w:gridCol w:w="3213"/>
    </w:tblGrid>
    <w:tr w:rsidR="004E0922" w14:paraId="796EC986" w14:textId="77777777">
      <w:tc>
        <w:tcPr>
          <w:tcW w:w="321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EA0EEAD" w14:textId="77777777" w:rsidR="004E0922" w:rsidRDefault="001D737A">
          <w:pPr>
            <w:spacing w:line="276" w:lineRule="auto"/>
            <w:jc w:val="center"/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19050" distB="19050" distL="19050" distR="19050" wp14:anchorId="674BA571" wp14:editId="5C16CD12">
                <wp:extent cx="1234440" cy="847725"/>
                <wp:effectExtent l="0" t="0" r="0" b="0"/>
                <wp:docPr id="14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t="16558" b="149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EF13F28" w14:textId="77777777" w:rsidR="004E0922" w:rsidRDefault="001D737A">
          <w:pPr>
            <w:spacing w:after="120" w:line="261" w:lineRule="auto"/>
            <w:jc w:val="center"/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19050" distB="19050" distL="19050" distR="19050" wp14:anchorId="71C61064" wp14:editId="566FB8E6">
                <wp:extent cx="1533525" cy="774700"/>
                <wp:effectExtent l="0" t="0" r="0" b="0"/>
                <wp:docPr id="1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774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810D958" w14:textId="77777777" w:rsidR="004E0922" w:rsidRDefault="001D737A">
          <w:pPr>
            <w:spacing w:line="276" w:lineRule="auto"/>
            <w:jc w:val="center"/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114300" distB="114300" distL="114300" distR="114300" wp14:anchorId="1715310A" wp14:editId="23070C2D">
                <wp:extent cx="1820880" cy="833438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880" cy="8334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A36219A" w14:textId="77777777" w:rsidR="004E0922" w:rsidRDefault="004E09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0515"/>
    <w:multiLevelType w:val="multilevel"/>
    <w:tmpl w:val="57AE494C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C63CC6"/>
    <w:multiLevelType w:val="multilevel"/>
    <w:tmpl w:val="69542674"/>
    <w:lvl w:ilvl="0">
      <w:start w:val="1"/>
      <w:numFmt w:val="bullet"/>
      <w:lvlText w:val="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F484BE9"/>
    <w:multiLevelType w:val="multilevel"/>
    <w:tmpl w:val="EE7EEEBC"/>
    <w:lvl w:ilvl="0">
      <w:start w:val="1"/>
      <w:numFmt w:val="decimal"/>
      <w:lvlText w:val="(%1)"/>
      <w:lvlJc w:val="left"/>
      <w:pPr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0922"/>
    <w:rsid w:val="001D737A"/>
    <w:rsid w:val="004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94E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2A1"/>
  </w:style>
  <w:style w:type="paragraph" w:styleId="Titolo1">
    <w:name w:val="heading 1"/>
    <w:basedOn w:val="Normale"/>
    <w:next w:val="Normale"/>
    <w:link w:val="Titolo1Carattere"/>
    <w:uiPriority w:val="99"/>
    <w:qFormat/>
    <w:rsid w:val="008702A1"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rsid w:val="008702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rsid w:val="008702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702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702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702A1"/>
    <w:rPr>
      <w:sz w:val="24"/>
      <w:szCs w:val="24"/>
    </w:rPr>
  </w:style>
  <w:style w:type="paragraph" w:styleId="Nessunaspaziatura">
    <w:name w:val="No Spacing"/>
    <w:uiPriority w:val="1"/>
    <w:qFormat/>
    <w:rsid w:val="00866854"/>
  </w:style>
  <w:style w:type="paragraph" w:customStyle="1" w:styleId="Textbodyindent">
    <w:name w:val="Text body indent"/>
    <w:basedOn w:val="Normale"/>
    <w:rsid w:val="00E4193F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Standard">
    <w:name w:val="Standard"/>
    <w:rsid w:val="00E4193F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CM3">
    <w:name w:val="CM3"/>
    <w:basedOn w:val="Normale"/>
    <w:next w:val="Normale"/>
    <w:rsid w:val="00E4193F"/>
    <w:pPr>
      <w:widowControl w:val="0"/>
      <w:autoSpaceDE w:val="0"/>
      <w:autoSpaceDN w:val="0"/>
      <w:adjustRightInd w:val="0"/>
      <w:spacing w:line="433" w:lineRule="atLeast"/>
    </w:pPr>
  </w:style>
  <w:style w:type="paragraph" w:styleId="NormaleWeb">
    <w:name w:val="Normal (Web)"/>
    <w:basedOn w:val="Normale"/>
    <w:uiPriority w:val="99"/>
    <w:unhideWhenUsed/>
    <w:rsid w:val="00E4193F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3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D23E3"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2A1"/>
  </w:style>
  <w:style w:type="paragraph" w:styleId="Titolo1">
    <w:name w:val="heading 1"/>
    <w:basedOn w:val="Normale"/>
    <w:next w:val="Normale"/>
    <w:link w:val="Titolo1Carattere"/>
    <w:uiPriority w:val="99"/>
    <w:qFormat/>
    <w:rsid w:val="008702A1"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rsid w:val="008702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rsid w:val="008702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702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702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702A1"/>
    <w:rPr>
      <w:sz w:val="24"/>
      <w:szCs w:val="24"/>
    </w:rPr>
  </w:style>
  <w:style w:type="paragraph" w:styleId="Nessunaspaziatura">
    <w:name w:val="No Spacing"/>
    <w:uiPriority w:val="1"/>
    <w:qFormat/>
    <w:rsid w:val="00866854"/>
  </w:style>
  <w:style w:type="paragraph" w:customStyle="1" w:styleId="Textbodyindent">
    <w:name w:val="Text body indent"/>
    <w:basedOn w:val="Normale"/>
    <w:rsid w:val="00E4193F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Standard">
    <w:name w:val="Standard"/>
    <w:rsid w:val="00E4193F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CM3">
    <w:name w:val="CM3"/>
    <w:basedOn w:val="Normale"/>
    <w:next w:val="Normale"/>
    <w:rsid w:val="00E4193F"/>
    <w:pPr>
      <w:widowControl w:val="0"/>
      <w:autoSpaceDE w:val="0"/>
      <w:autoSpaceDN w:val="0"/>
      <w:adjustRightInd w:val="0"/>
      <w:spacing w:line="433" w:lineRule="atLeast"/>
    </w:pPr>
  </w:style>
  <w:style w:type="paragraph" w:styleId="NormaleWeb">
    <w:name w:val="Normal (Web)"/>
    <w:basedOn w:val="Normale"/>
    <w:uiPriority w:val="99"/>
    <w:unhideWhenUsed/>
    <w:rsid w:val="00E4193F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3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D23E3"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slqNTP0Rod889xV15RjGF7/SVw==">AMUW2mUWikSb1MEp6ouKZDZsP32giAnvcJEut0ZNfbIGxlnYN77th8Ln4puWF7gEGkMks9z9Qa46HIZ+33OIxl///pTQsi80ffC1lyxQivyrcetnil33XBw=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2208</Characters>
  <Application>Microsoft Macintosh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Capurso</dc:creator>
  <cp:lastModifiedBy>Farina 080</cp:lastModifiedBy>
  <cp:revision>2</cp:revision>
  <dcterms:created xsi:type="dcterms:W3CDTF">2020-05-27T10:01:00Z</dcterms:created>
  <dcterms:modified xsi:type="dcterms:W3CDTF">2020-07-07T05:53:00Z</dcterms:modified>
</cp:coreProperties>
</file>