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22C10" w14:textId="2722B7BE" w:rsidR="00AF5CF8" w:rsidRPr="009053D6" w:rsidRDefault="00AF5CF8" w:rsidP="00AF5CF8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right="127"/>
        <w:jc w:val="right"/>
        <w:outlineLvl w:val="0"/>
        <w:rPr>
          <w:rFonts w:eastAsia="Times New Roman" w:cstheme="minorHAnsi"/>
          <w:b/>
          <w:bCs/>
          <w:spacing w:val="-4"/>
          <w:sz w:val="28"/>
          <w:szCs w:val="28"/>
        </w:rPr>
      </w:pPr>
      <w:r w:rsidRPr="009053D6">
        <w:rPr>
          <w:rFonts w:eastAsia="Times New Roman" w:cstheme="minorHAnsi"/>
          <w:b/>
          <w:bCs/>
          <w:spacing w:val="-4"/>
          <w:sz w:val="28"/>
          <w:szCs w:val="28"/>
        </w:rPr>
        <w:t>A</w:t>
      </w:r>
      <w:r w:rsidR="009053D6" w:rsidRPr="009053D6">
        <w:rPr>
          <w:rFonts w:eastAsia="Times New Roman" w:cstheme="minorHAnsi"/>
          <w:b/>
          <w:bCs/>
          <w:spacing w:val="-4"/>
          <w:sz w:val="28"/>
          <w:szCs w:val="28"/>
        </w:rPr>
        <w:t>llegato 3c</w:t>
      </w:r>
    </w:p>
    <w:p w14:paraId="41B1488A" w14:textId="77777777" w:rsidR="00AF5CF8" w:rsidRPr="00AF5CF8" w:rsidRDefault="00AF5CF8" w:rsidP="00AF5CF8">
      <w:pPr>
        <w:widowControl w:val="0"/>
        <w:autoSpaceDE w:val="0"/>
        <w:autoSpaceDN w:val="0"/>
        <w:spacing w:before="19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8B118" w14:textId="77777777" w:rsidR="00AF5CF8" w:rsidRPr="009053D6" w:rsidRDefault="00AF5CF8" w:rsidP="00AF5CF8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eastAsia="Times New Roman" w:cstheme="minorHAnsi"/>
          <w:b/>
          <w:sz w:val="40"/>
          <w:szCs w:val="40"/>
        </w:rPr>
      </w:pPr>
      <w:r w:rsidRPr="009053D6">
        <w:rPr>
          <w:rFonts w:eastAsia="Times New Roman" w:cstheme="minorHAnsi"/>
          <w:b/>
          <w:sz w:val="40"/>
          <w:szCs w:val="40"/>
        </w:rPr>
        <w:t>PN FEAMPA 2021/2027</w:t>
      </w:r>
    </w:p>
    <w:p w14:paraId="1EEED331" w14:textId="77777777" w:rsidR="00AF5CF8" w:rsidRPr="009053D6" w:rsidRDefault="00AF5CF8" w:rsidP="00AF5CF8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eastAsia="Times New Roman" w:cstheme="minorHAnsi"/>
          <w:b/>
          <w:sz w:val="40"/>
          <w:szCs w:val="40"/>
        </w:rPr>
      </w:pPr>
      <w:r w:rsidRPr="009053D6">
        <w:rPr>
          <w:rFonts w:eastAsia="Times New Roman" w:cstheme="minorHAnsi"/>
          <w:b/>
          <w:sz w:val="40"/>
          <w:szCs w:val="40"/>
        </w:rPr>
        <w:t>PRIORITA’ 2</w:t>
      </w:r>
    </w:p>
    <w:p w14:paraId="4B28C0BD" w14:textId="77777777" w:rsidR="00AF5CF8" w:rsidRPr="009053D6" w:rsidRDefault="00AF5CF8" w:rsidP="00AF5CF8">
      <w:pPr>
        <w:widowControl w:val="0"/>
        <w:autoSpaceDE w:val="0"/>
        <w:autoSpaceDN w:val="0"/>
        <w:spacing w:after="0"/>
        <w:ind w:left="49" w:right="51"/>
        <w:jc w:val="center"/>
        <w:rPr>
          <w:rFonts w:eastAsia="Times New Roman" w:cstheme="minorHAnsi"/>
          <w:b/>
          <w:color w:val="000009"/>
          <w:sz w:val="40"/>
          <w:szCs w:val="40"/>
        </w:rPr>
      </w:pPr>
    </w:p>
    <w:p w14:paraId="7576E681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51"/>
        <w:jc w:val="center"/>
        <w:rPr>
          <w:rFonts w:eastAsia="Times New Roman" w:cstheme="minorHAnsi"/>
          <w:b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OBIETTIVO</w:t>
      </w:r>
      <w:r w:rsidRPr="00AF5CF8">
        <w:rPr>
          <w:rFonts w:eastAsia="Times New Roman" w:cstheme="minorHAnsi"/>
          <w:b/>
          <w:color w:val="000009"/>
          <w:spacing w:val="-8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SPECIFICO</w:t>
      </w:r>
      <w:r w:rsidRPr="00AF5CF8">
        <w:rPr>
          <w:rFonts w:eastAsia="Times New Roman" w:cstheme="minorHAnsi"/>
          <w:b/>
          <w:color w:val="000009"/>
          <w:spacing w:val="-8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>2.1</w:t>
      </w:r>
    </w:p>
    <w:p w14:paraId="6D75C684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3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“Transizione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energetica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mitigazione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degli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impatti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ambientali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delle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attività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di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acquacoltura” Codice</w:t>
      </w:r>
      <w:r w:rsidRPr="00AF5CF8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221303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- Operazioni 1, 2, 32</w:t>
      </w:r>
    </w:p>
    <w:p w14:paraId="5A4DA645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1864" w:right="1864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6FF089B1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 4 “Competitività e sicurezza dell'attività di acquacoltura” Codice Intervento 221402 – Operazioni 3, 4, 32, 54, 55</w:t>
      </w:r>
    </w:p>
    <w:p w14:paraId="79DF4954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060D0970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5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“Resilienza,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sviluppo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transizione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ambientale,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economica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sociale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del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settore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acquacoltura” Codice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AF5CF8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221502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z w:val="24"/>
          <w:szCs w:val="24"/>
        </w:rPr>
        <w:t>- Operazioni 32, 66</w:t>
      </w:r>
    </w:p>
    <w:p w14:paraId="3D2FD326" w14:textId="77777777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3828ADB1" w14:textId="77777777" w:rsid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>AZIONE 6 “Salute e compatibilità ambientale dei prodotti dell'acquacoltura”</w:t>
      </w:r>
    </w:p>
    <w:p w14:paraId="74487E9B" w14:textId="000A3121" w:rsidR="00AF5CF8" w:rsidRPr="00AF5CF8" w:rsidRDefault="00AF5CF8" w:rsidP="00AF5CF8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z w:val="24"/>
          <w:szCs w:val="24"/>
        </w:rPr>
        <w:t xml:space="preserve">Codice Intervento 221609 - </w:t>
      </w:r>
      <w:r w:rsidRPr="00AF5CF8">
        <w:rPr>
          <w:rFonts w:eastAsia="Times New Roman" w:cstheme="minorHAnsi"/>
          <w:b/>
          <w:sz w:val="24"/>
          <w:szCs w:val="24"/>
        </w:rPr>
        <w:t>Operazioni 32, 52, 53</w:t>
      </w:r>
    </w:p>
    <w:p w14:paraId="1C2E0229" w14:textId="77777777" w:rsidR="00AF5CF8" w:rsidRPr="00AF5CF8" w:rsidRDefault="00AF5CF8" w:rsidP="00AF5CF8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eastAsia="Times New Roman" w:cstheme="minorHAnsi"/>
          <w:b/>
          <w:color w:val="000009"/>
          <w:spacing w:val="-4"/>
          <w:sz w:val="24"/>
          <w:szCs w:val="24"/>
        </w:rPr>
      </w:pP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AVVISO</w:t>
      </w:r>
      <w:r w:rsidRPr="00AF5CF8">
        <w:rPr>
          <w:rFonts w:eastAsia="Times New Roman" w:cstheme="minorHAnsi"/>
          <w:b/>
          <w:color w:val="000009"/>
          <w:spacing w:val="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PUBBLICO</w:t>
      </w:r>
      <w:r w:rsidRPr="00AF5CF8">
        <w:rPr>
          <w:rFonts w:eastAsia="Times New Roman" w:cstheme="minorHAnsi"/>
          <w:b/>
          <w:color w:val="000009"/>
          <w:spacing w:val="-12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2"/>
          <w:sz w:val="24"/>
          <w:szCs w:val="24"/>
        </w:rPr>
        <w:t>Annualità</w:t>
      </w:r>
      <w:r w:rsidRPr="00AF5CF8">
        <w:rPr>
          <w:rFonts w:eastAsia="Times New Roman" w:cstheme="minorHAnsi"/>
          <w:b/>
          <w:color w:val="000009"/>
          <w:spacing w:val="3"/>
          <w:sz w:val="24"/>
          <w:szCs w:val="24"/>
        </w:rPr>
        <w:t xml:space="preserve"> </w:t>
      </w:r>
      <w:r w:rsidRPr="00AF5CF8">
        <w:rPr>
          <w:rFonts w:eastAsia="Times New Roman" w:cstheme="minorHAnsi"/>
          <w:b/>
          <w:color w:val="000009"/>
          <w:spacing w:val="-4"/>
          <w:sz w:val="24"/>
          <w:szCs w:val="24"/>
        </w:rPr>
        <w:t>2026</w:t>
      </w:r>
    </w:p>
    <w:p w14:paraId="2C15B07E" w14:textId="77777777" w:rsidR="00AF5CF8" w:rsidRPr="00AF5CF8" w:rsidRDefault="00AF5CF8" w:rsidP="00AF5CF8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0A432" w14:textId="77777777" w:rsidR="00AF5CF8" w:rsidRDefault="00AF5CF8" w:rsidP="00AF5CF8">
      <w:pPr>
        <w:widowControl w:val="0"/>
        <w:autoSpaceDE w:val="0"/>
        <w:autoSpaceDN w:val="0"/>
        <w:spacing w:before="252"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7FF19" w14:textId="77777777" w:rsidR="00AF5CF8" w:rsidRPr="00AF5CF8" w:rsidRDefault="00AF5CF8" w:rsidP="00AF5CF8">
      <w:pPr>
        <w:widowControl w:val="0"/>
        <w:autoSpaceDE w:val="0"/>
        <w:autoSpaceDN w:val="0"/>
        <w:spacing w:before="252"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F94B58" w14:textId="36E3544E" w:rsidR="00AF5CF8" w:rsidRPr="00AF5CF8" w:rsidRDefault="00402F9D" w:rsidP="00A420D7">
      <w:pPr>
        <w:widowControl w:val="0"/>
        <w:autoSpaceDE w:val="0"/>
        <w:autoSpaceDN w:val="0"/>
        <w:spacing w:after="0" w:line="240" w:lineRule="auto"/>
        <w:ind w:left="-142"/>
        <w:jc w:val="center"/>
        <w:outlineLvl w:val="0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QUADRO ECONOMICO</w:t>
      </w:r>
    </w:p>
    <w:p w14:paraId="06CC419E" w14:textId="77777777" w:rsidR="00AF5CF8" w:rsidRPr="00AF5CF8" w:rsidRDefault="00AF5CF8" w:rsidP="00AF5CF8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</w:rPr>
      </w:pPr>
    </w:p>
    <w:p w14:paraId="64FE0B49" w14:textId="77777777" w:rsidR="00AF5CF8" w:rsidRPr="00AF5CF8" w:rsidRDefault="00AF5CF8" w:rsidP="00AF5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</w:p>
    <w:p w14:paraId="0103D4E7" w14:textId="52AB4CEE" w:rsidR="00AF5CF8" w:rsidRPr="00AF5CF8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>Ragione</w:t>
      </w:r>
      <w:r w:rsidRPr="00AF5CF8">
        <w:rPr>
          <w:rFonts w:eastAsia="Times New Roman" w:cstheme="minorHAnsi"/>
          <w:spacing w:val="-15"/>
          <w:sz w:val="24"/>
          <w:szCs w:val="24"/>
        </w:rPr>
        <w:t xml:space="preserve"> </w:t>
      </w:r>
      <w:r w:rsidRPr="00AF5CF8">
        <w:rPr>
          <w:rFonts w:eastAsia="Times New Roman" w:cstheme="minorHAnsi"/>
          <w:sz w:val="24"/>
          <w:szCs w:val="24"/>
        </w:rPr>
        <w:t>sociale                   ________________________________________________________</w:t>
      </w:r>
      <w:r>
        <w:rPr>
          <w:rFonts w:eastAsia="Times New Roman" w:cstheme="minorHAnsi"/>
          <w:sz w:val="24"/>
          <w:szCs w:val="24"/>
        </w:rPr>
        <w:t>___</w:t>
      </w:r>
    </w:p>
    <w:p w14:paraId="0B0B4C2E" w14:textId="5ED8FF23" w:rsidR="00AF5CF8" w:rsidRPr="00AF5CF8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>Partita IVA                           ________________________________________________________</w:t>
      </w:r>
      <w:r>
        <w:rPr>
          <w:rFonts w:eastAsia="Times New Roman" w:cstheme="minorHAnsi"/>
          <w:sz w:val="24"/>
          <w:szCs w:val="24"/>
        </w:rPr>
        <w:t>___</w:t>
      </w:r>
    </w:p>
    <w:p w14:paraId="33E7EC51" w14:textId="43F3751B" w:rsidR="009F65D4" w:rsidRDefault="00AF5CF8" w:rsidP="00AF5CF8">
      <w:pPr>
        <w:widowControl w:val="0"/>
        <w:autoSpaceDE w:val="0"/>
        <w:autoSpaceDN w:val="0"/>
        <w:spacing w:after="0" w:line="480" w:lineRule="auto"/>
        <w:rPr>
          <w:rFonts w:eastAsia="Times New Roman" w:cstheme="minorHAnsi"/>
          <w:sz w:val="24"/>
          <w:szCs w:val="24"/>
        </w:rPr>
      </w:pPr>
      <w:r w:rsidRPr="00AF5CF8">
        <w:rPr>
          <w:rFonts w:eastAsia="Times New Roman" w:cstheme="minorHAnsi"/>
          <w:sz w:val="24"/>
          <w:szCs w:val="24"/>
        </w:rPr>
        <w:t xml:space="preserve">Codice fiscale                  </w:t>
      </w:r>
      <w:r>
        <w:rPr>
          <w:rFonts w:eastAsia="Times New Roman" w:cstheme="minorHAnsi"/>
          <w:sz w:val="24"/>
          <w:szCs w:val="24"/>
        </w:rPr>
        <w:t xml:space="preserve">    </w:t>
      </w:r>
      <w:r w:rsidRPr="00AF5CF8">
        <w:rPr>
          <w:rFonts w:eastAsia="Times New Roman" w:cstheme="minorHAnsi"/>
          <w:sz w:val="24"/>
          <w:szCs w:val="24"/>
        </w:rPr>
        <w:t>___________________________________________________________</w:t>
      </w:r>
    </w:p>
    <w:p w14:paraId="6DE07508" w14:textId="77777777" w:rsidR="009F65D4" w:rsidRDefault="009F65D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05971929" w14:textId="77777777" w:rsidR="00AA00DA" w:rsidRDefault="00AA00DA" w:rsidP="00402F9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54A06027" w14:textId="77777777" w:rsidR="00AA00DA" w:rsidRDefault="00AA00DA" w:rsidP="00402F9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0E075964" w14:textId="41A43B28" w:rsidR="00562593" w:rsidRDefault="00402F9D" w:rsidP="00402F9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02F9D">
        <w:rPr>
          <w:rFonts w:eastAsia="Times New Roman" w:cstheme="minorHAnsi"/>
          <w:b/>
          <w:bCs/>
          <w:sz w:val="24"/>
          <w:szCs w:val="24"/>
        </w:rPr>
        <w:t>ELENCO DETTAGLIATO DELLE VOCI DI SPESA DEL PROGETTO</w:t>
      </w:r>
    </w:p>
    <w:tbl>
      <w:tblPr>
        <w:tblStyle w:val="TableNormal"/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2553"/>
        <w:gridCol w:w="17"/>
        <w:gridCol w:w="1120"/>
        <w:gridCol w:w="17"/>
        <w:gridCol w:w="1545"/>
        <w:gridCol w:w="17"/>
        <w:gridCol w:w="1831"/>
        <w:gridCol w:w="17"/>
        <w:gridCol w:w="1249"/>
        <w:gridCol w:w="17"/>
      </w:tblGrid>
      <w:tr w:rsidR="00402F9D" w:rsidRPr="00402F9D" w14:paraId="41747133" w14:textId="77777777" w:rsidTr="00F91F3F">
        <w:trPr>
          <w:trHeight w:hRule="exact" w:val="1954"/>
        </w:trPr>
        <w:tc>
          <w:tcPr>
            <w:tcW w:w="664" w:type="pct"/>
            <w:shd w:val="clear" w:color="auto" w:fill="E7E6E6"/>
          </w:tcPr>
          <w:p w14:paraId="49321DF8" w14:textId="77777777" w:rsidR="00402F9D" w:rsidRPr="00402F9D" w:rsidRDefault="00402F9D" w:rsidP="00402F9D">
            <w:pPr>
              <w:spacing w:before="59"/>
              <w:ind w:left="2" w:right="2"/>
              <w:jc w:val="center"/>
              <w:rPr>
                <w:rFonts w:eastAsia="Times New Roman" w:cstheme="minorHAnsi"/>
                <w:b/>
                <w:sz w:val="18"/>
              </w:rPr>
            </w:pPr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AZIONE</w:t>
            </w:r>
          </w:p>
        </w:tc>
        <w:tc>
          <w:tcPr>
            <w:tcW w:w="1329" w:type="pct"/>
            <w:gridSpan w:val="2"/>
            <w:shd w:val="clear" w:color="auto" w:fill="E7E6E6"/>
          </w:tcPr>
          <w:p w14:paraId="22B47D20" w14:textId="77777777" w:rsidR="00402F9D" w:rsidRPr="00402F9D" w:rsidRDefault="00402F9D" w:rsidP="00402F9D">
            <w:pPr>
              <w:spacing w:before="59"/>
              <w:ind w:left="748"/>
              <w:rPr>
                <w:rFonts w:eastAsia="Times New Roman" w:cstheme="minorHAnsi"/>
                <w:b/>
                <w:sz w:val="18"/>
              </w:rPr>
            </w:pPr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OPERAZIONI</w:t>
            </w:r>
          </w:p>
        </w:tc>
        <w:tc>
          <w:tcPr>
            <w:tcW w:w="588" w:type="pct"/>
            <w:gridSpan w:val="2"/>
            <w:shd w:val="clear" w:color="auto" w:fill="E7E6E6"/>
          </w:tcPr>
          <w:p w14:paraId="0130F9CA" w14:textId="77777777" w:rsidR="00402F9D" w:rsidRPr="00402F9D" w:rsidRDefault="00402F9D" w:rsidP="00402F9D">
            <w:pPr>
              <w:spacing w:before="59" w:line="242" w:lineRule="auto"/>
              <w:ind w:left="3" w:right="3"/>
              <w:jc w:val="center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Descrizione</w:t>
            </w:r>
            <w:proofErr w:type="spellEnd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sintetica</w:t>
            </w:r>
            <w:proofErr w:type="spellEnd"/>
          </w:p>
          <w:p w14:paraId="4EEB6098" w14:textId="77777777" w:rsidR="00402F9D" w:rsidRPr="00C97279" w:rsidRDefault="00402F9D" w:rsidP="00402F9D">
            <w:pPr>
              <w:ind w:right="3"/>
              <w:jc w:val="center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dell’intervento</w:t>
            </w:r>
            <w:proofErr w:type="spellEnd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Pr="00C97279">
              <w:rPr>
                <w:rFonts w:eastAsia="Times New Roman" w:cstheme="minorHAnsi"/>
                <w:b/>
                <w:sz w:val="18"/>
              </w:rPr>
              <w:t>(</w:t>
            </w:r>
            <w:proofErr w:type="spellStart"/>
            <w:r w:rsidRPr="00C97279">
              <w:rPr>
                <w:rFonts w:eastAsia="Times New Roman" w:cstheme="minorHAnsi"/>
                <w:b/>
                <w:sz w:val="18"/>
              </w:rPr>
              <w:t>Tabella</w:t>
            </w:r>
            <w:proofErr w:type="spellEnd"/>
            <w:r w:rsidRPr="00C97279">
              <w:rPr>
                <w:rFonts w:eastAsia="Times New Roman" w:cstheme="minorHAnsi"/>
                <w:b/>
                <w:sz w:val="18"/>
              </w:rPr>
              <w:t xml:space="preserve"> 1</w:t>
            </w:r>
          </w:p>
          <w:p w14:paraId="36E5997D" w14:textId="74692CD0" w:rsidR="00402F9D" w:rsidRPr="00402F9D" w:rsidRDefault="00402F9D" w:rsidP="009053D6">
            <w:pPr>
              <w:spacing w:line="206" w:lineRule="exact"/>
              <w:ind w:left="2" w:right="3"/>
              <w:jc w:val="center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C97279">
              <w:rPr>
                <w:rFonts w:eastAsia="Times New Roman" w:cstheme="minorHAnsi"/>
                <w:b/>
                <w:sz w:val="18"/>
              </w:rPr>
              <w:t>dell’Allegato</w:t>
            </w:r>
            <w:proofErr w:type="spellEnd"/>
            <w:r w:rsidRPr="00C97279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="009053D6" w:rsidRPr="00C97279">
              <w:rPr>
                <w:rFonts w:eastAsia="Times New Roman" w:cstheme="minorHAnsi"/>
                <w:b/>
                <w:spacing w:val="-2"/>
                <w:sz w:val="18"/>
              </w:rPr>
              <w:t>3a</w:t>
            </w:r>
            <w:r w:rsidRPr="00C97279">
              <w:rPr>
                <w:rFonts w:eastAsia="Times New Roman" w:cstheme="minorHAnsi"/>
                <w:b/>
                <w:spacing w:val="-5"/>
                <w:sz w:val="18"/>
              </w:rPr>
              <w:t>)</w:t>
            </w:r>
          </w:p>
        </w:tc>
        <w:tc>
          <w:tcPr>
            <w:tcW w:w="808" w:type="pct"/>
            <w:gridSpan w:val="2"/>
            <w:shd w:val="clear" w:color="auto" w:fill="E7E6E6"/>
          </w:tcPr>
          <w:p w14:paraId="213E0F6D" w14:textId="77777777" w:rsidR="00402F9D" w:rsidRPr="00402F9D" w:rsidRDefault="00402F9D" w:rsidP="00402F9D">
            <w:pPr>
              <w:spacing w:before="59"/>
              <w:ind w:left="184" w:right="184" w:firstLine="1"/>
              <w:jc w:val="center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Tipologie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di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spese</w:t>
            </w:r>
            <w:proofErr w:type="spellEnd"/>
            <w:r w:rsidRPr="00402F9D">
              <w:rPr>
                <w:rFonts w:eastAsia="Times New Roman" w:cstheme="minorHAnsi"/>
                <w:b/>
                <w:spacing w:val="-12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sz w:val="18"/>
              </w:rPr>
              <w:t xml:space="preserve">relative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ai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singoli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investimenti</w:t>
            </w:r>
            <w:proofErr w:type="spellEnd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afferenti</w:t>
            </w:r>
            <w:proofErr w:type="spellEnd"/>
          </w:p>
          <w:p w14:paraId="64E29938" w14:textId="77777777" w:rsidR="00402F9D" w:rsidRPr="00C97279" w:rsidRDefault="00402F9D" w:rsidP="00402F9D">
            <w:pPr>
              <w:spacing w:before="3"/>
              <w:ind w:left="156" w:right="158"/>
              <w:jc w:val="center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all’intervento</w:t>
            </w:r>
            <w:proofErr w:type="spellEnd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Pr="00C97279">
              <w:rPr>
                <w:rFonts w:eastAsia="Times New Roman" w:cstheme="minorHAnsi"/>
                <w:b/>
                <w:sz w:val="18"/>
              </w:rPr>
              <w:t>(</w:t>
            </w:r>
            <w:proofErr w:type="spellStart"/>
            <w:r w:rsidRPr="00C97279">
              <w:rPr>
                <w:rFonts w:eastAsia="Times New Roman" w:cstheme="minorHAnsi"/>
                <w:b/>
                <w:sz w:val="18"/>
              </w:rPr>
              <w:t>Tabella</w:t>
            </w:r>
            <w:proofErr w:type="spellEnd"/>
            <w:r w:rsidRPr="00C97279">
              <w:rPr>
                <w:rFonts w:eastAsia="Times New Roman" w:cstheme="minorHAnsi"/>
                <w:b/>
                <w:sz w:val="18"/>
              </w:rPr>
              <w:t xml:space="preserve"> 1</w:t>
            </w:r>
          </w:p>
          <w:p w14:paraId="641CE444" w14:textId="28D138F7" w:rsidR="00402F9D" w:rsidRPr="00402F9D" w:rsidRDefault="00402F9D" w:rsidP="009053D6">
            <w:pPr>
              <w:ind w:left="156" w:right="156"/>
              <w:jc w:val="center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C97279">
              <w:rPr>
                <w:rFonts w:eastAsia="Times New Roman" w:cstheme="minorHAnsi"/>
                <w:b/>
                <w:spacing w:val="-2"/>
                <w:sz w:val="18"/>
              </w:rPr>
              <w:t>dell’Allegato</w:t>
            </w:r>
            <w:proofErr w:type="spellEnd"/>
            <w:r w:rsidRPr="00C97279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="009053D6" w:rsidRPr="00C97279">
              <w:rPr>
                <w:rFonts w:eastAsia="Times New Roman" w:cstheme="minorHAnsi"/>
                <w:b/>
                <w:spacing w:val="-2"/>
                <w:sz w:val="18"/>
              </w:rPr>
              <w:t>3a</w:t>
            </w:r>
            <w:r w:rsidRPr="00C97279">
              <w:rPr>
                <w:rFonts w:eastAsia="Times New Roman" w:cstheme="minorHAnsi"/>
                <w:b/>
                <w:spacing w:val="-6"/>
                <w:sz w:val="18"/>
              </w:rPr>
              <w:t>)</w:t>
            </w:r>
            <w:bookmarkStart w:id="0" w:name="_GoBack"/>
            <w:bookmarkEnd w:id="0"/>
          </w:p>
        </w:tc>
        <w:tc>
          <w:tcPr>
            <w:tcW w:w="956" w:type="pct"/>
            <w:gridSpan w:val="2"/>
            <w:shd w:val="clear" w:color="auto" w:fill="E7E6E6"/>
          </w:tcPr>
          <w:p w14:paraId="6676DBF4" w14:textId="77777777" w:rsidR="00AA00DA" w:rsidRDefault="00402F9D" w:rsidP="00402F9D">
            <w:pPr>
              <w:spacing w:line="207" w:lineRule="exact"/>
              <w:ind w:left="102"/>
              <w:rPr>
                <w:rFonts w:eastAsia="Times New Roman" w:cstheme="minorHAnsi"/>
                <w:b/>
                <w:spacing w:val="-2"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Fatture</w:t>
            </w:r>
            <w:proofErr w:type="spellEnd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/</w:t>
            </w: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Preventivi</w:t>
            </w:r>
            <w:proofErr w:type="spellEnd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/</w:t>
            </w:r>
          </w:p>
          <w:p w14:paraId="6A275ED8" w14:textId="78E10F0E" w:rsidR="00402F9D" w:rsidRPr="00402F9D" w:rsidRDefault="00402F9D" w:rsidP="00402F9D">
            <w:pPr>
              <w:spacing w:line="207" w:lineRule="exact"/>
              <w:ind w:left="102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Offerte</w:t>
            </w:r>
            <w:proofErr w:type="spellEnd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sz w:val="18"/>
              </w:rPr>
              <w:t xml:space="preserve">n. … del …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ditta</w:t>
            </w:r>
            <w:proofErr w:type="spellEnd"/>
            <w:r w:rsidRPr="00402F9D">
              <w:rPr>
                <w:rFonts w:eastAsia="Times New Roman" w:cstheme="minorHAnsi"/>
                <w:b/>
                <w:spacing w:val="-1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fornitrice</w:t>
            </w:r>
            <w:proofErr w:type="spellEnd"/>
          </w:p>
        </w:tc>
        <w:tc>
          <w:tcPr>
            <w:tcW w:w="655" w:type="pct"/>
            <w:gridSpan w:val="2"/>
            <w:shd w:val="clear" w:color="auto" w:fill="E7E6E6"/>
          </w:tcPr>
          <w:p w14:paraId="036E81C1" w14:textId="13B2E452" w:rsidR="00402F9D" w:rsidRPr="00402F9D" w:rsidRDefault="00402F9D" w:rsidP="00402F9D">
            <w:pPr>
              <w:spacing w:line="326" w:lineRule="auto"/>
              <w:ind w:left="148" w:right="149" w:firstLine="96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Importo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€ </w:t>
            </w:r>
            <w:r w:rsidRPr="00402F9D">
              <w:rPr>
                <w:rFonts w:eastAsia="Times New Roman" w:cstheme="minorHAnsi"/>
                <w:b/>
                <w:spacing w:val="-4"/>
                <w:sz w:val="18"/>
              </w:rPr>
              <w:t>(IVA</w:t>
            </w:r>
            <w:r w:rsidRPr="00402F9D">
              <w:rPr>
                <w:rFonts w:eastAsia="Times New Roman" w:cstheme="minorHAnsi"/>
                <w:b/>
                <w:spacing w:val="-10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pacing w:val="-4"/>
                <w:sz w:val="18"/>
              </w:rPr>
              <w:t>sclusa</w:t>
            </w:r>
            <w:proofErr w:type="spellEnd"/>
            <w:r w:rsidRPr="00402F9D">
              <w:rPr>
                <w:rFonts w:eastAsia="Times New Roman" w:cstheme="minorHAnsi"/>
                <w:b/>
                <w:spacing w:val="-4"/>
                <w:sz w:val="18"/>
              </w:rPr>
              <w:t>)</w:t>
            </w:r>
          </w:p>
        </w:tc>
      </w:tr>
      <w:tr w:rsidR="00402F9D" w:rsidRPr="00402F9D" w14:paraId="0268BC60" w14:textId="77777777" w:rsidTr="00F91F3F">
        <w:trPr>
          <w:trHeight w:hRule="exact" w:val="336"/>
        </w:trPr>
        <w:tc>
          <w:tcPr>
            <w:tcW w:w="664" w:type="pct"/>
            <w:tcBorders>
              <w:bottom w:val="nil"/>
            </w:tcBorders>
          </w:tcPr>
          <w:p w14:paraId="2B279230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tcBorders>
              <w:bottom w:val="nil"/>
            </w:tcBorders>
          </w:tcPr>
          <w:p w14:paraId="281FFB0E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588" w:type="pct"/>
            <w:gridSpan w:val="2"/>
          </w:tcPr>
          <w:p w14:paraId="6DEF03B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056EE6E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0A9C771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2F91AB6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4C6868B5" w14:textId="77777777" w:rsidTr="00F91F3F">
        <w:trPr>
          <w:trHeight w:hRule="exact" w:val="336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070F665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vMerge w:val="restart"/>
            <w:tcBorders>
              <w:top w:val="nil"/>
              <w:bottom w:val="nil"/>
            </w:tcBorders>
          </w:tcPr>
          <w:p w14:paraId="74D54183" w14:textId="251D9D7D" w:rsidR="00402F9D" w:rsidRPr="00402F9D" w:rsidRDefault="00402F9D" w:rsidP="00AA00DA">
            <w:pPr>
              <w:spacing w:before="194" w:line="192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r w:rsidRPr="00402F9D">
              <w:rPr>
                <w:rFonts w:eastAsia="Times New Roman" w:cstheme="minorHAnsi"/>
                <w:b/>
                <w:i/>
                <w:sz w:val="18"/>
              </w:rPr>
              <w:t>01-</w:t>
            </w:r>
            <w:r w:rsidRPr="00402F9D">
              <w:rPr>
                <w:rFonts w:eastAsia="Times New Roman" w:cstheme="minorHAnsi"/>
                <w:b/>
                <w:i/>
                <w:spacing w:val="27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Investimenti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27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nella</w:t>
            </w:r>
            <w:proofErr w:type="spellEnd"/>
            <w:r w:rsidR="00AA00DA">
              <w:rPr>
                <w:rFonts w:eastAsia="Times New Roman" w:cstheme="minorHAnsi"/>
                <w:b/>
                <w:i/>
                <w:spacing w:val="29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>riduzione</w:t>
            </w:r>
            <w:proofErr w:type="spellEnd"/>
          </w:p>
        </w:tc>
        <w:tc>
          <w:tcPr>
            <w:tcW w:w="588" w:type="pct"/>
            <w:gridSpan w:val="2"/>
          </w:tcPr>
          <w:p w14:paraId="343F3AB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78BD2E7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0CAC61D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4C329AC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5BA90605" w14:textId="77777777" w:rsidTr="00F91F3F">
        <w:trPr>
          <w:trHeight w:hRule="exact" w:val="70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5C85CC3B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top w:val="nil"/>
              <w:bottom w:val="nil"/>
            </w:tcBorders>
          </w:tcPr>
          <w:p w14:paraId="13F8E388" w14:textId="77777777" w:rsidR="00402F9D" w:rsidRPr="00402F9D" w:rsidRDefault="00402F9D" w:rsidP="00AA00DA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4E3D81B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28A5405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66A2FA30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1564EB7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0713553D" w14:textId="77777777" w:rsidTr="00F91F3F">
        <w:trPr>
          <w:trHeight w:hRule="exact" w:val="207"/>
        </w:trPr>
        <w:tc>
          <w:tcPr>
            <w:tcW w:w="664" w:type="pct"/>
            <w:tcBorders>
              <w:top w:val="nil"/>
              <w:bottom w:val="nil"/>
            </w:tcBorders>
          </w:tcPr>
          <w:p w14:paraId="7E58E1F4" w14:textId="77777777" w:rsidR="00402F9D" w:rsidRPr="00402F9D" w:rsidRDefault="00402F9D" w:rsidP="00402F9D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1329" w:type="pct"/>
            <w:gridSpan w:val="2"/>
            <w:tcBorders>
              <w:top w:val="nil"/>
              <w:bottom w:val="nil"/>
            </w:tcBorders>
          </w:tcPr>
          <w:p w14:paraId="32E13C50" w14:textId="77777777" w:rsidR="00402F9D" w:rsidRPr="00402F9D" w:rsidRDefault="00402F9D" w:rsidP="00AA00DA">
            <w:pPr>
              <w:spacing w:line="188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r w:rsidRPr="00402F9D">
              <w:rPr>
                <w:rFonts w:eastAsia="Times New Roman" w:cstheme="minorHAnsi"/>
                <w:b/>
                <w:i/>
                <w:sz w:val="18"/>
              </w:rPr>
              <w:t>del</w:t>
            </w:r>
            <w:r w:rsidRPr="00402F9D">
              <w:rPr>
                <w:rFonts w:eastAsia="Times New Roman" w:cstheme="minorHAnsi"/>
                <w:b/>
                <w:i/>
                <w:spacing w:val="52"/>
                <w:sz w:val="18"/>
              </w:rPr>
              <w:t xml:space="preserve"> 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consumo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52"/>
                <w:sz w:val="18"/>
              </w:rPr>
              <w:t xml:space="preserve">  </w:t>
            </w:r>
            <w:r w:rsidRPr="00402F9D">
              <w:rPr>
                <w:rFonts w:eastAsia="Times New Roman" w:cstheme="minorHAnsi"/>
                <w:b/>
                <w:i/>
                <w:sz w:val="18"/>
              </w:rPr>
              <w:t>di</w:t>
            </w:r>
            <w:r w:rsidRPr="00402F9D">
              <w:rPr>
                <w:rFonts w:eastAsia="Times New Roman" w:cstheme="minorHAnsi"/>
                <w:b/>
                <w:i/>
                <w:spacing w:val="52"/>
                <w:sz w:val="18"/>
              </w:rPr>
              <w:t xml:space="preserve"> 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energia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53"/>
                <w:sz w:val="18"/>
              </w:rPr>
              <w:t xml:space="preserve">  </w:t>
            </w:r>
            <w:r w:rsidRPr="00402F9D">
              <w:rPr>
                <w:rFonts w:eastAsia="Times New Roman" w:cstheme="minorHAnsi"/>
                <w:b/>
                <w:i/>
                <w:spacing w:val="-10"/>
                <w:sz w:val="18"/>
              </w:rPr>
              <w:t>e</w:t>
            </w: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05D3877B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1F0138ED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0CF19B44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2BDE37E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6270B1C3" w14:textId="77777777" w:rsidTr="00F91F3F">
        <w:trPr>
          <w:trHeight w:hRule="exact" w:val="60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0BB9C11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vMerge w:val="restart"/>
            <w:tcBorders>
              <w:top w:val="nil"/>
              <w:bottom w:val="nil"/>
            </w:tcBorders>
          </w:tcPr>
          <w:p w14:paraId="7031E845" w14:textId="77777777" w:rsidR="00402F9D" w:rsidRPr="00402F9D" w:rsidRDefault="00402F9D" w:rsidP="00AA00DA">
            <w:pPr>
              <w:spacing w:line="203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nell'efficienza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1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>energetica</w:t>
            </w:r>
            <w:proofErr w:type="spellEnd"/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45A89980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701595D8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0722713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4F5DF444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572D6F80" w14:textId="77777777" w:rsidTr="00F91F3F">
        <w:trPr>
          <w:trHeight w:hRule="exact" w:val="336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1860769C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top w:val="nil"/>
              <w:bottom w:val="nil"/>
            </w:tcBorders>
          </w:tcPr>
          <w:p w14:paraId="47B3004F" w14:textId="77777777" w:rsidR="00402F9D" w:rsidRPr="00402F9D" w:rsidRDefault="00402F9D" w:rsidP="00AA00DA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391FB50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1070E80C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5682DCA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75584A7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1B17C47D" w14:textId="77777777" w:rsidTr="00F91F3F">
        <w:trPr>
          <w:trHeight w:hRule="exact" w:val="338"/>
        </w:trPr>
        <w:tc>
          <w:tcPr>
            <w:tcW w:w="664" w:type="pct"/>
            <w:tcBorders>
              <w:top w:val="nil"/>
              <w:bottom w:val="nil"/>
            </w:tcBorders>
          </w:tcPr>
          <w:p w14:paraId="051B6B3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tcBorders>
              <w:top w:val="nil"/>
            </w:tcBorders>
          </w:tcPr>
          <w:p w14:paraId="07ED4EDD" w14:textId="77777777" w:rsidR="00402F9D" w:rsidRPr="00402F9D" w:rsidRDefault="00402F9D" w:rsidP="00AA00DA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588" w:type="pct"/>
            <w:gridSpan w:val="2"/>
          </w:tcPr>
          <w:p w14:paraId="35F7300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66F9674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08FC3BF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4F94D0B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771623CD" w14:textId="77777777" w:rsidTr="00F91F3F">
        <w:trPr>
          <w:trHeight w:hRule="exact" w:val="225"/>
        </w:trPr>
        <w:tc>
          <w:tcPr>
            <w:tcW w:w="664" w:type="pct"/>
            <w:tcBorders>
              <w:top w:val="nil"/>
              <w:bottom w:val="nil"/>
            </w:tcBorders>
          </w:tcPr>
          <w:p w14:paraId="79D9B83D" w14:textId="77777777" w:rsidR="00402F9D" w:rsidRPr="00402F9D" w:rsidRDefault="00402F9D" w:rsidP="00402F9D">
            <w:pPr>
              <w:spacing w:before="14" w:line="191" w:lineRule="exact"/>
              <w:ind w:right="2"/>
              <w:jc w:val="center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Azione</w:t>
            </w:r>
            <w:proofErr w:type="spellEnd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spacing w:val="-10"/>
                <w:sz w:val="18"/>
              </w:rPr>
              <w:t>3</w:t>
            </w:r>
          </w:p>
        </w:tc>
        <w:tc>
          <w:tcPr>
            <w:tcW w:w="1329" w:type="pct"/>
            <w:gridSpan w:val="2"/>
            <w:tcBorders>
              <w:bottom w:val="nil"/>
            </w:tcBorders>
          </w:tcPr>
          <w:p w14:paraId="307DEB48" w14:textId="77777777" w:rsidR="00402F9D" w:rsidRPr="00402F9D" w:rsidRDefault="00402F9D" w:rsidP="00AA00DA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69B7EB0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4FBFEBB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10C1CD1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75E541B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4CEF9CD1" w14:textId="77777777" w:rsidTr="00F91F3F">
        <w:trPr>
          <w:trHeight w:hRule="exact" w:val="111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27685D18" w14:textId="77777777" w:rsidR="00402F9D" w:rsidRPr="00402F9D" w:rsidRDefault="00402F9D" w:rsidP="00402F9D">
            <w:pPr>
              <w:spacing w:line="186" w:lineRule="exact"/>
              <w:ind w:left="222"/>
              <w:rPr>
                <w:rFonts w:eastAsia="Times New Roman" w:cstheme="minorHAnsi"/>
                <w:i/>
                <w:sz w:val="18"/>
              </w:rPr>
            </w:pPr>
            <w:r w:rsidRPr="00402F9D">
              <w:rPr>
                <w:rFonts w:eastAsia="Times New Roman" w:cstheme="minorHAnsi"/>
                <w:spacing w:val="-2"/>
                <w:sz w:val="18"/>
              </w:rPr>
              <w:t>“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Transizione</w:t>
            </w:r>
            <w:proofErr w:type="spellEnd"/>
          </w:p>
        </w:tc>
        <w:tc>
          <w:tcPr>
            <w:tcW w:w="1329" w:type="pct"/>
            <w:gridSpan w:val="2"/>
            <w:vMerge w:val="restart"/>
            <w:tcBorders>
              <w:top w:val="nil"/>
              <w:bottom w:val="nil"/>
            </w:tcBorders>
          </w:tcPr>
          <w:p w14:paraId="69C831AA" w14:textId="77777777" w:rsidR="00402F9D" w:rsidRPr="00402F9D" w:rsidRDefault="00402F9D" w:rsidP="00AA00DA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40263FB1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16664996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6D21C2A0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43346ABD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2DFF9421" w14:textId="77777777" w:rsidTr="00F91F3F">
        <w:trPr>
          <w:trHeight w:hRule="exact" w:val="95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1F5FD4B2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top w:val="nil"/>
              <w:bottom w:val="nil"/>
            </w:tcBorders>
          </w:tcPr>
          <w:p w14:paraId="3A6F712E" w14:textId="77777777" w:rsidR="00402F9D" w:rsidRPr="00402F9D" w:rsidRDefault="00402F9D" w:rsidP="00AA00DA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6055B43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52F0BA1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7820D39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1E61EE4C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1D3208FC" w14:textId="77777777" w:rsidTr="00F91F3F">
        <w:trPr>
          <w:trHeight w:hRule="exact" w:val="206"/>
        </w:trPr>
        <w:tc>
          <w:tcPr>
            <w:tcW w:w="664" w:type="pct"/>
            <w:tcBorders>
              <w:top w:val="nil"/>
              <w:bottom w:val="nil"/>
            </w:tcBorders>
          </w:tcPr>
          <w:p w14:paraId="40E28A82" w14:textId="77777777" w:rsidR="00402F9D" w:rsidRPr="00402F9D" w:rsidRDefault="00402F9D" w:rsidP="00402F9D">
            <w:pPr>
              <w:spacing w:line="186" w:lineRule="exact"/>
              <w:ind w:left="2" w:right="2"/>
              <w:jc w:val="center"/>
              <w:rPr>
                <w:rFonts w:eastAsia="Times New Roman" w:cstheme="minorHAnsi"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i/>
                <w:sz w:val="18"/>
              </w:rPr>
              <w:t>energetica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i/>
                <w:spacing w:val="-10"/>
                <w:sz w:val="18"/>
              </w:rPr>
              <w:t>e</w:t>
            </w:r>
          </w:p>
        </w:tc>
        <w:tc>
          <w:tcPr>
            <w:tcW w:w="1329" w:type="pct"/>
            <w:gridSpan w:val="2"/>
            <w:tcBorders>
              <w:top w:val="nil"/>
              <w:bottom w:val="nil"/>
            </w:tcBorders>
          </w:tcPr>
          <w:p w14:paraId="4DE872DE" w14:textId="77777777" w:rsidR="00402F9D" w:rsidRPr="00402F9D" w:rsidRDefault="00402F9D" w:rsidP="00AA00DA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698BA016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2C896C59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2F0E4B94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52763DEA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5CCAD35B" w14:textId="77777777" w:rsidTr="00F91F3F">
        <w:trPr>
          <w:trHeight w:hRule="exact" w:val="34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238F7042" w14:textId="77777777" w:rsidR="00402F9D" w:rsidRPr="00402F9D" w:rsidRDefault="00402F9D" w:rsidP="00402F9D">
            <w:pPr>
              <w:spacing w:line="188" w:lineRule="exact"/>
              <w:ind w:left="268"/>
              <w:rPr>
                <w:rFonts w:eastAsia="Times New Roman" w:cstheme="minorHAnsi"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mitigazione</w:t>
            </w:r>
            <w:proofErr w:type="spellEnd"/>
          </w:p>
        </w:tc>
        <w:tc>
          <w:tcPr>
            <w:tcW w:w="1329" w:type="pct"/>
            <w:gridSpan w:val="2"/>
            <w:vMerge w:val="restart"/>
            <w:tcBorders>
              <w:top w:val="nil"/>
              <w:bottom w:val="nil"/>
            </w:tcBorders>
          </w:tcPr>
          <w:p w14:paraId="50D25D1B" w14:textId="77777777" w:rsidR="00402F9D" w:rsidRPr="00402F9D" w:rsidRDefault="00402F9D" w:rsidP="00AA00DA">
            <w:pPr>
              <w:spacing w:line="188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r w:rsidRPr="00402F9D">
              <w:rPr>
                <w:rFonts w:eastAsia="Times New Roman" w:cstheme="minorHAnsi"/>
                <w:b/>
                <w:i/>
                <w:sz w:val="18"/>
              </w:rPr>
              <w:t>02-</w:t>
            </w:r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Investimenti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1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z w:val="18"/>
              </w:rPr>
              <w:t>in</w:t>
            </w:r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sistemi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1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pacing w:val="-5"/>
                <w:sz w:val="18"/>
              </w:rPr>
              <w:t>di</w:t>
            </w: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314AB970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1AB8D55B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3FDDCB7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3AD3720B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56037845" w14:textId="77777777" w:rsidTr="00F91F3F">
        <w:trPr>
          <w:trHeight w:hRule="exact" w:val="173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6C1B2F36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top w:val="nil"/>
              <w:bottom w:val="nil"/>
            </w:tcBorders>
          </w:tcPr>
          <w:p w14:paraId="69EF0CB2" w14:textId="77777777" w:rsidR="00402F9D" w:rsidRPr="00402F9D" w:rsidRDefault="00402F9D" w:rsidP="00AA00DA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12C70007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7758CD9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24D39A1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64CAE01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73F19FCB" w14:textId="77777777" w:rsidTr="00F91F3F">
        <w:trPr>
          <w:trHeight w:hRule="exact" w:val="165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5E29C575" w14:textId="77777777" w:rsidR="00402F9D" w:rsidRPr="00402F9D" w:rsidRDefault="00402F9D" w:rsidP="00402F9D">
            <w:pPr>
              <w:spacing w:line="188" w:lineRule="exact"/>
              <w:ind w:left="230"/>
              <w:rPr>
                <w:rFonts w:eastAsia="Times New Roman" w:cstheme="minorHAnsi"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i/>
                <w:sz w:val="18"/>
              </w:rPr>
              <w:t>degli</w:t>
            </w:r>
            <w:proofErr w:type="spellEnd"/>
            <w:r w:rsidRPr="00402F9D">
              <w:rPr>
                <w:rFonts w:eastAsia="Times New Roman" w:cstheme="minorHAnsi"/>
                <w:i/>
                <w:spacing w:val="-1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impatti</w:t>
            </w:r>
            <w:proofErr w:type="spellEnd"/>
          </w:p>
        </w:tc>
        <w:tc>
          <w:tcPr>
            <w:tcW w:w="1329" w:type="pct"/>
            <w:gridSpan w:val="2"/>
            <w:vMerge w:val="restart"/>
            <w:tcBorders>
              <w:top w:val="nil"/>
              <w:bottom w:val="nil"/>
            </w:tcBorders>
          </w:tcPr>
          <w:p w14:paraId="038903E8" w14:textId="77777777" w:rsidR="00402F9D" w:rsidRPr="00402F9D" w:rsidRDefault="00402F9D" w:rsidP="00AA00DA">
            <w:pPr>
              <w:spacing w:line="188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energia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1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>rinnovabile</w:t>
            </w:r>
            <w:proofErr w:type="spellEnd"/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3A678C0F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3174FECE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705FF921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2CE54E1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2C85DC14" w14:textId="77777777" w:rsidTr="00F91F3F">
        <w:trPr>
          <w:trHeight w:hRule="exact" w:val="42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178C2DFA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top w:val="nil"/>
              <w:bottom w:val="nil"/>
            </w:tcBorders>
          </w:tcPr>
          <w:p w14:paraId="77CC93C7" w14:textId="77777777" w:rsidR="00402F9D" w:rsidRPr="00402F9D" w:rsidRDefault="00402F9D" w:rsidP="00AA00DA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7E4E2FD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188DBFA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10FDD88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7567DC9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6174A46B" w14:textId="77777777" w:rsidTr="00F91F3F">
        <w:trPr>
          <w:trHeight w:hRule="exact" w:val="206"/>
        </w:trPr>
        <w:tc>
          <w:tcPr>
            <w:tcW w:w="664" w:type="pct"/>
            <w:tcBorders>
              <w:top w:val="nil"/>
              <w:bottom w:val="nil"/>
            </w:tcBorders>
          </w:tcPr>
          <w:p w14:paraId="2658BBAA" w14:textId="77777777" w:rsidR="00402F9D" w:rsidRPr="00402F9D" w:rsidRDefault="00402F9D" w:rsidP="00402F9D">
            <w:pPr>
              <w:spacing w:line="186" w:lineRule="exact"/>
              <w:ind w:left="1" w:right="2"/>
              <w:jc w:val="center"/>
              <w:rPr>
                <w:rFonts w:eastAsia="Times New Roman" w:cstheme="minorHAnsi"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i/>
                <w:sz w:val="18"/>
              </w:rPr>
              <w:t>ambientali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delle</w:t>
            </w:r>
            <w:proofErr w:type="spellEnd"/>
          </w:p>
        </w:tc>
        <w:tc>
          <w:tcPr>
            <w:tcW w:w="1329" w:type="pct"/>
            <w:gridSpan w:val="2"/>
            <w:tcBorders>
              <w:top w:val="nil"/>
              <w:bottom w:val="nil"/>
            </w:tcBorders>
          </w:tcPr>
          <w:p w14:paraId="35243EC7" w14:textId="77777777" w:rsidR="00402F9D" w:rsidRPr="00402F9D" w:rsidRDefault="00402F9D" w:rsidP="00AA00DA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4A891FD9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0997B395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1BD11640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3F4F54CA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455AF6DA" w14:textId="77777777" w:rsidTr="00F91F3F">
        <w:trPr>
          <w:trHeight w:hRule="exact" w:val="87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52D4914F" w14:textId="77777777" w:rsidR="00402F9D" w:rsidRPr="00402F9D" w:rsidRDefault="00402F9D" w:rsidP="00402F9D">
            <w:pPr>
              <w:spacing w:line="186" w:lineRule="exact"/>
              <w:ind w:left="340"/>
              <w:rPr>
                <w:rFonts w:eastAsia="Times New Roman" w:cstheme="minorHAnsi"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i/>
                <w:sz w:val="18"/>
              </w:rPr>
              <w:t>attività</w:t>
            </w:r>
            <w:proofErr w:type="spellEnd"/>
            <w:r w:rsidRPr="00402F9D">
              <w:rPr>
                <w:rFonts w:eastAsia="Times New Roman" w:cstheme="minorHAnsi"/>
                <w:i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i/>
                <w:spacing w:val="-5"/>
                <w:sz w:val="18"/>
              </w:rPr>
              <w:t>di</w:t>
            </w:r>
          </w:p>
        </w:tc>
        <w:tc>
          <w:tcPr>
            <w:tcW w:w="1329" w:type="pct"/>
            <w:gridSpan w:val="2"/>
            <w:vMerge w:val="restart"/>
            <w:tcBorders>
              <w:top w:val="nil"/>
              <w:bottom w:val="nil"/>
            </w:tcBorders>
          </w:tcPr>
          <w:p w14:paraId="3FD767E1" w14:textId="77777777" w:rsidR="00402F9D" w:rsidRPr="00402F9D" w:rsidRDefault="00402F9D" w:rsidP="00AA00DA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45B8F6F5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63E6F523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2E571B4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5EBE4B48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202E5DD2" w14:textId="77777777" w:rsidTr="00F91F3F">
        <w:trPr>
          <w:trHeight w:hRule="exact" w:val="119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4DBCE009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top w:val="nil"/>
              <w:bottom w:val="nil"/>
            </w:tcBorders>
          </w:tcPr>
          <w:p w14:paraId="61EBA71D" w14:textId="77777777" w:rsidR="00402F9D" w:rsidRPr="00402F9D" w:rsidRDefault="00402F9D" w:rsidP="00AA00DA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2876E85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74BB2AA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4B60A14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55184C27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7C0CC849" w14:textId="77777777" w:rsidTr="00F91F3F">
        <w:trPr>
          <w:trHeight w:hRule="exact" w:val="219"/>
        </w:trPr>
        <w:tc>
          <w:tcPr>
            <w:tcW w:w="664" w:type="pct"/>
            <w:tcBorders>
              <w:top w:val="nil"/>
              <w:bottom w:val="nil"/>
            </w:tcBorders>
          </w:tcPr>
          <w:p w14:paraId="2DD1F91D" w14:textId="77777777" w:rsidR="00402F9D" w:rsidRPr="00402F9D" w:rsidRDefault="00402F9D" w:rsidP="00402F9D">
            <w:pPr>
              <w:spacing w:line="199" w:lineRule="exact"/>
              <w:ind w:left="2" w:right="2"/>
              <w:jc w:val="center"/>
              <w:rPr>
                <w:rFonts w:eastAsia="Times New Roman" w:cstheme="minorHAnsi"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acquacoltura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”</w:t>
            </w:r>
          </w:p>
        </w:tc>
        <w:tc>
          <w:tcPr>
            <w:tcW w:w="1329" w:type="pct"/>
            <w:gridSpan w:val="2"/>
            <w:tcBorders>
              <w:top w:val="nil"/>
            </w:tcBorders>
          </w:tcPr>
          <w:p w14:paraId="6B4E8D5F" w14:textId="77777777" w:rsidR="00402F9D" w:rsidRPr="00402F9D" w:rsidRDefault="00402F9D" w:rsidP="00AA00DA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3F926C6C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6F564F43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5D2BA9FC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6F251112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33B5EA2B" w14:textId="77777777" w:rsidTr="00F91F3F">
        <w:trPr>
          <w:trHeight w:hRule="exact" w:val="335"/>
        </w:trPr>
        <w:tc>
          <w:tcPr>
            <w:tcW w:w="664" w:type="pct"/>
            <w:tcBorders>
              <w:top w:val="nil"/>
              <w:bottom w:val="nil"/>
            </w:tcBorders>
          </w:tcPr>
          <w:p w14:paraId="116C965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tcBorders>
              <w:bottom w:val="nil"/>
            </w:tcBorders>
          </w:tcPr>
          <w:p w14:paraId="0DCFC718" w14:textId="77777777" w:rsidR="00402F9D" w:rsidRPr="00402F9D" w:rsidRDefault="00402F9D" w:rsidP="00AA00DA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588" w:type="pct"/>
            <w:gridSpan w:val="2"/>
          </w:tcPr>
          <w:p w14:paraId="7715AE7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15D4229E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0640D13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7FA68E8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6067D977" w14:textId="77777777" w:rsidTr="00F91F3F">
        <w:trPr>
          <w:trHeight w:hRule="exact" w:val="336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64E53E7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vMerge w:val="restart"/>
            <w:tcBorders>
              <w:top w:val="nil"/>
              <w:bottom w:val="nil"/>
            </w:tcBorders>
          </w:tcPr>
          <w:p w14:paraId="499A9367" w14:textId="77777777" w:rsidR="00402F9D" w:rsidRPr="00402F9D" w:rsidRDefault="00402F9D" w:rsidP="00AA00DA">
            <w:pPr>
              <w:spacing w:before="92"/>
              <w:rPr>
                <w:rFonts w:eastAsia="Times New Roman" w:cstheme="minorHAnsi"/>
                <w:b/>
                <w:sz w:val="18"/>
              </w:rPr>
            </w:pPr>
          </w:p>
          <w:p w14:paraId="4A15C264" w14:textId="77777777" w:rsidR="00402F9D" w:rsidRPr="00402F9D" w:rsidRDefault="00402F9D" w:rsidP="00AA00DA">
            <w:pPr>
              <w:spacing w:before="1" w:line="191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r w:rsidRPr="00402F9D">
              <w:rPr>
                <w:rFonts w:eastAsia="Times New Roman" w:cstheme="minorHAnsi"/>
                <w:b/>
                <w:i/>
                <w:sz w:val="18"/>
              </w:rPr>
              <w:t>32-Investimenti</w:t>
            </w:r>
            <w:r w:rsidRPr="00402F9D">
              <w:rPr>
                <w:rFonts w:eastAsia="Times New Roman" w:cstheme="minorHAnsi"/>
                <w:b/>
                <w:i/>
                <w:spacing w:val="-3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produttivi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3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pacing w:val="-5"/>
                <w:sz w:val="18"/>
              </w:rPr>
              <w:t>per</w:t>
            </w:r>
          </w:p>
        </w:tc>
        <w:tc>
          <w:tcPr>
            <w:tcW w:w="588" w:type="pct"/>
            <w:gridSpan w:val="2"/>
          </w:tcPr>
          <w:p w14:paraId="3FCF465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0DCAC43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36D70DF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733F59E0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00E68E02" w14:textId="77777777" w:rsidTr="00F91F3F">
        <w:trPr>
          <w:trHeight w:hRule="exact" w:val="174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0B0E8413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top w:val="nil"/>
              <w:bottom w:val="nil"/>
            </w:tcBorders>
          </w:tcPr>
          <w:p w14:paraId="46ED7836" w14:textId="77777777" w:rsidR="00402F9D" w:rsidRPr="00402F9D" w:rsidRDefault="00402F9D" w:rsidP="00AA00DA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1F298902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1779DFF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39915F6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190571AC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390E8345" w14:textId="77777777" w:rsidTr="00F91F3F">
        <w:trPr>
          <w:trHeight w:hRule="exact" w:val="163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27E290E2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vMerge w:val="restart"/>
            <w:tcBorders>
              <w:top w:val="nil"/>
              <w:bottom w:val="nil"/>
            </w:tcBorders>
          </w:tcPr>
          <w:p w14:paraId="39DD03BF" w14:textId="77777777" w:rsidR="00402F9D" w:rsidRPr="00402F9D" w:rsidRDefault="00402F9D" w:rsidP="00AA00DA">
            <w:pPr>
              <w:spacing w:line="203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l’acquacoltura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>sostenibile</w:t>
            </w:r>
            <w:proofErr w:type="spellEnd"/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6EE58CF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775DC854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63DB2E3B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6A89870A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75573582" w14:textId="77777777" w:rsidTr="00F91F3F">
        <w:trPr>
          <w:trHeight w:hRule="exact" w:val="335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7CCEB279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top w:val="nil"/>
              <w:bottom w:val="nil"/>
            </w:tcBorders>
          </w:tcPr>
          <w:p w14:paraId="20A1C5F1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79337D4C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475AC92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00E33FB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2910674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54D2A509" w14:textId="77777777" w:rsidTr="00F91F3F">
        <w:trPr>
          <w:trHeight w:hRule="exact" w:val="338"/>
        </w:trPr>
        <w:tc>
          <w:tcPr>
            <w:tcW w:w="664" w:type="pct"/>
            <w:tcBorders>
              <w:top w:val="nil"/>
            </w:tcBorders>
          </w:tcPr>
          <w:p w14:paraId="2DACA757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tcBorders>
              <w:top w:val="nil"/>
            </w:tcBorders>
          </w:tcPr>
          <w:p w14:paraId="539C6E1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588" w:type="pct"/>
            <w:gridSpan w:val="2"/>
          </w:tcPr>
          <w:p w14:paraId="3337B4F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7B25DD9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76B3BC3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6849085C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55DB11A9" w14:textId="77777777" w:rsidTr="00F91F3F">
        <w:trPr>
          <w:trHeight w:hRule="exact" w:val="336"/>
        </w:trPr>
        <w:tc>
          <w:tcPr>
            <w:tcW w:w="4345" w:type="pct"/>
            <w:gridSpan w:val="9"/>
          </w:tcPr>
          <w:p w14:paraId="30122E86" w14:textId="77777777" w:rsidR="00402F9D" w:rsidRPr="00402F9D" w:rsidRDefault="00402F9D" w:rsidP="00402F9D">
            <w:pPr>
              <w:spacing w:before="59"/>
              <w:ind w:right="99"/>
              <w:jc w:val="right"/>
              <w:rPr>
                <w:rFonts w:eastAsia="Times New Roman" w:cstheme="minorHAnsi"/>
                <w:b/>
                <w:sz w:val="18"/>
              </w:rPr>
            </w:pPr>
            <w:r w:rsidRPr="00402F9D">
              <w:rPr>
                <w:rFonts w:eastAsia="Times New Roman" w:cstheme="minorHAnsi"/>
                <w:b/>
                <w:sz w:val="18"/>
              </w:rPr>
              <w:t>Sub</w:t>
            </w:r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totale</w:t>
            </w:r>
            <w:proofErr w:type="spellEnd"/>
          </w:p>
        </w:tc>
        <w:tc>
          <w:tcPr>
            <w:tcW w:w="655" w:type="pct"/>
            <w:gridSpan w:val="2"/>
          </w:tcPr>
          <w:p w14:paraId="448FA5DE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464303A3" w14:textId="77777777" w:rsidTr="00F91F3F">
        <w:trPr>
          <w:gridAfter w:val="1"/>
          <w:wAfter w:w="9" w:type="pct"/>
          <w:trHeight w:hRule="exact" w:val="338"/>
        </w:trPr>
        <w:tc>
          <w:tcPr>
            <w:tcW w:w="664" w:type="pct"/>
            <w:tcBorders>
              <w:bottom w:val="nil"/>
            </w:tcBorders>
          </w:tcPr>
          <w:p w14:paraId="50415C5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0" w:type="pct"/>
            <w:tcBorders>
              <w:bottom w:val="nil"/>
            </w:tcBorders>
          </w:tcPr>
          <w:p w14:paraId="767FFDD8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588" w:type="pct"/>
            <w:gridSpan w:val="2"/>
          </w:tcPr>
          <w:p w14:paraId="273A46EC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01BFA487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30178BE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125E49D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2FF4A854" w14:textId="77777777" w:rsidTr="00F91F3F">
        <w:trPr>
          <w:gridAfter w:val="1"/>
          <w:wAfter w:w="9" w:type="pct"/>
          <w:trHeight w:hRule="exact" w:val="336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13EF51D8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0" w:type="pct"/>
            <w:vMerge w:val="restart"/>
            <w:tcBorders>
              <w:top w:val="nil"/>
              <w:bottom w:val="nil"/>
            </w:tcBorders>
          </w:tcPr>
          <w:p w14:paraId="5F2385D6" w14:textId="77777777" w:rsidR="00402F9D" w:rsidRPr="00402F9D" w:rsidRDefault="00402F9D" w:rsidP="00402F9D">
            <w:pPr>
              <w:spacing w:before="194" w:line="191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r w:rsidRPr="00402F9D">
              <w:rPr>
                <w:rFonts w:eastAsia="Times New Roman" w:cstheme="minorHAnsi"/>
                <w:b/>
                <w:i/>
                <w:sz w:val="18"/>
              </w:rPr>
              <w:t>03-</w:t>
            </w:r>
            <w:r w:rsidRPr="00402F9D">
              <w:rPr>
                <w:rFonts w:eastAsia="Times New Roman" w:cstheme="minorHAnsi"/>
                <w:b/>
                <w:i/>
                <w:spacing w:val="-1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Investimenti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1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pacing w:val="-5"/>
                <w:sz w:val="18"/>
              </w:rPr>
              <w:t>in</w:t>
            </w:r>
          </w:p>
        </w:tc>
        <w:tc>
          <w:tcPr>
            <w:tcW w:w="588" w:type="pct"/>
            <w:gridSpan w:val="2"/>
          </w:tcPr>
          <w:p w14:paraId="70D24FA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4F47F0D2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15EE990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7D72961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61D1A06B" w14:textId="77777777" w:rsidTr="00F91F3F">
        <w:trPr>
          <w:gridAfter w:val="1"/>
          <w:wAfter w:w="9" w:type="pct"/>
          <w:trHeight w:hRule="exact" w:val="68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57EA6C5D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  <w:bottom w:val="nil"/>
            </w:tcBorders>
          </w:tcPr>
          <w:p w14:paraId="574C216C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1EAB0CD2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23178CF0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598692F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1AC0643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606003A6" w14:textId="77777777" w:rsidTr="00F91F3F">
        <w:trPr>
          <w:gridAfter w:val="1"/>
          <w:wAfter w:w="9" w:type="pct"/>
          <w:trHeight w:hRule="exact" w:val="206"/>
        </w:trPr>
        <w:tc>
          <w:tcPr>
            <w:tcW w:w="664" w:type="pct"/>
            <w:tcBorders>
              <w:top w:val="nil"/>
              <w:bottom w:val="nil"/>
            </w:tcBorders>
          </w:tcPr>
          <w:p w14:paraId="42040E2D" w14:textId="77777777" w:rsidR="00402F9D" w:rsidRPr="00402F9D" w:rsidRDefault="00402F9D" w:rsidP="00402F9D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1320" w:type="pct"/>
            <w:tcBorders>
              <w:top w:val="nil"/>
              <w:bottom w:val="nil"/>
            </w:tcBorders>
          </w:tcPr>
          <w:p w14:paraId="30A09E01" w14:textId="77777777" w:rsidR="00402F9D" w:rsidRPr="00402F9D" w:rsidRDefault="00402F9D" w:rsidP="00402F9D">
            <w:pPr>
              <w:spacing w:line="186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apparecchiature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7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z w:val="18"/>
              </w:rPr>
              <w:t>di</w:t>
            </w:r>
            <w:r w:rsidRPr="00402F9D">
              <w:rPr>
                <w:rFonts w:eastAsia="Times New Roman" w:cstheme="minorHAnsi"/>
                <w:b/>
                <w:i/>
                <w:spacing w:val="-1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produzione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4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pacing w:val="-10"/>
                <w:sz w:val="18"/>
              </w:rPr>
              <w:t>a</w:t>
            </w: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1CDA550C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7EFD682D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5A9276BD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3FE21C2F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70333736" w14:textId="77777777" w:rsidTr="00F91F3F">
        <w:trPr>
          <w:gridAfter w:val="1"/>
          <w:wAfter w:w="9" w:type="pct"/>
          <w:trHeight w:hRule="exact" w:val="60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5E78E992" w14:textId="77777777" w:rsidR="00402F9D" w:rsidRPr="00402F9D" w:rsidRDefault="00402F9D" w:rsidP="00402F9D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1320" w:type="pct"/>
            <w:vMerge w:val="restart"/>
            <w:tcBorders>
              <w:top w:val="nil"/>
              <w:bottom w:val="nil"/>
            </w:tcBorders>
          </w:tcPr>
          <w:p w14:paraId="5FA55FF4" w14:textId="77777777" w:rsidR="00402F9D" w:rsidRPr="00402F9D" w:rsidRDefault="00402F9D" w:rsidP="00402F9D">
            <w:pPr>
              <w:spacing w:line="195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>bordo</w:t>
            </w:r>
            <w:proofErr w:type="spellEnd"/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665EEC4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629B5B6C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7D0F3332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4B2BF3C2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56622F83" w14:textId="77777777" w:rsidTr="00F91F3F">
        <w:trPr>
          <w:gridAfter w:val="1"/>
          <w:wAfter w:w="9" w:type="pct"/>
          <w:trHeight w:hRule="exact" w:val="154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77D9F55F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  <w:bottom w:val="nil"/>
            </w:tcBorders>
          </w:tcPr>
          <w:p w14:paraId="7FA726EF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4A8D8E8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33A23DBE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7227744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6EA54C0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6A9CC8A5" w14:textId="77777777" w:rsidTr="00F91F3F">
        <w:trPr>
          <w:gridAfter w:val="1"/>
          <w:wAfter w:w="9" w:type="pct"/>
          <w:trHeight w:hRule="exact" w:val="184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0FC58A63" w14:textId="77777777" w:rsidR="00402F9D" w:rsidRPr="00402F9D" w:rsidRDefault="00402F9D" w:rsidP="00402F9D">
            <w:pPr>
              <w:spacing w:before="4" w:line="191" w:lineRule="exact"/>
              <w:ind w:left="355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Azione</w:t>
            </w:r>
            <w:proofErr w:type="spellEnd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spacing w:val="-10"/>
                <w:sz w:val="18"/>
              </w:rPr>
              <w:t>4</w:t>
            </w:r>
          </w:p>
        </w:tc>
        <w:tc>
          <w:tcPr>
            <w:tcW w:w="1320" w:type="pct"/>
            <w:vMerge w:val="restart"/>
            <w:tcBorders>
              <w:top w:val="nil"/>
              <w:bottom w:val="nil"/>
            </w:tcBorders>
          </w:tcPr>
          <w:p w14:paraId="285AAA9E" w14:textId="77777777" w:rsidR="00402F9D" w:rsidRPr="00402F9D" w:rsidRDefault="00402F9D" w:rsidP="00402F9D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39504125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56E008CC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6BBE6A93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030B7BE6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18840E2F" w14:textId="77777777" w:rsidTr="00F91F3F">
        <w:trPr>
          <w:gridAfter w:val="1"/>
          <w:wAfter w:w="9" w:type="pct"/>
          <w:trHeight w:hRule="exact" w:val="30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1BCA5496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  <w:bottom w:val="nil"/>
            </w:tcBorders>
          </w:tcPr>
          <w:p w14:paraId="3C1BC586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1075870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07C9560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51F73A5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1486F57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2FFB944D" w14:textId="77777777" w:rsidTr="00F91F3F">
        <w:trPr>
          <w:gridAfter w:val="1"/>
          <w:wAfter w:w="9" w:type="pct"/>
          <w:trHeight w:hRule="exact" w:val="206"/>
        </w:trPr>
        <w:tc>
          <w:tcPr>
            <w:tcW w:w="664" w:type="pct"/>
            <w:tcBorders>
              <w:top w:val="nil"/>
              <w:bottom w:val="nil"/>
            </w:tcBorders>
          </w:tcPr>
          <w:p w14:paraId="1D20D1C8" w14:textId="77777777" w:rsidR="00402F9D" w:rsidRPr="00402F9D" w:rsidRDefault="00402F9D" w:rsidP="00402F9D">
            <w:pPr>
              <w:spacing w:line="186" w:lineRule="exact"/>
              <w:ind w:left="1" w:right="2"/>
              <w:jc w:val="center"/>
              <w:rPr>
                <w:rFonts w:eastAsia="Times New Roman" w:cstheme="minorHAnsi"/>
                <w:sz w:val="18"/>
              </w:rPr>
            </w:pPr>
            <w:r w:rsidRPr="00402F9D">
              <w:rPr>
                <w:rFonts w:eastAsia="Times New Roman" w:cstheme="minorHAnsi"/>
                <w:spacing w:val="-2"/>
                <w:sz w:val="18"/>
              </w:rPr>
              <w:t>“</w:t>
            </w:r>
            <w:proofErr w:type="spellStart"/>
            <w:r w:rsidRPr="00402F9D">
              <w:rPr>
                <w:rFonts w:eastAsia="Times New Roman" w:cstheme="minorHAnsi"/>
                <w:spacing w:val="-2"/>
                <w:sz w:val="18"/>
              </w:rPr>
              <w:t>Competitività</w:t>
            </w:r>
            <w:proofErr w:type="spellEnd"/>
          </w:p>
        </w:tc>
        <w:tc>
          <w:tcPr>
            <w:tcW w:w="1320" w:type="pct"/>
            <w:tcBorders>
              <w:top w:val="nil"/>
              <w:bottom w:val="nil"/>
            </w:tcBorders>
          </w:tcPr>
          <w:p w14:paraId="0F1C9BAF" w14:textId="77777777" w:rsidR="00402F9D" w:rsidRPr="00402F9D" w:rsidRDefault="00402F9D" w:rsidP="00402F9D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578D3AA0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600EF2DA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38877029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3EE69C00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5930DF33" w14:textId="77777777" w:rsidTr="00F91F3F">
        <w:trPr>
          <w:gridAfter w:val="1"/>
          <w:wAfter w:w="9" w:type="pct"/>
          <w:trHeight w:hRule="exact" w:val="99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617521D1" w14:textId="77777777" w:rsidR="00402F9D" w:rsidRPr="00402F9D" w:rsidRDefault="00402F9D" w:rsidP="00402F9D">
            <w:pPr>
              <w:spacing w:line="186" w:lineRule="exact"/>
              <w:ind w:left="292"/>
              <w:rPr>
                <w:rFonts w:eastAsia="Times New Roman" w:cstheme="minorHAnsi"/>
                <w:sz w:val="18"/>
              </w:rPr>
            </w:pPr>
            <w:r w:rsidRPr="00402F9D">
              <w:rPr>
                <w:rFonts w:eastAsia="Times New Roman" w:cstheme="minorHAnsi"/>
                <w:sz w:val="18"/>
              </w:rPr>
              <w:t>e</w:t>
            </w:r>
            <w:r w:rsidRPr="00402F9D">
              <w:rPr>
                <w:rFonts w:eastAsia="Times New Roman" w:cstheme="minorHAnsi"/>
                <w:spacing w:val="-1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spacing w:val="-2"/>
                <w:sz w:val="18"/>
              </w:rPr>
              <w:t>sicurezza</w:t>
            </w:r>
            <w:proofErr w:type="spellEnd"/>
          </w:p>
        </w:tc>
        <w:tc>
          <w:tcPr>
            <w:tcW w:w="1320" w:type="pct"/>
            <w:tcBorders>
              <w:top w:val="nil"/>
            </w:tcBorders>
          </w:tcPr>
          <w:p w14:paraId="659F3294" w14:textId="77777777" w:rsidR="00402F9D" w:rsidRPr="00402F9D" w:rsidRDefault="00402F9D" w:rsidP="00402F9D">
            <w:pPr>
              <w:rPr>
                <w:rFonts w:eastAsia="Times New Roman" w:cstheme="minorHAnsi"/>
                <w:sz w:val="4"/>
              </w:rPr>
            </w:pP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276447EF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4D287271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23BB31FE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5F79A80D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3F8DD4F7" w14:textId="77777777" w:rsidTr="00F91F3F">
        <w:trPr>
          <w:gridAfter w:val="1"/>
          <w:wAfter w:w="9" w:type="pct"/>
          <w:trHeight w:hRule="exact" w:val="107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42EF979F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tcBorders>
              <w:bottom w:val="nil"/>
            </w:tcBorders>
          </w:tcPr>
          <w:p w14:paraId="7C987E68" w14:textId="77777777" w:rsidR="00402F9D" w:rsidRPr="00402F9D" w:rsidRDefault="00402F9D" w:rsidP="00402F9D">
            <w:pPr>
              <w:rPr>
                <w:rFonts w:eastAsia="Times New Roman" w:cstheme="minorHAnsi"/>
                <w:sz w:val="4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01365F3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1DEF3EC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7E495AC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5F2C3F8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608B7AC7" w14:textId="77777777" w:rsidTr="00F91F3F">
        <w:trPr>
          <w:gridAfter w:val="1"/>
          <w:wAfter w:w="9" w:type="pct"/>
          <w:trHeight w:hRule="exact" w:val="231"/>
        </w:trPr>
        <w:tc>
          <w:tcPr>
            <w:tcW w:w="664" w:type="pct"/>
            <w:tcBorders>
              <w:top w:val="nil"/>
              <w:bottom w:val="nil"/>
            </w:tcBorders>
          </w:tcPr>
          <w:p w14:paraId="3F2FE70A" w14:textId="77777777" w:rsidR="00402F9D" w:rsidRPr="00402F9D" w:rsidRDefault="00402F9D" w:rsidP="00402F9D">
            <w:pPr>
              <w:spacing w:line="203" w:lineRule="exact"/>
              <w:ind w:right="2"/>
              <w:jc w:val="center"/>
              <w:rPr>
                <w:rFonts w:eastAsia="Times New Roman" w:cstheme="minorHAnsi"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sz w:val="18"/>
              </w:rPr>
              <w:t>dell'attività</w:t>
            </w:r>
            <w:proofErr w:type="spellEnd"/>
            <w:r w:rsidRPr="00402F9D">
              <w:rPr>
                <w:rFonts w:eastAsia="Times New Roman" w:cstheme="minorHAnsi"/>
                <w:spacing w:val="-3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spacing w:val="-5"/>
                <w:sz w:val="18"/>
              </w:rPr>
              <w:t>di</w:t>
            </w:r>
          </w:p>
        </w:tc>
        <w:tc>
          <w:tcPr>
            <w:tcW w:w="1320" w:type="pct"/>
            <w:tcBorders>
              <w:top w:val="nil"/>
              <w:bottom w:val="nil"/>
            </w:tcBorders>
          </w:tcPr>
          <w:p w14:paraId="2BBF4646" w14:textId="77777777" w:rsidR="00402F9D" w:rsidRPr="00402F9D" w:rsidRDefault="00402F9D" w:rsidP="00402F9D">
            <w:pPr>
              <w:rPr>
                <w:rFonts w:eastAsia="Times New Roman" w:cstheme="minorHAnsi"/>
                <w:sz w:val="16"/>
              </w:rPr>
            </w:pP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63F7A486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2E6F9241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094A9ED5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0EBC1558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7B5B15AC" w14:textId="77777777" w:rsidTr="00F91F3F">
        <w:trPr>
          <w:gridAfter w:val="1"/>
          <w:wAfter w:w="9" w:type="pct"/>
          <w:trHeight w:hRule="exact" w:val="191"/>
        </w:trPr>
        <w:tc>
          <w:tcPr>
            <w:tcW w:w="664" w:type="pct"/>
            <w:tcBorders>
              <w:top w:val="nil"/>
              <w:bottom w:val="nil"/>
            </w:tcBorders>
          </w:tcPr>
          <w:p w14:paraId="61F20BC4" w14:textId="77777777" w:rsidR="00402F9D" w:rsidRPr="00402F9D" w:rsidRDefault="00402F9D" w:rsidP="00402F9D">
            <w:pPr>
              <w:spacing w:line="171" w:lineRule="exact"/>
              <w:ind w:left="2" w:right="2"/>
              <w:jc w:val="center"/>
              <w:rPr>
                <w:rFonts w:eastAsia="Times New Roman" w:cstheme="minorHAnsi"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spacing w:val="-2"/>
                <w:sz w:val="18"/>
              </w:rPr>
              <w:t>acquacoltura</w:t>
            </w:r>
            <w:proofErr w:type="spellEnd"/>
            <w:r w:rsidRPr="00402F9D">
              <w:rPr>
                <w:rFonts w:eastAsia="Times New Roman" w:cstheme="minorHAnsi"/>
                <w:spacing w:val="-2"/>
                <w:sz w:val="18"/>
              </w:rPr>
              <w:t>”</w:t>
            </w:r>
          </w:p>
        </w:tc>
        <w:tc>
          <w:tcPr>
            <w:tcW w:w="1320" w:type="pct"/>
            <w:tcBorders>
              <w:top w:val="nil"/>
              <w:bottom w:val="nil"/>
            </w:tcBorders>
          </w:tcPr>
          <w:p w14:paraId="1DBA587D" w14:textId="77777777" w:rsidR="00402F9D" w:rsidRPr="00402F9D" w:rsidRDefault="00402F9D" w:rsidP="00402F9D">
            <w:pPr>
              <w:rPr>
                <w:rFonts w:eastAsia="Times New Roman" w:cstheme="minorHAnsi"/>
                <w:sz w:val="1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10E177AC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34B8C72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2FBD939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16D4C37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6CB22F9C" w14:textId="77777777" w:rsidTr="00F91F3F">
        <w:trPr>
          <w:gridAfter w:val="1"/>
          <w:wAfter w:w="9" w:type="pct"/>
          <w:trHeight w:hRule="exact" w:val="144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705B7432" w14:textId="77777777" w:rsidR="00402F9D" w:rsidRPr="00402F9D" w:rsidRDefault="00402F9D" w:rsidP="00402F9D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1320" w:type="pct"/>
            <w:vMerge w:val="restart"/>
            <w:tcBorders>
              <w:top w:val="nil"/>
              <w:bottom w:val="nil"/>
            </w:tcBorders>
          </w:tcPr>
          <w:p w14:paraId="7F85A729" w14:textId="77777777" w:rsidR="00402F9D" w:rsidRPr="00402F9D" w:rsidRDefault="00402F9D" w:rsidP="00402F9D">
            <w:pPr>
              <w:spacing w:before="3" w:line="190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r w:rsidRPr="00402F9D">
              <w:rPr>
                <w:rFonts w:eastAsia="Times New Roman" w:cstheme="minorHAnsi"/>
                <w:b/>
                <w:i/>
                <w:sz w:val="18"/>
              </w:rPr>
              <w:t>04-</w:t>
            </w:r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Investimenti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3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z w:val="18"/>
              </w:rPr>
              <w:t xml:space="preserve">a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bordo</w:t>
            </w:r>
            <w:proofErr w:type="spellEnd"/>
            <w:r w:rsidRPr="00402F9D">
              <w:rPr>
                <w:rFonts w:eastAsia="Times New Roman" w:cstheme="minorHAnsi"/>
                <w:b/>
                <w:i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pacing w:val="-5"/>
                <w:sz w:val="18"/>
              </w:rPr>
              <w:t>per</w:t>
            </w:r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456AB99E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2A5FC7A1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377A2E2D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654A4126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0BB082B3" w14:textId="77777777" w:rsidTr="00F91F3F">
        <w:trPr>
          <w:gridAfter w:val="1"/>
          <w:wAfter w:w="9" w:type="pct"/>
          <w:trHeight w:hRule="exact" w:val="68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0AD9679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  <w:bottom w:val="nil"/>
            </w:tcBorders>
          </w:tcPr>
          <w:p w14:paraId="5167BF55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1423F18E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41F6879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29BD604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6122B617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18C10725" w14:textId="77777777" w:rsidTr="00F91F3F">
        <w:trPr>
          <w:gridAfter w:val="1"/>
          <w:wAfter w:w="9" w:type="pct"/>
          <w:trHeight w:hRule="exact" w:val="206"/>
        </w:trPr>
        <w:tc>
          <w:tcPr>
            <w:tcW w:w="664" w:type="pct"/>
            <w:tcBorders>
              <w:top w:val="nil"/>
              <w:bottom w:val="nil"/>
            </w:tcBorders>
          </w:tcPr>
          <w:p w14:paraId="0D92C78D" w14:textId="77777777" w:rsidR="00402F9D" w:rsidRPr="00402F9D" w:rsidRDefault="00402F9D" w:rsidP="00402F9D">
            <w:pPr>
              <w:rPr>
                <w:rFonts w:eastAsia="Times New Roman" w:cstheme="minorHAnsi"/>
                <w:sz w:val="14"/>
              </w:rPr>
            </w:pPr>
          </w:p>
        </w:tc>
        <w:tc>
          <w:tcPr>
            <w:tcW w:w="1320" w:type="pct"/>
            <w:tcBorders>
              <w:top w:val="nil"/>
              <w:bottom w:val="nil"/>
            </w:tcBorders>
          </w:tcPr>
          <w:p w14:paraId="52FE1A61" w14:textId="77777777" w:rsidR="00402F9D" w:rsidRPr="00402F9D" w:rsidRDefault="00402F9D" w:rsidP="00402F9D">
            <w:pPr>
              <w:spacing w:line="186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migliorare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3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z w:val="18"/>
              </w:rPr>
              <w:t xml:space="preserve">la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navigazione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z w:val="18"/>
              </w:rPr>
              <w:t xml:space="preserve">o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pacing w:val="-5"/>
                <w:sz w:val="18"/>
              </w:rPr>
              <w:t>il</w:t>
            </w:r>
            <w:proofErr w:type="spellEnd"/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7946D0E1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2CC8392E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184673DA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61D73960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725EAA6C" w14:textId="77777777" w:rsidTr="00F91F3F">
        <w:trPr>
          <w:gridAfter w:val="1"/>
          <w:wAfter w:w="9" w:type="pct"/>
          <w:trHeight w:hRule="exact" w:val="60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403BE62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0" w:type="pct"/>
            <w:vMerge w:val="restart"/>
            <w:tcBorders>
              <w:top w:val="nil"/>
              <w:bottom w:val="nil"/>
            </w:tcBorders>
          </w:tcPr>
          <w:p w14:paraId="54F9BD49" w14:textId="77777777" w:rsidR="00402F9D" w:rsidRPr="00402F9D" w:rsidRDefault="00402F9D" w:rsidP="00402F9D">
            <w:pPr>
              <w:spacing w:line="203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controllo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z w:val="18"/>
              </w:rPr>
              <w:t>del</w:t>
            </w:r>
            <w:r w:rsidRPr="00402F9D">
              <w:rPr>
                <w:rFonts w:eastAsia="Times New Roman" w:cstheme="minorHAnsi"/>
                <w:b/>
                <w:i/>
                <w:spacing w:val="-1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pacing w:val="-2"/>
                <w:sz w:val="18"/>
              </w:rPr>
              <w:t>motore</w:t>
            </w:r>
            <w:proofErr w:type="spellEnd"/>
          </w:p>
        </w:tc>
        <w:tc>
          <w:tcPr>
            <w:tcW w:w="588" w:type="pct"/>
            <w:gridSpan w:val="2"/>
            <w:vMerge/>
            <w:tcBorders>
              <w:top w:val="nil"/>
            </w:tcBorders>
          </w:tcPr>
          <w:p w14:paraId="0BDF862B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</w:tcBorders>
          </w:tcPr>
          <w:p w14:paraId="192AE1A3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</w:tcBorders>
          </w:tcPr>
          <w:p w14:paraId="1D1EDEAB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</w:tcBorders>
          </w:tcPr>
          <w:p w14:paraId="4450FF4B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402F9D" w:rsidRPr="00402F9D" w14:paraId="08C210EF" w14:textId="77777777" w:rsidTr="00F91F3F">
        <w:trPr>
          <w:gridAfter w:val="1"/>
          <w:wAfter w:w="9" w:type="pct"/>
          <w:trHeight w:hRule="exact" w:val="338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34BCEAB2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  <w:bottom w:val="single" w:sz="4" w:space="0" w:color="auto"/>
            </w:tcBorders>
          </w:tcPr>
          <w:p w14:paraId="4E847313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tcBorders>
              <w:bottom w:val="single" w:sz="4" w:space="0" w:color="000000"/>
            </w:tcBorders>
          </w:tcPr>
          <w:p w14:paraId="4A3F738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</w:tcBorders>
          </w:tcPr>
          <w:p w14:paraId="7F3FAA6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bottom w:val="single" w:sz="4" w:space="0" w:color="000000"/>
            </w:tcBorders>
          </w:tcPr>
          <w:p w14:paraId="487A142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000000"/>
            </w:tcBorders>
          </w:tcPr>
          <w:p w14:paraId="0E630BA2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F91F3F" w:rsidRPr="00402F9D" w14:paraId="2B7D4EE6" w14:textId="77777777" w:rsidTr="00F91F3F">
        <w:trPr>
          <w:gridAfter w:val="1"/>
          <w:wAfter w:w="9" w:type="pct"/>
          <w:trHeight w:val="325"/>
        </w:trPr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0C0A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BF63A" w14:textId="77777777" w:rsidR="00402F9D" w:rsidRPr="00402F9D" w:rsidRDefault="00402F9D" w:rsidP="00402F9D">
            <w:pPr>
              <w:rPr>
                <w:rFonts w:eastAsia="Times New Roman" w:cstheme="minorHAnsi"/>
                <w:i/>
                <w:sz w:val="18"/>
              </w:rPr>
            </w:pPr>
          </w:p>
          <w:p w14:paraId="08D1D8F4" w14:textId="77777777" w:rsidR="00402F9D" w:rsidRPr="00402F9D" w:rsidRDefault="00402F9D" w:rsidP="00402F9D">
            <w:pPr>
              <w:rPr>
                <w:rFonts w:eastAsia="Times New Roman" w:cstheme="minorHAnsi"/>
                <w:i/>
                <w:sz w:val="18"/>
              </w:rPr>
            </w:pPr>
          </w:p>
          <w:p w14:paraId="757CBFDC" w14:textId="77777777" w:rsidR="00402F9D" w:rsidRPr="00402F9D" w:rsidRDefault="00402F9D" w:rsidP="00402F9D">
            <w:pPr>
              <w:spacing w:before="10"/>
              <w:rPr>
                <w:rFonts w:eastAsia="Times New Roman" w:cstheme="minorHAnsi"/>
                <w:i/>
                <w:sz w:val="18"/>
              </w:rPr>
            </w:pPr>
          </w:p>
          <w:p w14:paraId="4DD9561A" w14:textId="77777777" w:rsidR="00402F9D" w:rsidRPr="00402F9D" w:rsidRDefault="00402F9D" w:rsidP="00402F9D">
            <w:pPr>
              <w:ind w:left="107"/>
              <w:rPr>
                <w:rFonts w:eastAsia="Times New Roman" w:cstheme="minorHAnsi"/>
                <w:b/>
                <w:i/>
                <w:sz w:val="18"/>
              </w:rPr>
            </w:pPr>
            <w:r w:rsidRPr="00402F9D">
              <w:rPr>
                <w:rFonts w:eastAsia="Times New Roman" w:cstheme="minorHAnsi"/>
                <w:b/>
                <w:i/>
                <w:sz w:val="18"/>
              </w:rPr>
              <w:t>32-Investimenti</w:t>
            </w:r>
            <w:r w:rsidRPr="00402F9D">
              <w:rPr>
                <w:rFonts w:eastAsia="Times New Roman" w:cstheme="minorHAnsi"/>
                <w:b/>
                <w:i/>
                <w:spacing w:val="-1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produttivi</w:t>
            </w:r>
            <w:proofErr w:type="spellEnd"/>
            <w:r w:rsidRPr="00402F9D">
              <w:rPr>
                <w:rFonts w:eastAsia="Times New Roman" w:cstheme="minorHAnsi"/>
                <w:b/>
                <w:i/>
                <w:spacing w:val="-11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i/>
                <w:sz w:val="18"/>
              </w:rPr>
              <w:t xml:space="preserve">per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l’acquacoltura</w:t>
            </w:r>
            <w:proofErr w:type="spellEnd"/>
            <w:r w:rsidRPr="00402F9D">
              <w:rPr>
                <w:rFonts w:eastAsia="Times New Roman" w:cstheme="minorHAnsi"/>
                <w:b/>
                <w:i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i/>
                <w:sz w:val="18"/>
              </w:rPr>
              <w:t>sostenibile</w:t>
            </w:r>
            <w:proofErr w:type="spellEnd"/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14F7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25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5A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361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1D5C992F" w14:textId="77777777" w:rsidTr="00F91F3F">
        <w:trPr>
          <w:gridAfter w:val="1"/>
          <w:wAfter w:w="9" w:type="pct"/>
          <w:trHeight w:val="353"/>
        </w:trPr>
        <w:tc>
          <w:tcPr>
            <w:tcW w:w="66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48A40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single" w:sz="4" w:space="0" w:color="000000"/>
              <w:left w:val="single" w:sz="4" w:space="0" w:color="auto"/>
            </w:tcBorders>
          </w:tcPr>
          <w:p w14:paraId="5AC9452E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</w:tcBorders>
          </w:tcPr>
          <w:p w14:paraId="766FEF18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</w:tcBorders>
          </w:tcPr>
          <w:p w14:paraId="3F345AE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</w:tcBorders>
          </w:tcPr>
          <w:p w14:paraId="56908BC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</w:tcPr>
          <w:p w14:paraId="024E9FF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55619C9C" w14:textId="77777777" w:rsidTr="00F91F3F">
        <w:trPr>
          <w:gridAfter w:val="1"/>
          <w:wAfter w:w="9" w:type="pct"/>
          <w:trHeight w:val="326"/>
        </w:trPr>
        <w:tc>
          <w:tcPr>
            <w:tcW w:w="66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6D659D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single" w:sz="4" w:space="0" w:color="000000"/>
              <w:left w:val="single" w:sz="4" w:space="0" w:color="auto"/>
            </w:tcBorders>
          </w:tcPr>
          <w:p w14:paraId="73DFF1BA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7149678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281582B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5C450DE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6034670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2783473E" w14:textId="77777777" w:rsidTr="00F91F3F">
        <w:trPr>
          <w:gridAfter w:val="1"/>
          <w:wAfter w:w="9" w:type="pct"/>
          <w:trHeight w:val="325"/>
        </w:trPr>
        <w:tc>
          <w:tcPr>
            <w:tcW w:w="66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C1EC6F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single" w:sz="4" w:space="0" w:color="000000"/>
              <w:left w:val="single" w:sz="4" w:space="0" w:color="auto"/>
            </w:tcBorders>
          </w:tcPr>
          <w:p w14:paraId="5698170B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23B8EE18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0892D42E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03E2AAC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29BF35E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083F878F" w14:textId="77777777" w:rsidTr="00F91F3F">
        <w:trPr>
          <w:gridAfter w:val="1"/>
          <w:wAfter w:w="9" w:type="pct"/>
          <w:trHeight w:val="328"/>
        </w:trPr>
        <w:tc>
          <w:tcPr>
            <w:tcW w:w="66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50E013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single" w:sz="4" w:space="0" w:color="000000"/>
              <w:left w:val="single" w:sz="4" w:space="0" w:color="auto"/>
            </w:tcBorders>
          </w:tcPr>
          <w:p w14:paraId="23B12ED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5F5EC45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519F66C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6B37592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45632998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6CDF57FB" w14:textId="77777777" w:rsidTr="00F91F3F">
        <w:trPr>
          <w:gridAfter w:val="1"/>
          <w:wAfter w:w="9" w:type="pct"/>
          <w:trHeight w:val="325"/>
        </w:trPr>
        <w:tc>
          <w:tcPr>
            <w:tcW w:w="664" w:type="pct"/>
            <w:vMerge/>
            <w:tcBorders>
              <w:top w:val="nil"/>
              <w:left w:val="single" w:sz="4" w:space="0" w:color="auto"/>
            </w:tcBorders>
          </w:tcPr>
          <w:p w14:paraId="08403C8A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 w:val="restart"/>
            <w:vAlign w:val="center"/>
          </w:tcPr>
          <w:p w14:paraId="27AC4DAB" w14:textId="77777777" w:rsidR="00E25D1C" w:rsidRDefault="00E25D1C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</w:p>
          <w:p w14:paraId="44E7A44E" w14:textId="77777777" w:rsidR="00AA00DA" w:rsidRDefault="00AA00DA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</w:p>
          <w:p w14:paraId="3BCD4F05" w14:textId="02EF0C02" w:rsidR="00402F9D" w:rsidRPr="00402F9D" w:rsidRDefault="00402F9D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r w:rsidRPr="00402F9D">
              <w:rPr>
                <w:rFonts w:eastAsia="Times New Roman" w:cstheme="minorHAnsi"/>
                <w:b/>
                <w:sz w:val="18"/>
              </w:rPr>
              <w:t xml:space="preserve">54-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Investimenti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in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dispositivi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di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sicurezza</w:t>
            </w:r>
            <w:proofErr w:type="spellEnd"/>
          </w:p>
        </w:tc>
        <w:tc>
          <w:tcPr>
            <w:tcW w:w="588" w:type="pct"/>
            <w:gridSpan w:val="2"/>
          </w:tcPr>
          <w:p w14:paraId="4E5D52C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6D3E501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0A93AFD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5ECCAB9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476E5419" w14:textId="77777777" w:rsidTr="00F91F3F">
        <w:trPr>
          <w:gridAfter w:val="1"/>
          <w:wAfter w:w="9" w:type="pct"/>
          <w:trHeight w:val="328"/>
        </w:trPr>
        <w:tc>
          <w:tcPr>
            <w:tcW w:w="664" w:type="pct"/>
            <w:vMerge/>
            <w:tcBorders>
              <w:top w:val="nil"/>
              <w:left w:val="single" w:sz="4" w:space="0" w:color="auto"/>
            </w:tcBorders>
          </w:tcPr>
          <w:p w14:paraId="4F3F24C1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4471E198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5FE86A1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723C024C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0331120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0C8E3AB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63A51DDF" w14:textId="77777777" w:rsidTr="00F91F3F">
        <w:trPr>
          <w:gridAfter w:val="1"/>
          <w:wAfter w:w="9" w:type="pct"/>
          <w:trHeight w:val="325"/>
        </w:trPr>
        <w:tc>
          <w:tcPr>
            <w:tcW w:w="664" w:type="pct"/>
            <w:vMerge/>
            <w:tcBorders>
              <w:top w:val="nil"/>
              <w:left w:val="single" w:sz="4" w:space="0" w:color="auto"/>
            </w:tcBorders>
          </w:tcPr>
          <w:p w14:paraId="6E9D0B9A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19D2FD45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4E4B1050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30BDBB82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79CF3A0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1DF1E32E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36306104" w14:textId="77777777" w:rsidTr="00F91F3F">
        <w:trPr>
          <w:gridAfter w:val="1"/>
          <w:wAfter w:w="9" w:type="pct"/>
          <w:trHeight w:val="326"/>
        </w:trPr>
        <w:tc>
          <w:tcPr>
            <w:tcW w:w="664" w:type="pct"/>
            <w:vMerge/>
            <w:tcBorders>
              <w:top w:val="nil"/>
              <w:left w:val="single" w:sz="4" w:space="0" w:color="auto"/>
            </w:tcBorders>
          </w:tcPr>
          <w:p w14:paraId="5077DCC3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215CFC22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07416F4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7456E93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453D7E1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631BA25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14FC78E5" w14:textId="77777777" w:rsidTr="00F91F3F">
        <w:trPr>
          <w:gridAfter w:val="1"/>
          <w:wAfter w:w="9" w:type="pct"/>
          <w:trHeight w:val="328"/>
        </w:trPr>
        <w:tc>
          <w:tcPr>
            <w:tcW w:w="664" w:type="pct"/>
            <w:vMerge/>
            <w:tcBorders>
              <w:top w:val="nil"/>
              <w:left w:val="single" w:sz="4" w:space="0" w:color="auto"/>
            </w:tcBorders>
          </w:tcPr>
          <w:p w14:paraId="790695C4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0CAC6CB4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4DD2E977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2F535D4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2C2E984E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1295B990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376CB20E" w14:textId="77777777" w:rsidTr="00F91F3F">
        <w:trPr>
          <w:gridAfter w:val="1"/>
          <w:wAfter w:w="9" w:type="pct"/>
          <w:trHeight w:val="326"/>
        </w:trPr>
        <w:tc>
          <w:tcPr>
            <w:tcW w:w="664" w:type="pct"/>
            <w:vMerge/>
            <w:tcBorders>
              <w:top w:val="nil"/>
              <w:left w:val="single" w:sz="4" w:space="0" w:color="auto"/>
            </w:tcBorders>
          </w:tcPr>
          <w:p w14:paraId="34B6A9C8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 w:val="restart"/>
          </w:tcPr>
          <w:p w14:paraId="5E9C2729" w14:textId="77777777" w:rsidR="00402F9D" w:rsidRPr="00402F9D" w:rsidRDefault="00402F9D" w:rsidP="00402F9D">
            <w:pPr>
              <w:rPr>
                <w:rFonts w:eastAsia="Times New Roman" w:cstheme="minorHAnsi"/>
                <w:i/>
                <w:sz w:val="18"/>
              </w:rPr>
            </w:pPr>
          </w:p>
          <w:p w14:paraId="27973101" w14:textId="77777777" w:rsidR="00402F9D" w:rsidRPr="00402F9D" w:rsidRDefault="00402F9D" w:rsidP="00402F9D">
            <w:pPr>
              <w:rPr>
                <w:rFonts w:eastAsia="Times New Roman" w:cstheme="minorHAnsi"/>
                <w:i/>
                <w:sz w:val="18"/>
              </w:rPr>
            </w:pPr>
          </w:p>
          <w:p w14:paraId="6E3FB66C" w14:textId="77777777" w:rsidR="00402F9D" w:rsidRPr="00402F9D" w:rsidRDefault="00402F9D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</w:p>
          <w:p w14:paraId="1D463CE1" w14:textId="77777777" w:rsidR="00402F9D" w:rsidRPr="00402F9D" w:rsidRDefault="00402F9D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  <w:r w:rsidRPr="00402F9D">
              <w:rPr>
                <w:rFonts w:eastAsia="Times New Roman" w:cstheme="minorHAnsi"/>
                <w:b/>
                <w:sz w:val="18"/>
              </w:rPr>
              <w:t xml:space="preserve">55-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Investimenti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nelle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condizioni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di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lavoro</w:t>
            </w:r>
            <w:proofErr w:type="spellEnd"/>
          </w:p>
        </w:tc>
        <w:tc>
          <w:tcPr>
            <w:tcW w:w="588" w:type="pct"/>
            <w:gridSpan w:val="2"/>
          </w:tcPr>
          <w:p w14:paraId="2A9A5018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7CFF5FB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6C07D5C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03A04B12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176D7B5B" w14:textId="77777777" w:rsidTr="00F91F3F">
        <w:trPr>
          <w:gridAfter w:val="1"/>
          <w:wAfter w:w="9" w:type="pct"/>
          <w:trHeight w:val="328"/>
        </w:trPr>
        <w:tc>
          <w:tcPr>
            <w:tcW w:w="664" w:type="pct"/>
            <w:vMerge/>
            <w:tcBorders>
              <w:top w:val="nil"/>
              <w:left w:val="single" w:sz="4" w:space="0" w:color="auto"/>
            </w:tcBorders>
          </w:tcPr>
          <w:p w14:paraId="5FF7859F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35CE09FE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3C6217F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1A3E052C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5859236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6EB10082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0F1C12D2" w14:textId="77777777" w:rsidTr="00F91F3F">
        <w:trPr>
          <w:gridAfter w:val="1"/>
          <w:wAfter w:w="9" w:type="pct"/>
          <w:trHeight w:val="326"/>
        </w:trPr>
        <w:tc>
          <w:tcPr>
            <w:tcW w:w="664" w:type="pct"/>
            <w:vMerge/>
            <w:tcBorders>
              <w:top w:val="nil"/>
              <w:left w:val="single" w:sz="4" w:space="0" w:color="auto"/>
            </w:tcBorders>
          </w:tcPr>
          <w:p w14:paraId="5E221CE9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5DBC021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10A9185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42171E8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0BFB6DAD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47AB3BA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5579173F" w14:textId="77777777" w:rsidTr="00F91F3F">
        <w:trPr>
          <w:gridAfter w:val="1"/>
          <w:wAfter w:w="9" w:type="pct"/>
          <w:trHeight w:val="326"/>
        </w:trPr>
        <w:tc>
          <w:tcPr>
            <w:tcW w:w="664" w:type="pct"/>
            <w:vMerge/>
            <w:tcBorders>
              <w:top w:val="nil"/>
              <w:left w:val="single" w:sz="4" w:space="0" w:color="auto"/>
            </w:tcBorders>
          </w:tcPr>
          <w:p w14:paraId="430AA8A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0AF4E883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708894E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42C514F2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1DC15637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1D154EB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7267A6B3" w14:textId="77777777" w:rsidTr="00F91F3F">
        <w:trPr>
          <w:gridAfter w:val="1"/>
          <w:wAfter w:w="9" w:type="pct"/>
          <w:trHeight w:val="328"/>
        </w:trPr>
        <w:tc>
          <w:tcPr>
            <w:tcW w:w="664" w:type="pct"/>
            <w:vMerge/>
            <w:tcBorders>
              <w:top w:val="nil"/>
              <w:left w:val="single" w:sz="4" w:space="0" w:color="auto"/>
            </w:tcBorders>
          </w:tcPr>
          <w:p w14:paraId="217DAD25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6D683570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51D6F11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3DEBCC4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1A09BB1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025AD9F1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58CF3BDC" w14:textId="77777777" w:rsidTr="00F91F3F">
        <w:trPr>
          <w:trHeight w:val="325"/>
        </w:trPr>
        <w:tc>
          <w:tcPr>
            <w:tcW w:w="4345" w:type="pct"/>
            <w:gridSpan w:val="9"/>
          </w:tcPr>
          <w:p w14:paraId="0D730B0E" w14:textId="77777777" w:rsidR="00402F9D" w:rsidRPr="00402F9D" w:rsidRDefault="00402F9D" w:rsidP="00402F9D">
            <w:pPr>
              <w:spacing w:before="59"/>
              <w:ind w:right="93"/>
              <w:jc w:val="right"/>
              <w:rPr>
                <w:rFonts w:eastAsia="Times New Roman" w:cstheme="minorHAnsi"/>
                <w:b/>
                <w:sz w:val="18"/>
              </w:rPr>
            </w:pPr>
            <w:r w:rsidRPr="00402F9D">
              <w:rPr>
                <w:rFonts w:eastAsia="Times New Roman" w:cstheme="minorHAnsi"/>
                <w:b/>
                <w:sz w:val="18"/>
              </w:rPr>
              <w:t>Sub</w:t>
            </w:r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totale</w:t>
            </w:r>
            <w:proofErr w:type="spellEnd"/>
          </w:p>
        </w:tc>
        <w:tc>
          <w:tcPr>
            <w:tcW w:w="655" w:type="pct"/>
            <w:gridSpan w:val="2"/>
          </w:tcPr>
          <w:p w14:paraId="117BE36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42CA849D" w14:textId="77777777" w:rsidTr="00F91F3F">
        <w:trPr>
          <w:gridAfter w:val="1"/>
          <w:wAfter w:w="9" w:type="pct"/>
          <w:trHeight w:val="328"/>
        </w:trPr>
        <w:tc>
          <w:tcPr>
            <w:tcW w:w="664" w:type="pct"/>
            <w:vMerge w:val="restart"/>
            <w:vAlign w:val="center"/>
          </w:tcPr>
          <w:p w14:paraId="21383A2B" w14:textId="3B8C407B" w:rsidR="00402F9D" w:rsidRPr="00402F9D" w:rsidRDefault="00402F9D" w:rsidP="00402F9D">
            <w:pPr>
              <w:tabs>
                <w:tab w:val="right" w:pos="1282"/>
              </w:tabs>
              <w:spacing w:before="59"/>
              <w:ind w:left="107"/>
              <w:jc w:val="center"/>
              <w:rPr>
                <w:rFonts w:eastAsia="Times New Roman" w:cstheme="minorHAnsi"/>
                <w:b/>
                <w:sz w:val="18"/>
              </w:rPr>
            </w:pP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Azione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b/>
                <w:spacing w:val="-10"/>
                <w:sz w:val="18"/>
              </w:rPr>
              <w:t>5</w:t>
            </w:r>
          </w:p>
          <w:p w14:paraId="2B17F69A" w14:textId="58473D1C" w:rsidR="00402F9D" w:rsidRPr="00402F9D" w:rsidRDefault="00402F9D" w:rsidP="00402F9D">
            <w:pPr>
              <w:tabs>
                <w:tab w:val="left" w:pos="1203"/>
              </w:tabs>
              <w:spacing w:before="2"/>
              <w:ind w:left="107" w:right="94"/>
              <w:jc w:val="center"/>
              <w:rPr>
                <w:rFonts w:eastAsia="Times New Roman" w:cstheme="minorHAnsi"/>
                <w:i/>
                <w:sz w:val="18"/>
              </w:rPr>
            </w:pPr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“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Resilienza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 xml:space="preserve">,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sviluppo</w:t>
            </w:r>
            <w:proofErr w:type="spellEnd"/>
            <w:r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i/>
                <w:spacing w:val="-10"/>
                <w:sz w:val="18"/>
              </w:rPr>
              <w:t>e</w:t>
            </w:r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transizione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ambientale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 xml:space="preserve">,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economica</w:t>
            </w:r>
            <w:proofErr w:type="spellEnd"/>
            <w:r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i/>
                <w:spacing w:val="-10"/>
                <w:sz w:val="18"/>
              </w:rPr>
              <w:t>e</w:t>
            </w:r>
            <w:r>
              <w:rPr>
                <w:rFonts w:eastAsia="Times New Roman" w:cstheme="minorHAnsi"/>
                <w:i/>
                <w:spacing w:val="-10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Sociale</w:t>
            </w:r>
            <w:proofErr w:type="spellEnd"/>
            <w:r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r w:rsidRPr="00402F9D">
              <w:rPr>
                <w:rFonts w:eastAsia="Times New Roman" w:cstheme="minorHAnsi"/>
                <w:i/>
                <w:spacing w:val="-4"/>
                <w:sz w:val="18"/>
              </w:rPr>
              <w:t xml:space="preserve">del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settore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acquacoltura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”</w:t>
            </w:r>
          </w:p>
        </w:tc>
        <w:tc>
          <w:tcPr>
            <w:tcW w:w="1320" w:type="pct"/>
            <w:vMerge w:val="restart"/>
          </w:tcPr>
          <w:p w14:paraId="515C4591" w14:textId="77777777" w:rsidR="00402F9D" w:rsidRPr="00402F9D" w:rsidRDefault="00402F9D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</w:p>
          <w:p w14:paraId="5BE59A6D" w14:textId="77777777" w:rsidR="00402F9D" w:rsidRPr="00402F9D" w:rsidRDefault="00402F9D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</w:p>
          <w:p w14:paraId="12621DC5" w14:textId="77777777" w:rsidR="00402F9D" w:rsidRPr="00402F9D" w:rsidRDefault="00402F9D" w:rsidP="002B56DE">
            <w:pPr>
              <w:spacing w:before="10"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</w:p>
          <w:p w14:paraId="591CBDB2" w14:textId="77777777" w:rsidR="00402F9D" w:rsidRPr="00402F9D" w:rsidRDefault="00402F9D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  <w:r w:rsidRPr="00402F9D">
              <w:rPr>
                <w:rFonts w:eastAsia="Times New Roman" w:cstheme="minorHAnsi"/>
                <w:b/>
                <w:sz w:val="18"/>
              </w:rPr>
              <w:t xml:space="preserve">32-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Investimenti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produttivi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per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l’acquacoltura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sostenibile</w:t>
            </w:r>
            <w:proofErr w:type="spellEnd"/>
          </w:p>
        </w:tc>
        <w:tc>
          <w:tcPr>
            <w:tcW w:w="588" w:type="pct"/>
            <w:gridSpan w:val="2"/>
          </w:tcPr>
          <w:p w14:paraId="3EA6392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09EC08D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3F1C720E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41505B47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4A1A94F5" w14:textId="77777777" w:rsidTr="00F91F3F">
        <w:trPr>
          <w:gridAfter w:val="1"/>
          <w:wAfter w:w="9" w:type="pct"/>
          <w:trHeight w:val="325"/>
        </w:trPr>
        <w:tc>
          <w:tcPr>
            <w:tcW w:w="664" w:type="pct"/>
            <w:vMerge/>
            <w:tcBorders>
              <w:top w:val="nil"/>
            </w:tcBorders>
          </w:tcPr>
          <w:p w14:paraId="6E4E625C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50204FC4" w14:textId="77777777" w:rsidR="00402F9D" w:rsidRPr="00402F9D" w:rsidRDefault="00402F9D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588" w:type="pct"/>
            <w:gridSpan w:val="2"/>
          </w:tcPr>
          <w:p w14:paraId="02A1053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76520836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4411FBC7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00F4CAF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2B1F1467" w14:textId="77777777" w:rsidTr="00F91F3F">
        <w:trPr>
          <w:gridAfter w:val="1"/>
          <w:wAfter w:w="9" w:type="pct"/>
          <w:trHeight w:val="328"/>
        </w:trPr>
        <w:tc>
          <w:tcPr>
            <w:tcW w:w="664" w:type="pct"/>
            <w:vMerge/>
            <w:tcBorders>
              <w:top w:val="nil"/>
            </w:tcBorders>
          </w:tcPr>
          <w:p w14:paraId="78D15C2F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12CA72EF" w14:textId="77777777" w:rsidR="00402F9D" w:rsidRPr="00402F9D" w:rsidRDefault="00402F9D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588" w:type="pct"/>
            <w:gridSpan w:val="2"/>
          </w:tcPr>
          <w:p w14:paraId="7BA7F80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75E380D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33D2461E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24D8C58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5382B04E" w14:textId="77777777" w:rsidTr="00F91F3F">
        <w:trPr>
          <w:gridAfter w:val="1"/>
          <w:wAfter w:w="9" w:type="pct"/>
          <w:trHeight w:val="325"/>
        </w:trPr>
        <w:tc>
          <w:tcPr>
            <w:tcW w:w="664" w:type="pct"/>
            <w:vMerge/>
            <w:tcBorders>
              <w:top w:val="nil"/>
            </w:tcBorders>
          </w:tcPr>
          <w:p w14:paraId="625E8204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5EAEC20C" w14:textId="77777777" w:rsidR="00402F9D" w:rsidRPr="00402F9D" w:rsidRDefault="00402F9D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588" w:type="pct"/>
            <w:gridSpan w:val="2"/>
          </w:tcPr>
          <w:p w14:paraId="71572418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37108F7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115CFE62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3797BEE2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473ADD13" w14:textId="77777777" w:rsidTr="00F91F3F">
        <w:trPr>
          <w:gridAfter w:val="1"/>
          <w:wAfter w:w="9" w:type="pct"/>
          <w:trHeight w:val="325"/>
        </w:trPr>
        <w:tc>
          <w:tcPr>
            <w:tcW w:w="664" w:type="pct"/>
            <w:vMerge/>
            <w:tcBorders>
              <w:top w:val="nil"/>
            </w:tcBorders>
          </w:tcPr>
          <w:p w14:paraId="57B26FC2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737653FE" w14:textId="77777777" w:rsidR="00402F9D" w:rsidRPr="00402F9D" w:rsidRDefault="00402F9D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588" w:type="pct"/>
            <w:gridSpan w:val="2"/>
          </w:tcPr>
          <w:p w14:paraId="1D813468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00C43A7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0302F7E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23EC9C7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084B80AC" w14:textId="77777777" w:rsidTr="00F91F3F">
        <w:trPr>
          <w:gridAfter w:val="1"/>
          <w:wAfter w:w="9" w:type="pct"/>
          <w:trHeight w:val="328"/>
        </w:trPr>
        <w:tc>
          <w:tcPr>
            <w:tcW w:w="664" w:type="pct"/>
            <w:vMerge/>
            <w:tcBorders>
              <w:top w:val="nil"/>
            </w:tcBorders>
          </w:tcPr>
          <w:p w14:paraId="384005AC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 w:val="restart"/>
          </w:tcPr>
          <w:p w14:paraId="591ED9A1" w14:textId="77777777" w:rsidR="00402F9D" w:rsidRPr="00402F9D" w:rsidRDefault="00402F9D" w:rsidP="002B56DE">
            <w:pPr>
              <w:spacing w:before="113" w:line="203" w:lineRule="exact"/>
              <w:ind w:left="103"/>
              <w:rPr>
                <w:rFonts w:eastAsia="Times New Roman" w:cstheme="minorHAnsi"/>
                <w:b/>
                <w:sz w:val="18"/>
              </w:rPr>
            </w:pPr>
          </w:p>
          <w:p w14:paraId="0F8FE43C" w14:textId="77777777" w:rsidR="00402F9D" w:rsidRPr="00402F9D" w:rsidRDefault="00402F9D" w:rsidP="002B56DE">
            <w:pPr>
              <w:spacing w:line="203" w:lineRule="exact"/>
              <w:ind w:left="103" w:right="117"/>
              <w:rPr>
                <w:rFonts w:eastAsia="Times New Roman" w:cstheme="minorHAnsi"/>
                <w:b/>
                <w:sz w:val="18"/>
              </w:rPr>
            </w:pPr>
            <w:r w:rsidRPr="00402F9D">
              <w:rPr>
                <w:rFonts w:eastAsia="Times New Roman" w:cstheme="minorHAnsi"/>
                <w:b/>
                <w:sz w:val="18"/>
              </w:rPr>
              <w:t xml:space="preserve">66 -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Altro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(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economico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) –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Miglioramento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delle</w:t>
            </w:r>
            <w:proofErr w:type="spellEnd"/>
            <w:r w:rsidRPr="00402F9D">
              <w:rPr>
                <w:rFonts w:eastAsia="Times New Roman" w:cstheme="minorHAnsi"/>
                <w:b/>
                <w:sz w:val="18"/>
              </w:rPr>
              <w:t xml:space="preserve"> performance </w:t>
            </w:r>
            <w:proofErr w:type="spellStart"/>
            <w:r w:rsidRPr="00402F9D">
              <w:rPr>
                <w:rFonts w:eastAsia="Times New Roman" w:cstheme="minorHAnsi"/>
                <w:b/>
                <w:sz w:val="18"/>
              </w:rPr>
              <w:t>aziendali</w:t>
            </w:r>
            <w:proofErr w:type="spellEnd"/>
          </w:p>
        </w:tc>
        <w:tc>
          <w:tcPr>
            <w:tcW w:w="588" w:type="pct"/>
            <w:gridSpan w:val="2"/>
          </w:tcPr>
          <w:p w14:paraId="1E33971C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3C38C15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bottom w:val="single" w:sz="4" w:space="0" w:color="000000"/>
            </w:tcBorders>
          </w:tcPr>
          <w:p w14:paraId="685D50C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5EF2163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62BEA262" w14:textId="77777777" w:rsidTr="00F91F3F">
        <w:trPr>
          <w:gridAfter w:val="1"/>
          <w:wAfter w:w="9" w:type="pct"/>
          <w:trHeight w:val="325"/>
        </w:trPr>
        <w:tc>
          <w:tcPr>
            <w:tcW w:w="664" w:type="pct"/>
            <w:vMerge/>
            <w:tcBorders>
              <w:top w:val="nil"/>
            </w:tcBorders>
          </w:tcPr>
          <w:p w14:paraId="5393F28B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6DCC90D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5BDD79D8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5A98497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bottom w:val="single" w:sz="4" w:space="0" w:color="auto"/>
            </w:tcBorders>
          </w:tcPr>
          <w:p w14:paraId="1F47D0B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</w:tcPr>
          <w:p w14:paraId="211FF9CB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6B62978C" w14:textId="77777777" w:rsidTr="00F91F3F">
        <w:trPr>
          <w:gridAfter w:val="1"/>
          <w:wAfter w:w="9" w:type="pct"/>
          <w:trHeight w:val="328"/>
        </w:trPr>
        <w:tc>
          <w:tcPr>
            <w:tcW w:w="664" w:type="pct"/>
            <w:vMerge/>
            <w:tcBorders>
              <w:top w:val="nil"/>
            </w:tcBorders>
          </w:tcPr>
          <w:p w14:paraId="466867F0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2E682FF7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tcBorders>
              <w:bottom w:val="single" w:sz="4" w:space="0" w:color="000000"/>
            </w:tcBorders>
          </w:tcPr>
          <w:p w14:paraId="6E04DF0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auto"/>
            </w:tcBorders>
          </w:tcPr>
          <w:p w14:paraId="4BED40F9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F17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AF00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477B7D46" w14:textId="77777777" w:rsidTr="00F91F3F">
        <w:trPr>
          <w:gridAfter w:val="1"/>
          <w:wAfter w:w="9" w:type="pct"/>
          <w:trHeight w:val="325"/>
        </w:trPr>
        <w:tc>
          <w:tcPr>
            <w:tcW w:w="664" w:type="pct"/>
            <w:vMerge/>
            <w:tcBorders>
              <w:top w:val="nil"/>
            </w:tcBorders>
          </w:tcPr>
          <w:p w14:paraId="405CBC23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</w:tcPr>
          <w:p w14:paraId="40AA624E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8A3123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DA5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BC4A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BCC4B8E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5B3018F2" w14:textId="77777777" w:rsidTr="00F91F3F">
        <w:trPr>
          <w:gridAfter w:val="1"/>
          <w:wAfter w:w="9" w:type="pct"/>
          <w:trHeight w:val="326"/>
        </w:trPr>
        <w:tc>
          <w:tcPr>
            <w:tcW w:w="664" w:type="pct"/>
            <w:vMerge/>
            <w:tcBorders>
              <w:top w:val="nil"/>
            </w:tcBorders>
          </w:tcPr>
          <w:p w14:paraId="6781B57A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  <w:right w:val="nil"/>
            </w:tcBorders>
          </w:tcPr>
          <w:p w14:paraId="761BFB5C" w14:textId="77777777" w:rsidR="00402F9D" w:rsidRPr="00402F9D" w:rsidRDefault="00402F9D" w:rsidP="00402F9D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6E3CC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3DDC7D4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7C4C4" w14:textId="010A0DA0" w:rsidR="00402F9D" w:rsidRPr="00402F9D" w:rsidRDefault="00F91F3F" w:rsidP="00F91F3F">
            <w:pPr>
              <w:jc w:val="center"/>
              <w:rPr>
                <w:rFonts w:eastAsia="Times New Roman" w:cstheme="minorHAnsi"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 xml:space="preserve">                   </w:t>
            </w:r>
            <w:r w:rsidRPr="00402F9D">
              <w:rPr>
                <w:rFonts w:eastAsia="Times New Roman" w:cstheme="minorHAnsi"/>
                <w:b/>
                <w:sz w:val="18"/>
              </w:rPr>
              <w:t>Sub</w:t>
            </w:r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totale</w:t>
            </w:r>
            <w:proofErr w:type="spellEnd"/>
          </w:p>
        </w:tc>
        <w:tc>
          <w:tcPr>
            <w:tcW w:w="655" w:type="pct"/>
            <w:gridSpan w:val="2"/>
            <w:tcBorders>
              <w:left w:val="single" w:sz="4" w:space="0" w:color="auto"/>
            </w:tcBorders>
          </w:tcPr>
          <w:p w14:paraId="6254683F" w14:textId="77777777" w:rsidR="00402F9D" w:rsidRPr="00402F9D" w:rsidRDefault="00402F9D" w:rsidP="00402F9D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2EC37D54" w14:textId="77777777" w:rsidTr="00F91F3F">
        <w:trPr>
          <w:trHeight w:hRule="exact" w:val="336"/>
        </w:trPr>
        <w:tc>
          <w:tcPr>
            <w:tcW w:w="664" w:type="pct"/>
            <w:tcBorders>
              <w:bottom w:val="nil"/>
            </w:tcBorders>
          </w:tcPr>
          <w:p w14:paraId="09751671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vMerge w:val="restart"/>
            <w:vAlign w:val="center"/>
          </w:tcPr>
          <w:p w14:paraId="6BEA9D01" w14:textId="0FB57029" w:rsidR="002B56DE" w:rsidRPr="00402F9D" w:rsidRDefault="002B56DE" w:rsidP="002B56DE">
            <w:pPr>
              <w:spacing w:line="203" w:lineRule="exact"/>
              <w:ind w:left="103"/>
              <w:rPr>
                <w:rFonts w:eastAsia="Times New Roman" w:cstheme="minorHAnsi"/>
                <w:sz w:val="18"/>
              </w:rPr>
            </w:pPr>
            <w:r w:rsidRPr="002B56DE">
              <w:rPr>
                <w:rFonts w:eastAsia="Times New Roman" w:cstheme="minorHAnsi"/>
                <w:b/>
                <w:i/>
                <w:sz w:val="18"/>
              </w:rPr>
              <w:t xml:space="preserve">32 - </w:t>
            </w:r>
            <w:proofErr w:type="spellStart"/>
            <w:r w:rsidRPr="002B56DE">
              <w:rPr>
                <w:rFonts w:eastAsia="Times New Roman" w:cstheme="minorHAnsi"/>
                <w:b/>
                <w:i/>
                <w:sz w:val="18"/>
              </w:rPr>
              <w:t>Investimenti</w:t>
            </w:r>
            <w:proofErr w:type="spellEnd"/>
            <w:r w:rsidRPr="002B56DE">
              <w:rPr>
                <w:rFonts w:eastAsia="Times New Roman" w:cstheme="minorHAnsi"/>
                <w:b/>
                <w:i/>
                <w:sz w:val="18"/>
              </w:rPr>
              <w:t xml:space="preserve"> </w:t>
            </w:r>
            <w:proofErr w:type="spellStart"/>
            <w:r w:rsidRPr="002B56DE">
              <w:rPr>
                <w:rFonts w:eastAsia="Times New Roman" w:cstheme="minorHAnsi"/>
                <w:b/>
                <w:i/>
                <w:sz w:val="18"/>
              </w:rPr>
              <w:t>produttivi</w:t>
            </w:r>
            <w:proofErr w:type="spellEnd"/>
            <w:r w:rsidRPr="002B56DE">
              <w:rPr>
                <w:rFonts w:eastAsia="Times New Roman" w:cstheme="minorHAnsi"/>
                <w:b/>
                <w:i/>
                <w:sz w:val="18"/>
              </w:rPr>
              <w:t xml:space="preserve"> per </w:t>
            </w:r>
            <w:proofErr w:type="spellStart"/>
            <w:r w:rsidRPr="002B56DE">
              <w:rPr>
                <w:rFonts w:eastAsia="Times New Roman" w:cstheme="minorHAnsi"/>
                <w:b/>
                <w:i/>
                <w:sz w:val="18"/>
              </w:rPr>
              <w:t>l’acquacoltura</w:t>
            </w:r>
            <w:proofErr w:type="spellEnd"/>
            <w:r w:rsidRPr="002B56DE">
              <w:rPr>
                <w:rFonts w:eastAsia="Times New Roman" w:cstheme="minorHAnsi"/>
                <w:b/>
                <w:i/>
                <w:sz w:val="18"/>
              </w:rPr>
              <w:t xml:space="preserve"> </w:t>
            </w:r>
            <w:proofErr w:type="spellStart"/>
            <w:r w:rsidRPr="002B56DE">
              <w:rPr>
                <w:rFonts w:eastAsia="Times New Roman" w:cstheme="minorHAnsi"/>
                <w:b/>
                <w:i/>
                <w:sz w:val="18"/>
              </w:rPr>
              <w:t>sostenibile</w:t>
            </w:r>
            <w:proofErr w:type="spellEnd"/>
          </w:p>
        </w:tc>
        <w:tc>
          <w:tcPr>
            <w:tcW w:w="588" w:type="pct"/>
            <w:gridSpan w:val="2"/>
            <w:tcBorders>
              <w:top w:val="single" w:sz="4" w:space="0" w:color="auto"/>
            </w:tcBorders>
          </w:tcPr>
          <w:p w14:paraId="229612CC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725BD115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</w:tcBorders>
          </w:tcPr>
          <w:p w14:paraId="4770FC94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54968D9C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02B064DD" w14:textId="77777777" w:rsidTr="00F91F3F">
        <w:trPr>
          <w:trHeight w:hRule="exact" w:val="336"/>
        </w:trPr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14:paraId="1CABC953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vMerge/>
            <w:vAlign w:val="center"/>
          </w:tcPr>
          <w:p w14:paraId="05572569" w14:textId="0DC312D0" w:rsidR="002B56DE" w:rsidRPr="00402F9D" w:rsidRDefault="002B56DE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</w:p>
        </w:tc>
        <w:tc>
          <w:tcPr>
            <w:tcW w:w="588" w:type="pct"/>
            <w:gridSpan w:val="2"/>
          </w:tcPr>
          <w:p w14:paraId="7B42DFB8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4F8D86FC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0380562E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6D76D403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7CA0F6E8" w14:textId="77777777" w:rsidTr="00F91F3F">
        <w:trPr>
          <w:trHeight w:hRule="exact" w:val="70"/>
        </w:trPr>
        <w:tc>
          <w:tcPr>
            <w:tcW w:w="664" w:type="pct"/>
            <w:vMerge/>
            <w:tcBorders>
              <w:top w:val="nil"/>
              <w:bottom w:val="nil"/>
            </w:tcBorders>
          </w:tcPr>
          <w:p w14:paraId="441A29CF" w14:textId="77777777" w:rsidR="002B56DE" w:rsidRPr="00402F9D" w:rsidRDefault="002B56DE" w:rsidP="00150582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vAlign w:val="center"/>
          </w:tcPr>
          <w:p w14:paraId="3AC2B488" w14:textId="2EBD3390" w:rsidR="002B56DE" w:rsidRPr="00402F9D" w:rsidRDefault="002B56DE" w:rsidP="002B56DE">
            <w:pPr>
              <w:spacing w:line="203" w:lineRule="exact"/>
              <w:ind w:left="103"/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vMerge w:val="restart"/>
          </w:tcPr>
          <w:p w14:paraId="5A949714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vMerge w:val="restart"/>
          </w:tcPr>
          <w:p w14:paraId="1174B3A9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vMerge w:val="restart"/>
          </w:tcPr>
          <w:p w14:paraId="451D0242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vMerge w:val="restart"/>
          </w:tcPr>
          <w:p w14:paraId="04EC69BC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66B0F7C7" w14:textId="77777777" w:rsidTr="00F91F3F">
        <w:trPr>
          <w:trHeight w:val="257"/>
        </w:trPr>
        <w:tc>
          <w:tcPr>
            <w:tcW w:w="664" w:type="pct"/>
            <w:vMerge w:val="restart"/>
            <w:tcBorders>
              <w:top w:val="nil"/>
              <w:bottom w:val="single" w:sz="4" w:space="0" w:color="000000"/>
            </w:tcBorders>
            <w:vAlign w:val="center"/>
          </w:tcPr>
          <w:p w14:paraId="29577EC0" w14:textId="77777777" w:rsidR="002B56DE" w:rsidRPr="00AA00DA" w:rsidRDefault="002B56DE" w:rsidP="00E25D1C">
            <w:pPr>
              <w:tabs>
                <w:tab w:val="left" w:pos="1203"/>
              </w:tabs>
              <w:spacing w:before="2"/>
              <w:ind w:left="107" w:right="94"/>
              <w:jc w:val="center"/>
              <w:rPr>
                <w:rFonts w:eastAsia="Times New Roman" w:cstheme="minorHAnsi"/>
                <w:b/>
                <w:i/>
                <w:spacing w:val="-2"/>
                <w:sz w:val="18"/>
              </w:rPr>
            </w:pPr>
            <w:proofErr w:type="spellStart"/>
            <w:r w:rsidRPr="00AA00DA">
              <w:rPr>
                <w:rFonts w:eastAsia="Times New Roman" w:cstheme="minorHAnsi"/>
                <w:b/>
                <w:i/>
                <w:spacing w:val="-2"/>
                <w:sz w:val="18"/>
              </w:rPr>
              <w:t>Azione</w:t>
            </w:r>
            <w:proofErr w:type="spellEnd"/>
            <w:r w:rsidRPr="00AA00DA">
              <w:rPr>
                <w:rFonts w:eastAsia="Times New Roman" w:cstheme="minorHAnsi"/>
                <w:b/>
                <w:i/>
                <w:spacing w:val="-2"/>
                <w:sz w:val="18"/>
              </w:rPr>
              <w:t xml:space="preserve"> 6</w:t>
            </w:r>
          </w:p>
          <w:p w14:paraId="1CA641DA" w14:textId="38C544D9" w:rsidR="002B56DE" w:rsidRPr="00402F9D" w:rsidRDefault="002B56DE" w:rsidP="00E25D1C">
            <w:pPr>
              <w:tabs>
                <w:tab w:val="left" w:pos="1203"/>
              </w:tabs>
              <w:spacing w:before="2"/>
              <w:ind w:left="107" w:right="94"/>
              <w:jc w:val="center"/>
              <w:rPr>
                <w:rFonts w:eastAsia="Times New Roman" w:cstheme="minorHAnsi"/>
                <w:i/>
                <w:spacing w:val="-2"/>
                <w:sz w:val="18"/>
              </w:rPr>
            </w:pPr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 xml:space="preserve">“Salute e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compatibilità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ambientale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dei</w:t>
            </w:r>
            <w:proofErr w:type="spellEnd"/>
            <w:r w:rsidR="00E25D1C"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prodotti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dell'acquacoltura</w:t>
            </w:r>
            <w:proofErr w:type="spellEnd"/>
            <w:r w:rsidRPr="00402F9D">
              <w:rPr>
                <w:rFonts w:eastAsia="Times New Roman" w:cstheme="minorHAnsi"/>
                <w:i/>
                <w:spacing w:val="-2"/>
                <w:sz w:val="18"/>
              </w:rPr>
              <w:t>”</w:t>
            </w:r>
          </w:p>
          <w:p w14:paraId="462D2987" w14:textId="65B1DA51" w:rsidR="002B56DE" w:rsidRPr="00402F9D" w:rsidRDefault="002B56DE" w:rsidP="00E25D1C">
            <w:pPr>
              <w:tabs>
                <w:tab w:val="left" w:pos="1203"/>
              </w:tabs>
              <w:spacing w:before="2"/>
              <w:ind w:left="107" w:right="94"/>
              <w:jc w:val="center"/>
              <w:rPr>
                <w:rFonts w:eastAsia="Times New Roman" w:cstheme="minorHAnsi"/>
                <w:i/>
                <w:spacing w:val="-2"/>
                <w:sz w:val="18"/>
              </w:rPr>
            </w:pPr>
          </w:p>
        </w:tc>
        <w:tc>
          <w:tcPr>
            <w:tcW w:w="1329" w:type="pct"/>
            <w:gridSpan w:val="2"/>
            <w:vMerge/>
            <w:vAlign w:val="center"/>
          </w:tcPr>
          <w:p w14:paraId="4D9EF4A3" w14:textId="0D3F0AB5" w:rsidR="002B56DE" w:rsidRPr="00402F9D" w:rsidRDefault="002B56DE" w:rsidP="002B56DE">
            <w:pPr>
              <w:spacing w:line="203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</w:p>
        </w:tc>
        <w:tc>
          <w:tcPr>
            <w:tcW w:w="588" w:type="pct"/>
            <w:gridSpan w:val="2"/>
            <w:vMerge/>
            <w:tcBorders>
              <w:top w:val="nil"/>
              <w:bottom w:val="single" w:sz="4" w:space="0" w:color="000000"/>
            </w:tcBorders>
          </w:tcPr>
          <w:p w14:paraId="661BEDD3" w14:textId="77777777" w:rsidR="002B56DE" w:rsidRPr="00402F9D" w:rsidRDefault="002B56DE" w:rsidP="00150582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808" w:type="pct"/>
            <w:gridSpan w:val="2"/>
            <w:vMerge/>
            <w:tcBorders>
              <w:top w:val="nil"/>
              <w:bottom w:val="single" w:sz="4" w:space="0" w:color="000000"/>
            </w:tcBorders>
          </w:tcPr>
          <w:p w14:paraId="587FA4F9" w14:textId="77777777" w:rsidR="002B56DE" w:rsidRPr="00402F9D" w:rsidRDefault="002B56DE" w:rsidP="00150582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  <w:bottom w:val="single" w:sz="4" w:space="0" w:color="000000"/>
            </w:tcBorders>
          </w:tcPr>
          <w:p w14:paraId="33E8BED2" w14:textId="77777777" w:rsidR="002B56DE" w:rsidRPr="00402F9D" w:rsidRDefault="002B56DE" w:rsidP="00150582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655" w:type="pct"/>
            <w:gridSpan w:val="2"/>
            <w:vMerge/>
            <w:tcBorders>
              <w:top w:val="nil"/>
              <w:bottom w:val="single" w:sz="4" w:space="0" w:color="000000"/>
            </w:tcBorders>
          </w:tcPr>
          <w:p w14:paraId="02ED5A61" w14:textId="77777777" w:rsidR="002B56DE" w:rsidRPr="00402F9D" w:rsidRDefault="002B56DE" w:rsidP="00150582">
            <w:pPr>
              <w:rPr>
                <w:rFonts w:eastAsia="Times New Roman" w:cstheme="minorHAnsi"/>
                <w:sz w:val="2"/>
                <w:szCs w:val="2"/>
              </w:rPr>
            </w:pPr>
          </w:p>
        </w:tc>
      </w:tr>
      <w:tr w:rsidR="002B56DE" w:rsidRPr="00402F9D" w14:paraId="0C156C4D" w14:textId="77777777" w:rsidTr="00F91F3F">
        <w:trPr>
          <w:trHeight w:hRule="exact" w:val="336"/>
        </w:trPr>
        <w:tc>
          <w:tcPr>
            <w:tcW w:w="664" w:type="pct"/>
            <w:vMerge/>
          </w:tcPr>
          <w:p w14:paraId="1471AAC0" w14:textId="433EF024" w:rsidR="002B56DE" w:rsidRPr="00402F9D" w:rsidRDefault="002B56DE" w:rsidP="00150582">
            <w:pPr>
              <w:spacing w:line="199" w:lineRule="exact"/>
              <w:ind w:left="2" w:right="2"/>
              <w:jc w:val="center"/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vAlign w:val="center"/>
          </w:tcPr>
          <w:p w14:paraId="67B04830" w14:textId="77777777" w:rsidR="002B56DE" w:rsidRPr="00402F9D" w:rsidRDefault="002B56DE" w:rsidP="002B56DE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70CE3B5E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32C86E80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4E43E6F6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1E0049A1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13500321" w14:textId="77777777" w:rsidTr="00F91F3F">
        <w:trPr>
          <w:trHeight w:hRule="exact" w:val="338"/>
        </w:trPr>
        <w:tc>
          <w:tcPr>
            <w:tcW w:w="664" w:type="pct"/>
            <w:vMerge/>
          </w:tcPr>
          <w:p w14:paraId="2CE86C0A" w14:textId="3A62C885" w:rsidR="002B56DE" w:rsidRPr="00402F9D" w:rsidRDefault="002B56DE" w:rsidP="00150582">
            <w:pPr>
              <w:spacing w:line="199" w:lineRule="exact"/>
              <w:ind w:left="2" w:right="2"/>
              <w:jc w:val="center"/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vMerge/>
            <w:vAlign w:val="center"/>
          </w:tcPr>
          <w:p w14:paraId="6B857999" w14:textId="77777777" w:rsidR="002B56DE" w:rsidRPr="00402F9D" w:rsidRDefault="002B56DE" w:rsidP="002B56DE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588" w:type="pct"/>
            <w:gridSpan w:val="2"/>
          </w:tcPr>
          <w:p w14:paraId="7A96C4BC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05065EB4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606BE359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25FDC3DF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43898AFB" w14:textId="77777777" w:rsidTr="00F91F3F">
        <w:trPr>
          <w:trHeight w:val="326"/>
        </w:trPr>
        <w:tc>
          <w:tcPr>
            <w:tcW w:w="664" w:type="pct"/>
            <w:vMerge/>
            <w:tcBorders>
              <w:bottom w:val="single" w:sz="4" w:space="0" w:color="000000"/>
            </w:tcBorders>
          </w:tcPr>
          <w:p w14:paraId="7F94B68B" w14:textId="2811CBBF" w:rsidR="002B56DE" w:rsidRPr="00402F9D" w:rsidRDefault="002B56DE" w:rsidP="00150582">
            <w:pPr>
              <w:spacing w:line="199" w:lineRule="exact"/>
              <w:ind w:left="2" w:right="2"/>
              <w:jc w:val="center"/>
              <w:rPr>
                <w:rFonts w:eastAsia="Times New Roman" w:cstheme="minorHAnsi"/>
                <w:b/>
                <w:sz w:val="18"/>
              </w:rPr>
            </w:pPr>
          </w:p>
        </w:tc>
        <w:tc>
          <w:tcPr>
            <w:tcW w:w="1329" w:type="pct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14:paraId="072BDD1F" w14:textId="0178DBB0" w:rsidR="002B56DE" w:rsidRPr="00402F9D" w:rsidRDefault="002B56DE" w:rsidP="002B56DE">
            <w:pPr>
              <w:spacing w:line="188" w:lineRule="exact"/>
              <w:ind w:left="103"/>
              <w:rPr>
                <w:rFonts w:eastAsia="Times New Roman" w:cstheme="minorHAnsi"/>
                <w:sz w:val="14"/>
              </w:rPr>
            </w:pPr>
            <w:r w:rsidRPr="002B56DE">
              <w:rPr>
                <w:rFonts w:eastAsia="Times New Roman" w:cstheme="minorHAnsi"/>
                <w:b/>
                <w:i/>
                <w:sz w:val="18"/>
              </w:rPr>
              <w:t xml:space="preserve">52 - </w:t>
            </w:r>
            <w:proofErr w:type="spellStart"/>
            <w:r w:rsidRPr="002B56DE">
              <w:rPr>
                <w:rFonts w:eastAsia="Times New Roman" w:cstheme="minorHAnsi"/>
                <w:b/>
                <w:i/>
                <w:sz w:val="18"/>
              </w:rPr>
              <w:t>Investimenti</w:t>
            </w:r>
            <w:proofErr w:type="spellEnd"/>
            <w:r w:rsidRPr="002B56DE">
              <w:rPr>
                <w:rFonts w:eastAsia="Times New Roman" w:cstheme="minorHAnsi"/>
                <w:b/>
                <w:i/>
                <w:sz w:val="18"/>
              </w:rPr>
              <w:t xml:space="preserve"> </w:t>
            </w:r>
            <w:proofErr w:type="spellStart"/>
            <w:r w:rsidRPr="002B56DE">
              <w:rPr>
                <w:rFonts w:eastAsia="Times New Roman" w:cstheme="minorHAnsi"/>
                <w:b/>
                <w:i/>
                <w:sz w:val="18"/>
              </w:rPr>
              <w:t>nel</w:t>
            </w:r>
            <w:proofErr w:type="spellEnd"/>
            <w:r w:rsidRPr="002B56DE">
              <w:rPr>
                <w:rFonts w:eastAsia="Times New Roman" w:cstheme="minorHAnsi"/>
                <w:b/>
                <w:i/>
                <w:sz w:val="18"/>
              </w:rPr>
              <w:t xml:space="preserve"> </w:t>
            </w:r>
            <w:proofErr w:type="spellStart"/>
            <w:r w:rsidRPr="002B56DE">
              <w:rPr>
                <w:rFonts w:eastAsia="Times New Roman" w:cstheme="minorHAnsi"/>
                <w:b/>
                <w:i/>
                <w:sz w:val="18"/>
              </w:rPr>
              <w:t>benessere</w:t>
            </w:r>
            <w:proofErr w:type="spellEnd"/>
            <w:r w:rsidRPr="002B56DE">
              <w:rPr>
                <w:rFonts w:eastAsia="Times New Roman" w:cstheme="minorHAnsi"/>
                <w:b/>
                <w:i/>
                <w:sz w:val="18"/>
              </w:rPr>
              <w:t xml:space="preserve"> </w:t>
            </w:r>
            <w:proofErr w:type="spellStart"/>
            <w:r w:rsidRPr="002B56DE">
              <w:rPr>
                <w:rFonts w:eastAsia="Times New Roman" w:cstheme="minorHAnsi"/>
                <w:b/>
                <w:i/>
                <w:sz w:val="18"/>
              </w:rPr>
              <w:t>degli</w:t>
            </w:r>
            <w:proofErr w:type="spellEnd"/>
            <w:r w:rsidRPr="002B56DE">
              <w:rPr>
                <w:rFonts w:eastAsia="Times New Roman" w:cstheme="minorHAnsi"/>
                <w:b/>
                <w:i/>
                <w:sz w:val="18"/>
              </w:rPr>
              <w:t xml:space="preserve"> </w:t>
            </w:r>
            <w:proofErr w:type="spellStart"/>
            <w:r w:rsidRPr="002B56DE">
              <w:rPr>
                <w:rFonts w:eastAsia="Times New Roman" w:cstheme="minorHAnsi"/>
                <w:b/>
                <w:i/>
                <w:sz w:val="18"/>
              </w:rPr>
              <w:t>animali</w:t>
            </w:r>
            <w:proofErr w:type="spellEnd"/>
          </w:p>
        </w:tc>
        <w:tc>
          <w:tcPr>
            <w:tcW w:w="588" w:type="pct"/>
            <w:gridSpan w:val="2"/>
            <w:tcBorders>
              <w:bottom w:val="single" w:sz="4" w:space="0" w:color="000000"/>
            </w:tcBorders>
          </w:tcPr>
          <w:p w14:paraId="38CEB405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</w:tcBorders>
          </w:tcPr>
          <w:p w14:paraId="6CDD01C6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bottom w:val="single" w:sz="4" w:space="0" w:color="000000"/>
            </w:tcBorders>
          </w:tcPr>
          <w:p w14:paraId="759A0096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000000"/>
            </w:tcBorders>
          </w:tcPr>
          <w:p w14:paraId="30157DD8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2A6128DF" w14:textId="77777777" w:rsidTr="00F91F3F">
        <w:trPr>
          <w:trHeight w:val="325"/>
        </w:trPr>
        <w:tc>
          <w:tcPr>
            <w:tcW w:w="664" w:type="pct"/>
            <w:vMerge/>
            <w:tcBorders>
              <w:bottom w:val="single" w:sz="4" w:space="0" w:color="000000"/>
            </w:tcBorders>
          </w:tcPr>
          <w:p w14:paraId="61955E5E" w14:textId="6601C04A" w:rsidR="002B56DE" w:rsidRPr="00402F9D" w:rsidRDefault="002B56DE" w:rsidP="00150582">
            <w:pPr>
              <w:spacing w:line="199" w:lineRule="exact"/>
              <w:ind w:left="2" w:right="2"/>
              <w:jc w:val="center"/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A5237A2" w14:textId="21CE930B" w:rsidR="002B56DE" w:rsidRPr="00402F9D" w:rsidRDefault="002B56DE" w:rsidP="002B56DE">
            <w:pPr>
              <w:spacing w:line="188" w:lineRule="exact"/>
              <w:ind w:left="103"/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tcBorders>
              <w:bottom w:val="single" w:sz="4" w:space="0" w:color="000000"/>
            </w:tcBorders>
          </w:tcPr>
          <w:p w14:paraId="7F2D0283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</w:tcBorders>
          </w:tcPr>
          <w:p w14:paraId="7CC6526C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bottom w:val="single" w:sz="4" w:space="0" w:color="000000"/>
            </w:tcBorders>
          </w:tcPr>
          <w:p w14:paraId="5F54FCBB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000000"/>
            </w:tcBorders>
          </w:tcPr>
          <w:p w14:paraId="5A7089BE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02CC27BA" w14:textId="77777777" w:rsidTr="00F91F3F">
        <w:trPr>
          <w:trHeight w:val="328"/>
        </w:trPr>
        <w:tc>
          <w:tcPr>
            <w:tcW w:w="664" w:type="pct"/>
            <w:vMerge/>
            <w:tcBorders>
              <w:bottom w:val="single" w:sz="4" w:space="0" w:color="000000"/>
            </w:tcBorders>
          </w:tcPr>
          <w:p w14:paraId="22001E6A" w14:textId="62E90841" w:rsidR="002B56DE" w:rsidRPr="00402F9D" w:rsidRDefault="002B56DE" w:rsidP="00150582">
            <w:pPr>
              <w:spacing w:line="199" w:lineRule="exact"/>
              <w:ind w:left="2" w:right="2"/>
              <w:jc w:val="center"/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vAlign w:val="center"/>
          </w:tcPr>
          <w:p w14:paraId="799B80C7" w14:textId="03000257" w:rsidR="002B56DE" w:rsidRPr="00402F9D" w:rsidRDefault="002B56DE" w:rsidP="002B56DE">
            <w:pPr>
              <w:spacing w:line="188" w:lineRule="exact"/>
              <w:ind w:left="103"/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tcBorders>
              <w:bottom w:val="single" w:sz="4" w:space="0" w:color="000000"/>
            </w:tcBorders>
          </w:tcPr>
          <w:p w14:paraId="5DA83BF1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</w:tcBorders>
          </w:tcPr>
          <w:p w14:paraId="1A106AE3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bottom w:val="single" w:sz="4" w:space="0" w:color="000000"/>
            </w:tcBorders>
          </w:tcPr>
          <w:p w14:paraId="02E1543F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000000"/>
            </w:tcBorders>
          </w:tcPr>
          <w:p w14:paraId="196996D5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457CC5BE" w14:textId="77777777" w:rsidTr="00F91F3F">
        <w:trPr>
          <w:trHeight w:val="325"/>
        </w:trPr>
        <w:tc>
          <w:tcPr>
            <w:tcW w:w="664" w:type="pct"/>
            <w:vMerge/>
            <w:tcBorders>
              <w:bottom w:val="single" w:sz="4" w:space="0" w:color="000000"/>
            </w:tcBorders>
          </w:tcPr>
          <w:p w14:paraId="0D74C9B7" w14:textId="7F917FD0" w:rsidR="002B56DE" w:rsidRPr="00402F9D" w:rsidRDefault="002B56DE" w:rsidP="00150582">
            <w:pPr>
              <w:spacing w:line="199" w:lineRule="exact"/>
              <w:ind w:left="2" w:right="2"/>
              <w:jc w:val="center"/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vAlign w:val="center"/>
          </w:tcPr>
          <w:p w14:paraId="546B36A3" w14:textId="77777777" w:rsidR="002B56DE" w:rsidRPr="00402F9D" w:rsidRDefault="002B56DE" w:rsidP="002B56DE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tcBorders>
              <w:bottom w:val="single" w:sz="4" w:space="0" w:color="000000"/>
            </w:tcBorders>
          </w:tcPr>
          <w:p w14:paraId="301BFE28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</w:tcBorders>
          </w:tcPr>
          <w:p w14:paraId="3CF2106F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bottom w:val="single" w:sz="4" w:space="0" w:color="000000"/>
            </w:tcBorders>
          </w:tcPr>
          <w:p w14:paraId="2D6D4C3D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000000"/>
            </w:tcBorders>
          </w:tcPr>
          <w:p w14:paraId="551298CD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1A654CE4" w14:textId="77777777" w:rsidTr="00F91F3F">
        <w:trPr>
          <w:trHeight w:val="328"/>
        </w:trPr>
        <w:tc>
          <w:tcPr>
            <w:tcW w:w="664" w:type="pct"/>
            <w:vMerge/>
            <w:tcBorders>
              <w:bottom w:val="single" w:sz="4" w:space="0" w:color="000000"/>
            </w:tcBorders>
          </w:tcPr>
          <w:p w14:paraId="32092F14" w14:textId="7EAE6132" w:rsidR="002B56DE" w:rsidRPr="00402F9D" w:rsidRDefault="002B56DE" w:rsidP="00150582">
            <w:pPr>
              <w:spacing w:line="199" w:lineRule="exact"/>
              <w:ind w:left="2" w:right="2"/>
              <w:jc w:val="center"/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55FE0F1" w14:textId="77777777" w:rsidR="002B56DE" w:rsidRPr="00402F9D" w:rsidRDefault="002B56DE" w:rsidP="002B56DE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tcBorders>
              <w:bottom w:val="single" w:sz="4" w:space="0" w:color="000000"/>
            </w:tcBorders>
          </w:tcPr>
          <w:p w14:paraId="6A454CBF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</w:tcBorders>
          </w:tcPr>
          <w:p w14:paraId="7F9E3B5C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bottom w:val="single" w:sz="4" w:space="0" w:color="000000"/>
            </w:tcBorders>
          </w:tcPr>
          <w:p w14:paraId="745841EA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000000"/>
            </w:tcBorders>
          </w:tcPr>
          <w:p w14:paraId="78E593D5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448C2178" w14:textId="77777777" w:rsidTr="00F91F3F">
        <w:trPr>
          <w:trHeight w:hRule="exact" w:val="335"/>
        </w:trPr>
        <w:tc>
          <w:tcPr>
            <w:tcW w:w="664" w:type="pct"/>
            <w:vMerge/>
          </w:tcPr>
          <w:p w14:paraId="142ADCDB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vMerge w:val="restart"/>
            <w:vAlign w:val="center"/>
          </w:tcPr>
          <w:p w14:paraId="4B677F58" w14:textId="588AF713" w:rsidR="002B56DE" w:rsidRPr="00402F9D" w:rsidRDefault="002B56DE" w:rsidP="002B56DE">
            <w:pPr>
              <w:spacing w:line="203" w:lineRule="exact"/>
              <w:ind w:left="103"/>
              <w:rPr>
                <w:rFonts w:eastAsia="Times New Roman" w:cstheme="minorHAnsi"/>
                <w:sz w:val="18"/>
              </w:rPr>
            </w:pPr>
            <w:r w:rsidRPr="002B56DE">
              <w:rPr>
                <w:rFonts w:eastAsia="Times New Roman" w:cstheme="minorHAnsi"/>
                <w:b/>
                <w:sz w:val="18"/>
              </w:rPr>
              <w:t xml:space="preserve">53 - </w:t>
            </w:r>
            <w:proofErr w:type="spellStart"/>
            <w:r w:rsidRPr="002B56DE">
              <w:rPr>
                <w:rFonts w:eastAsia="Times New Roman" w:cstheme="minorHAnsi"/>
                <w:b/>
                <w:sz w:val="18"/>
              </w:rPr>
              <w:t>Qualità</w:t>
            </w:r>
            <w:proofErr w:type="spellEnd"/>
            <w:r w:rsidRPr="002B56DE">
              <w:rPr>
                <w:rFonts w:eastAsia="Times New Roman" w:cstheme="minorHAnsi"/>
                <w:b/>
                <w:sz w:val="18"/>
              </w:rPr>
              <w:t xml:space="preserve"> </w:t>
            </w:r>
            <w:proofErr w:type="spellStart"/>
            <w:r w:rsidRPr="002B56DE">
              <w:rPr>
                <w:rFonts w:eastAsia="Times New Roman" w:cstheme="minorHAnsi"/>
                <w:b/>
                <w:sz w:val="18"/>
              </w:rPr>
              <w:t>degli</w:t>
            </w:r>
            <w:proofErr w:type="spellEnd"/>
            <w:r w:rsidRPr="002B56DE">
              <w:rPr>
                <w:rFonts w:eastAsia="Times New Roman" w:cstheme="minorHAnsi"/>
                <w:b/>
                <w:sz w:val="18"/>
              </w:rPr>
              <w:t xml:space="preserve"> </w:t>
            </w:r>
            <w:proofErr w:type="spellStart"/>
            <w:r w:rsidRPr="002B56DE">
              <w:rPr>
                <w:rFonts w:eastAsia="Times New Roman" w:cstheme="minorHAnsi"/>
                <w:b/>
                <w:sz w:val="18"/>
              </w:rPr>
              <w:t>alimenti</w:t>
            </w:r>
            <w:proofErr w:type="spellEnd"/>
            <w:r w:rsidRPr="002B56DE">
              <w:rPr>
                <w:rFonts w:eastAsia="Times New Roman" w:cstheme="minorHAnsi"/>
                <w:b/>
                <w:sz w:val="18"/>
              </w:rPr>
              <w:t xml:space="preserve"> e </w:t>
            </w:r>
            <w:proofErr w:type="spellStart"/>
            <w:r w:rsidRPr="002B56DE">
              <w:rPr>
                <w:rFonts w:eastAsia="Times New Roman" w:cstheme="minorHAnsi"/>
                <w:b/>
                <w:sz w:val="18"/>
              </w:rPr>
              <w:t>sicurezza</w:t>
            </w:r>
            <w:proofErr w:type="spellEnd"/>
            <w:r w:rsidRPr="002B56DE">
              <w:rPr>
                <w:rFonts w:eastAsia="Times New Roman" w:cstheme="minorHAnsi"/>
                <w:b/>
                <w:sz w:val="18"/>
              </w:rPr>
              <w:t xml:space="preserve"> </w:t>
            </w:r>
            <w:proofErr w:type="spellStart"/>
            <w:r w:rsidRPr="002B56DE">
              <w:rPr>
                <w:rFonts w:eastAsia="Times New Roman" w:cstheme="minorHAnsi"/>
                <w:b/>
                <w:sz w:val="18"/>
              </w:rPr>
              <w:t>igienica</w:t>
            </w:r>
            <w:proofErr w:type="spellEnd"/>
          </w:p>
        </w:tc>
        <w:tc>
          <w:tcPr>
            <w:tcW w:w="588" w:type="pct"/>
            <w:gridSpan w:val="2"/>
          </w:tcPr>
          <w:p w14:paraId="5C8D3F3D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31BFF30F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2BDC4F82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3DE2E586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5BB0D48D" w14:textId="77777777" w:rsidTr="00F91F3F">
        <w:trPr>
          <w:trHeight w:hRule="exact" w:val="336"/>
        </w:trPr>
        <w:tc>
          <w:tcPr>
            <w:tcW w:w="664" w:type="pct"/>
            <w:vMerge/>
          </w:tcPr>
          <w:p w14:paraId="4EECBFA0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vMerge/>
          </w:tcPr>
          <w:p w14:paraId="31E8E679" w14:textId="5491AE10" w:rsidR="002B56DE" w:rsidRPr="00402F9D" w:rsidRDefault="002B56DE" w:rsidP="00150582">
            <w:pPr>
              <w:spacing w:line="203" w:lineRule="exact"/>
              <w:ind w:left="103"/>
              <w:rPr>
                <w:rFonts w:eastAsia="Times New Roman" w:cstheme="minorHAnsi"/>
                <w:b/>
                <w:i/>
                <w:sz w:val="18"/>
              </w:rPr>
            </w:pPr>
          </w:p>
        </w:tc>
        <w:tc>
          <w:tcPr>
            <w:tcW w:w="588" w:type="pct"/>
            <w:gridSpan w:val="2"/>
          </w:tcPr>
          <w:p w14:paraId="4EDE6D06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46095A71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6FDF8407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6CD8FEB8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47D4E829" w14:textId="77777777" w:rsidTr="00F91F3F">
        <w:trPr>
          <w:trHeight w:val="327"/>
        </w:trPr>
        <w:tc>
          <w:tcPr>
            <w:tcW w:w="664" w:type="pct"/>
            <w:vMerge/>
            <w:tcBorders>
              <w:bottom w:val="single" w:sz="4" w:space="0" w:color="000000"/>
            </w:tcBorders>
          </w:tcPr>
          <w:p w14:paraId="29D6FADE" w14:textId="77777777" w:rsidR="002B56DE" w:rsidRPr="00402F9D" w:rsidRDefault="002B56DE" w:rsidP="00150582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bottom w:val="single" w:sz="4" w:space="0" w:color="000000"/>
            </w:tcBorders>
          </w:tcPr>
          <w:p w14:paraId="3762E1BA" w14:textId="209CD78C" w:rsidR="002B56DE" w:rsidRPr="00402F9D" w:rsidRDefault="002B56DE" w:rsidP="00150582">
            <w:pPr>
              <w:spacing w:line="203" w:lineRule="exact"/>
              <w:ind w:left="103"/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  <w:tcBorders>
              <w:bottom w:val="single" w:sz="4" w:space="0" w:color="000000"/>
            </w:tcBorders>
          </w:tcPr>
          <w:p w14:paraId="677A768F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</w:tcBorders>
          </w:tcPr>
          <w:p w14:paraId="60232B8E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  <w:tcBorders>
              <w:bottom w:val="single" w:sz="4" w:space="0" w:color="000000"/>
            </w:tcBorders>
          </w:tcPr>
          <w:p w14:paraId="404ADE19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000000"/>
            </w:tcBorders>
          </w:tcPr>
          <w:p w14:paraId="1337340F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7C31FE9A" w14:textId="77777777" w:rsidTr="00F91F3F">
        <w:trPr>
          <w:trHeight w:hRule="exact" w:val="335"/>
        </w:trPr>
        <w:tc>
          <w:tcPr>
            <w:tcW w:w="664" w:type="pct"/>
            <w:vMerge/>
            <w:tcBorders>
              <w:bottom w:val="nil"/>
            </w:tcBorders>
          </w:tcPr>
          <w:p w14:paraId="0C5DEB96" w14:textId="77777777" w:rsidR="002B56DE" w:rsidRPr="00402F9D" w:rsidRDefault="002B56DE" w:rsidP="00150582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</w:tcPr>
          <w:p w14:paraId="0A23A373" w14:textId="77777777" w:rsidR="002B56DE" w:rsidRPr="00402F9D" w:rsidRDefault="002B56DE" w:rsidP="00150582">
            <w:pPr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588" w:type="pct"/>
            <w:gridSpan w:val="2"/>
          </w:tcPr>
          <w:p w14:paraId="144230F9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4A5D6ACB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7CD6B945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548E8FDD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2B56DE" w:rsidRPr="00402F9D" w14:paraId="6E4F7CEC" w14:textId="77777777" w:rsidTr="00F91F3F">
        <w:trPr>
          <w:trHeight w:hRule="exact" w:val="338"/>
        </w:trPr>
        <w:tc>
          <w:tcPr>
            <w:tcW w:w="664" w:type="pct"/>
            <w:tcBorders>
              <w:top w:val="nil"/>
            </w:tcBorders>
          </w:tcPr>
          <w:p w14:paraId="25015AAD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1329" w:type="pct"/>
            <w:gridSpan w:val="2"/>
            <w:vMerge/>
          </w:tcPr>
          <w:p w14:paraId="400054B9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588" w:type="pct"/>
            <w:gridSpan w:val="2"/>
          </w:tcPr>
          <w:p w14:paraId="67BF07AF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808" w:type="pct"/>
            <w:gridSpan w:val="2"/>
          </w:tcPr>
          <w:p w14:paraId="2696B38B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956" w:type="pct"/>
            <w:gridSpan w:val="2"/>
          </w:tcPr>
          <w:p w14:paraId="7E72B5B5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  <w:tc>
          <w:tcPr>
            <w:tcW w:w="655" w:type="pct"/>
            <w:gridSpan w:val="2"/>
          </w:tcPr>
          <w:p w14:paraId="11B1D545" w14:textId="77777777" w:rsidR="002B56DE" w:rsidRPr="00402F9D" w:rsidRDefault="002B56DE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2E7E5C2D" w14:textId="77777777" w:rsidTr="00F91F3F">
        <w:trPr>
          <w:trHeight w:hRule="exact" w:val="336"/>
        </w:trPr>
        <w:tc>
          <w:tcPr>
            <w:tcW w:w="4345" w:type="pct"/>
            <w:gridSpan w:val="9"/>
          </w:tcPr>
          <w:p w14:paraId="7A786729" w14:textId="77777777" w:rsidR="00402F9D" w:rsidRPr="00402F9D" w:rsidRDefault="00402F9D" w:rsidP="00150582">
            <w:pPr>
              <w:spacing w:before="59"/>
              <w:ind w:right="99"/>
              <w:jc w:val="right"/>
              <w:rPr>
                <w:rFonts w:eastAsia="Times New Roman" w:cstheme="minorHAnsi"/>
                <w:b/>
                <w:sz w:val="18"/>
              </w:rPr>
            </w:pPr>
            <w:r w:rsidRPr="00402F9D">
              <w:rPr>
                <w:rFonts w:eastAsia="Times New Roman" w:cstheme="minorHAnsi"/>
                <w:b/>
                <w:sz w:val="18"/>
              </w:rPr>
              <w:t>Sub</w:t>
            </w:r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 xml:space="preserve"> </w:t>
            </w:r>
            <w:proofErr w:type="spellStart"/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totale</w:t>
            </w:r>
            <w:proofErr w:type="spellEnd"/>
          </w:p>
        </w:tc>
        <w:tc>
          <w:tcPr>
            <w:tcW w:w="655" w:type="pct"/>
            <w:gridSpan w:val="2"/>
          </w:tcPr>
          <w:p w14:paraId="781A92CB" w14:textId="77777777" w:rsidR="00402F9D" w:rsidRPr="00402F9D" w:rsidRDefault="00402F9D" w:rsidP="00150582">
            <w:pPr>
              <w:rPr>
                <w:rFonts w:eastAsia="Times New Roman" w:cstheme="minorHAnsi"/>
                <w:sz w:val="18"/>
              </w:rPr>
            </w:pPr>
          </w:p>
        </w:tc>
      </w:tr>
      <w:tr w:rsidR="00402F9D" w:rsidRPr="00402F9D" w14:paraId="527E62B0" w14:textId="77777777" w:rsidTr="00F91F3F">
        <w:trPr>
          <w:trHeight w:val="326"/>
        </w:trPr>
        <w:tc>
          <w:tcPr>
            <w:tcW w:w="4345" w:type="pct"/>
            <w:gridSpan w:val="9"/>
          </w:tcPr>
          <w:p w14:paraId="4300A90D" w14:textId="77777777" w:rsidR="00402F9D" w:rsidRPr="00402F9D" w:rsidRDefault="00402F9D" w:rsidP="00150582">
            <w:pPr>
              <w:spacing w:before="59"/>
              <w:ind w:right="96"/>
              <w:jc w:val="right"/>
              <w:rPr>
                <w:rFonts w:eastAsia="Times New Roman" w:cstheme="minorHAnsi"/>
                <w:b/>
                <w:sz w:val="18"/>
              </w:rPr>
            </w:pPr>
            <w:r w:rsidRPr="00402F9D">
              <w:rPr>
                <w:rFonts w:eastAsia="Times New Roman" w:cstheme="minorHAnsi"/>
                <w:b/>
                <w:spacing w:val="-2"/>
                <w:sz w:val="18"/>
              </w:rPr>
              <w:t>TOTALE</w:t>
            </w:r>
          </w:p>
        </w:tc>
        <w:tc>
          <w:tcPr>
            <w:tcW w:w="655" w:type="pct"/>
            <w:gridSpan w:val="2"/>
          </w:tcPr>
          <w:p w14:paraId="0B623B02" w14:textId="77777777" w:rsidR="00402F9D" w:rsidRPr="00402F9D" w:rsidRDefault="00402F9D" w:rsidP="00150582">
            <w:pPr>
              <w:rPr>
                <w:rFonts w:eastAsia="Times New Roman" w:cstheme="minorHAnsi"/>
                <w:sz w:val="18"/>
              </w:rPr>
            </w:pPr>
          </w:p>
        </w:tc>
      </w:tr>
    </w:tbl>
    <w:p w14:paraId="18780CC7" w14:textId="287647F2" w:rsidR="00402F9D" w:rsidRPr="00D6580D" w:rsidRDefault="00D6580D" w:rsidP="00D6580D">
      <w:pPr>
        <w:widowControl w:val="0"/>
        <w:autoSpaceDE w:val="0"/>
        <w:autoSpaceDN w:val="0"/>
        <w:spacing w:after="0" w:line="240" w:lineRule="auto"/>
        <w:ind w:right="130"/>
        <w:jc w:val="right"/>
        <w:rPr>
          <w:rFonts w:ascii="Times New Roman" w:eastAsia="Times New Roman" w:hAnsi="Times New Roman" w:cs="Times New Roman"/>
          <w:i/>
        </w:rPr>
      </w:pPr>
      <w:r w:rsidRPr="00D6580D">
        <w:rPr>
          <w:rFonts w:ascii="Times New Roman" w:eastAsia="Times New Roman" w:hAnsi="Times New Roman" w:cs="Times New Roman"/>
          <w:i/>
        </w:rPr>
        <w:t>Firma</w:t>
      </w:r>
      <w:r w:rsidRPr="00D6580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D6580D">
        <w:rPr>
          <w:rFonts w:ascii="Times New Roman" w:eastAsia="Times New Roman" w:hAnsi="Times New Roman" w:cs="Times New Roman"/>
          <w:i/>
          <w:spacing w:val="-2"/>
        </w:rPr>
        <w:t>digitale</w:t>
      </w:r>
    </w:p>
    <w:sectPr w:rsidR="00402F9D" w:rsidRPr="00D6580D" w:rsidSect="00D6580D">
      <w:headerReference w:type="default" r:id="rId8"/>
      <w:pgSz w:w="11906" w:h="16838"/>
      <w:pgMar w:top="184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D3C25" w14:textId="77777777" w:rsidR="003F3ACD" w:rsidRDefault="003F3ACD" w:rsidP="00AF5CF8">
      <w:pPr>
        <w:spacing w:after="0" w:line="240" w:lineRule="auto"/>
      </w:pPr>
      <w:r>
        <w:separator/>
      </w:r>
    </w:p>
  </w:endnote>
  <w:endnote w:type="continuationSeparator" w:id="0">
    <w:p w14:paraId="350DD797" w14:textId="77777777" w:rsidR="003F3ACD" w:rsidRDefault="003F3ACD" w:rsidP="00AF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5C596" w14:textId="77777777" w:rsidR="003F3ACD" w:rsidRDefault="003F3ACD" w:rsidP="00AF5CF8">
      <w:pPr>
        <w:spacing w:after="0" w:line="240" w:lineRule="auto"/>
      </w:pPr>
      <w:r>
        <w:separator/>
      </w:r>
    </w:p>
  </w:footnote>
  <w:footnote w:type="continuationSeparator" w:id="0">
    <w:p w14:paraId="274393EE" w14:textId="77777777" w:rsidR="003F3ACD" w:rsidRDefault="003F3ACD" w:rsidP="00AF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2DD72" w14:textId="31165602" w:rsidR="00AF5CF8" w:rsidRDefault="00AF5CF8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547FD301" wp14:editId="4E9A1218">
          <wp:extent cx="6120130" cy="510151"/>
          <wp:effectExtent l="0" t="0" r="0" b="4445"/>
          <wp:docPr id="531630151" name="Immagine 531630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0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77561B" w14:textId="77777777" w:rsidR="00AF5CF8" w:rsidRDefault="00AF5CF8">
    <w:pPr>
      <w:pStyle w:val="Intestazione"/>
    </w:pPr>
  </w:p>
  <w:p w14:paraId="1AD2B6E0" w14:textId="77777777" w:rsidR="00AF5CF8" w:rsidRDefault="00AF5CF8">
    <w:pPr>
      <w:pStyle w:val="Intestazione"/>
    </w:pPr>
  </w:p>
  <w:p w14:paraId="468E9D02" w14:textId="672F40B8" w:rsidR="00AF5CF8" w:rsidRDefault="00AF5CF8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7628466" wp14:editId="0A370138">
          <wp:simplePos x="0" y="0"/>
          <wp:positionH relativeFrom="margin">
            <wp:align>center</wp:align>
          </wp:positionH>
          <wp:positionV relativeFrom="page">
            <wp:posOffset>963295</wp:posOffset>
          </wp:positionV>
          <wp:extent cx="1543050" cy="402128"/>
          <wp:effectExtent l="0" t="0" r="0" b="0"/>
          <wp:wrapNone/>
          <wp:docPr id="1569848071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2EE02A" w14:textId="77777777" w:rsidR="00AF5CF8" w:rsidRDefault="00AF5C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232A7"/>
    <w:multiLevelType w:val="hybridMultilevel"/>
    <w:tmpl w:val="CDB430F0"/>
    <w:lvl w:ilvl="0" w:tplc="01C4060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6570ED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00912"/>
    <w:multiLevelType w:val="hybridMultilevel"/>
    <w:tmpl w:val="4BB8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F8"/>
    <w:rsid w:val="0002530B"/>
    <w:rsid w:val="002B56DE"/>
    <w:rsid w:val="002C49C2"/>
    <w:rsid w:val="003141A1"/>
    <w:rsid w:val="003A49B4"/>
    <w:rsid w:val="003D1A74"/>
    <w:rsid w:val="003E130A"/>
    <w:rsid w:val="003F3ACD"/>
    <w:rsid w:val="00402F9D"/>
    <w:rsid w:val="005340A1"/>
    <w:rsid w:val="00562593"/>
    <w:rsid w:val="006370B3"/>
    <w:rsid w:val="006A32F8"/>
    <w:rsid w:val="007023EF"/>
    <w:rsid w:val="007B73AD"/>
    <w:rsid w:val="00822391"/>
    <w:rsid w:val="00860201"/>
    <w:rsid w:val="009053D6"/>
    <w:rsid w:val="00917F94"/>
    <w:rsid w:val="009435DC"/>
    <w:rsid w:val="009A3871"/>
    <w:rsid w:val="009C399A"/>
    <w:rsid w:val="009F65D4"/>
    <w:rsid w:val="00A420D7"/>
    <w:rsid w:val="00A5468F"/>
    <w:rsid w:val="00A86FB2"/>
    <w:rsid w:val="00AA00DA"/>
    <w:rsid w:val="00AA4847"/>
    <w:rsid w:val="00AF5CF8"/>
    <w:rsid w:val="00B26D06"/>
    <w:rsid w:val="00B77621"/>
    <w:rsid w:val="00BE2F07"/>
    <w:rsid w:val="00C021C1"/>
    <w:rsid w:val="00C5174E"/>
    <w:rsid w:val="00C65B0A"/>
    <w:rsid w:val="00C97279"/>
    <w:rsid w:val="00CA3264"/>
    <w:rsid w:val="00D6580D"/>
    <w:rsid w:val="00DF6DDE"/>
    <w:rsid w:val="00E25D1C"/>
    <w:rsid w:val="00E37D31"/>
    <w:rsid w:val="00E75F8C"/>
    <w:rsid w:val="00F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F36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F9D"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F9D"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Fieschi</dc:creator>
  <cp:keywords/>
  <dc:description/>
  <cp:lastModifiedBy>Fiore Rosa</cp:lastModifiedBy>
  <cp:revision>12</cp:revision>
  <dcterms:created xsi:type="dcterms:W3CDTF">2026-02-19T17:38:00Z</dcterms:created>
  <dcterms:modified xsi:type="dcterms:W3CDTF">2026-03-16T10:21:00Z</dcterms:modified>
</cp:coreProperties>
</file>