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 simile di domanda</w:t>
      </w:r>
    </w:p>
    <w:p w:rsidR="00000000" w:rsidDel="00000000" w:rsidP="00000000" w:rsidRDefault="00000000" w:rsidRPr="00000000" w14:paraId="0000000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Avviso finalizzato alla presentazione delle domande di accesso ai finanziamenti ai sensi della Legge Regionale n. 3 del 09 febbraio 2018 “Disposizioni per la promozione e il sostegno pubblico al pluralismo e all’innovazione dell’informazione e della comunicazione regionale” e del Regolamento regionale n. 3 del 21 gennaio 2019</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Spett.le Regione Puglia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Lungomare Nazario Sauro, 33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70121 Bari - BA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hanging="99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Oggetto: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Avviso finalizzato alla presentazione delle domande di accesso ai finanziamenti ai sensi della Legge Regionale n. 3 del 09 febbraio 2018 “Disposizioni per la promozione e il sostegno pubblico al pluralismo e all’innovazione dell’informazione e della comunicazione regionale” e del Regolamento regionale n. 3 del 21 gennaio 2019</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Il/La sottoscritto/a __________________________, nato il _________ a ______________ (_____), Codice Fiscale ___________________, in qualità di ________________________ dell’impresa ____________________ forma giuridica _______________ (P.IVA: ______________), con Sede Legale in ____________ (____) CAP _____ in ____________, telefono _________, fax ___________, e-mail 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consapevole della responsabilità penale cui può andare incontro in caso di dichiarazioni mendaci, ai sensi e per gli effetti dell'art. 76 del D.P.R. 28 dicembre 2000 n. 445</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l’accesso al finanziamento della proposta progettuale di seguito riportata ai sensi della Legge Regionale n. 3 del 09 febbraio 2018 “Disposizioni per la promozione e il sostegno pubblico al pluralismo e all’innovazione dell’informazione e della comunicazione regionale” e del Regolamento regionale n. 3 del 21 gennaio 2019,</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CHE L’IMPRESA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rientra tra coloro che hanno ricevuto e, successivamente, non rimborsato o depositato in un conto bloccato, gli aiuti individuati quali illegali o incompatibili dalla Commissione Europea;</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è stata destinataria, nei sei anni precedenti la data di presentazione della domanda di agevolazione, di provvedimenti di revoca di agevolazioni pubbliche ad eccezione di quelli derivanti da rinunce da parte dell'impresa;</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deve restituire agevolazioni erogate per le quali è stata disposta dall'Organismo competente la restituzione;</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iscritta nel registro degli operatori della comunicazione (R.O.C.), sezione Puglia;</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la propria sede operativa, la redazione, la sede della messa in onda nella regione Puglia ed essere ivi prevalentemente operanti;</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di testata giornalistica regolarmente registrata presso una cancelleria di tribunale nell’ambito della regione Puglia;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realizza prodotti editoriali periodici, come definiti dall’articolo 1, comma 3, della legge 7 marzo 2001, n. 62 (Nuove norme sull’editoria e sui prodotti editoriali e modifiche alla legge 5 agosto 1981, n. 416), diffusi a mezzo stampa, on-line o mediante radiodiffusione sonora o televisiva, contenenti informazioni relative a fatti e attività di interesse regionale, o afferenti alla realtà sociale, politica e culturale pugliese, in via prevalente e comunque in misura non inferiore al 70 per cento della foliazione per i periodici su carta stampata, al 70 per cento dei contenuti presenti nelle pagine web consultabili per i periodici on-line, o al 70 per cento di ciascuna trasmissione per i periodici in radiodiffusione sonora o televisiva;</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avvale, per l’attività giornalistica, di personale iscritto all’Albo dei giornalisti di cui all’articolo 27 della legge 3 febbraio 1963, n. 69 (Ordinamento della professione di giornalista), recante l’ordinamento della professione di giornalista, con rapporto di lavoro disciplinato secondo accordi e contratti collettivi nazionali del settore giornalistico sottoscritti dalla Federazione nazionale stampa italiana (FNSI), e in regime di regolarità retributiva e contributiva, nonché di personale in formazione secondo quanto disposto dalla legge 8 febbraio 1948, n. 47 (Disposizioni sulla stampa) o di personale aspirante pubblicista svolgente la propria attività sotto la responsabilità del direttore di testata;</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dispone di una redazione giornalistica che si avvale di redattori con cui intercorre un rapporto di lavoro regolato e retribuito secondo le condizioni indicate al punto precedente;</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destina all’informazione locale autoprodotta almeno due edizioni del proprio notiziario in una fascia oraria del proprio palinsesto ricompresa fra le ore sette e le ore ventiquattro o almeno una foliazione di otto facciate per ogni uscita o almeno il 70 per cento di tutti gli articoli pubblicati in un anno;</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operante nell’ambito dell’emittenza televisiva locale presenti sul digitale terrestre (DTT), ha un’area di copertura geografica e una percentuale di popolazione servita pari ad almeno il 10 per cento del numero della popolazione residente in Puglia, secondo i dati dell’ultimo censimento ISTAT; per il raggiungimento della copertura precedentemente indicata, sono ammesse forme associate di programmazione nel limite di cui alla legge 6 agosto 1990, n. 223 (Disciplina del sistema radiotelevisivo pubblico e privato), e cioè non eccedente le sei ore al giorno, nella fascia oraria compresa fra le ore sette e le ore ventiquattro;</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operante negli ambiti della stampa di quotidiani e periodici locali a mezzo carta, dell’editoria su web, delle Agenzia di stampa quotidiana, impiega, nell’intero anno di riferimento del beneficio, un numero minimo di dipendenti, con prevalenza di giornalisti, regolarmente assunti con contratto di lavoro a tempo indeterminato e determinato, pari a quattro o due, rispettivamente nel caso di soggetti esercitanti attività di editoria quotidiana o periodica;</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rispetta le norme in materia di salute e sicurezza sui luoghi di lavoro ai sensi del decreto legislativo 9 aprile 2008, n. 81 (Attuazione dell’articolo 1 della legge 3 agosto 2007, n. 123, in materia di tutela della salute e della sicurezza nei luoghi di lavoro), nonché il possesso dei requisiti di sicurezza inerenti le strutture;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si trova in stato di fallimento e non è soggetta alle procedure concorsuali e che tali procedure non si siano verificate nell’ultimo quinquennio;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è destinataria di provvedimenti e/o azioni esecutive pendenti dinanzi all’Autorità giudiziaria e di procedimenti amministrativi, entrambi aventi a oggetto atti di revoca per indebita percezione di risorse pubbliche;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rientra in nessuna delle situazioni di esclusione di cui all’art.3 dell’Avviso;</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338" w:hanging="360"/>
        <w:jc w:val="both"/>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opera nel pieno rispetto delle vigenti norme edilizie ed urbanistiche, sul lavoro, sulla prevenzione degli infortuni e sulla salvaguardia dell'ambiente.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AUTORIZZA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Regione Puglia ed ogni altro Ente o soggetto formalmente delegato, ad effettuare: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61"/>
        </w:tabs>
        <w:spacing w:after="0" w:before="0" w:line="240" w:lineRule="auto"/>
        <w:ind w:left="426"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tutte le indagini tecniche e amministrative dalle stesse ritenute necessarie sia in fase di istruttoria sia dopo l'eventuale concessione delle agevolazioni richieste e l'erogazione a saldo delle stesse;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61"/>
        </w:tabs>
        <w:spacing w:after="0" w:before="0" w:line="240" w:lineRule="auto"/>
        <w:ind w:left="426" w:right="0" w:hanging="360"/>
        <w:jc w:val="both"/>
        <w:rPr>
          <w:b w:val="1"/>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trattamento dei dati personali ai sensi del D. Lgs 196/03 esclusivamente per le finalità previste dall’Avviso per la pre-qualificazione finalizzata alla presentazione delle domande di accesso ai sensi della Legge Regionale n. 3 del 09 febbraio 2018 “Disposizioni per la promozione e il sostegno pubblico al pluralismo e all’innovazione dell’informazione e della comunicazione regionale” e del Regolamento regionale n. 3 del 21 gennaio 2019;</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61"/>
        </w:tabs>
        <w:spacing w:after="0" w:before="0" w:line="240" w:lineRule="auto"/>
        <w:ind w:left="426"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copia dei documenti di identità di tutti i Soci del soggetto proponente o del titolare nel caso di Ditta Individuale;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61"/>
        </w:tabs>
        <w:spacing w:after="0" w:before="0" w:line="240" w:lineRule="auto"/>
        <w:ind w:left="426"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fatture e/o preventivi relativi al programma degli investimenti redatti su carta intestata del fornitore debitamente datati e sottoscritti;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670" w:right="32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(1)</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 xml:space="preserve">_______________________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(1) Sottoscrivere con firma digitale del soggetto legittimato (o dei soggetti legittimati come, ad esempio, nel caso di società con amministratori a firma congiunta), rilasciata da un Ente accreditato presso l’Agenzia per l’Italia Digitale (ex DigitPA)</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pageBreakBefore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Sezione A – Soggetto proponente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shd w:fill="ffff99" w:val="clear"/>
        <w:jc w:val="both"/>
        <w:rPr>
          <w:rFonts w:ascii="Calibri" w:cs="Calibri" w:eastAsia="Calibri" w:hAnsi="Calibri"/>
          <w:sz w:val="20"/>
          <w:szCs w:val="20"/>
        </w:rPr>
      </w:pPr>
      <w:r w:rsidDel="00000000" w:rsidR="00000000" w:rsidRPr="00000000">
        <w:rPr>
          <w:rFonts w:ascii="Calibri" w:cs="Calibri" w:eastAsia="Calibri" w:hAnsi="Calibri"/>
          <w:b w:val="1"/>
          <w:sz w:val="22"/>
          <w:szCs w:val="22"/>
          <w:u w:val="single"/>
          <w:rtl w:val="0"/>
        </w:rPr>
        <w:t xml:space="preserve">A.1 Dati anagrafici dell'impresa</w:t>
      </w:r>
      <w:r w:rsidDel="00000000" w:rsidR="00000000" w:rsidRPr="00000000">
        <w:rPr>
          <w:rtl w:val="0"/>
        </w:rPr>
      </w:r>
    </w:p>
    <w:tbl>
      <w:tblPr>
        <w:tblStyle w:val="Table1"/>
        <w:tblW w:w="9933.0" w:type="dxa"/>
        <w:jc w:val="center"/>
        <w:tblLayout w:type="fixed"/>
        <w:tblLook w:val="0000"/>
      </w:tblPr>
      <w:tblGrid>
        <w:gridCol w:w="1403"/>
        <w:gridCol w:w="582"/>
        <w:gridCol w:w="94"/>
        <w:gridCol w:w="87"/>
        <w:gridCol w:w="111"/>
        <w:gridCol w:w="698"/>
        <w:gridCol w:w="94"/>
        <w:gridCol w:w="581"/>
        <w:gridCol w:w="893"/>
        <w:gridCol w:w="515"/>
        <w:gridCol w:w="167"/>
        <w:gridCol w:w="310"/>
        <w:gridCol w:w="486"/>
        <w:gridCol w:w="216"/>
        <w:gridCol w:w="172"/>
        <w:gridCol w:w="964"/>
        <w:gridCol w:w="424"/>
        <w:gridCol w:w="123"/>
        <w:gridCol w:w="444"/>
        <w:gridCol w:w="247"/>
        <w:gridCol w:w="1322"/>
        <w:tblGridChange w:id="0">
          <w:tblGrid>
            <w:gridCol w:w="1403"/>
            <w:gridCol w:w="582"/>
            <w:gridCol w:w="94"/>
            <w:gridCol w:w="87"/>
            <w:gridCol w:w="111"/>
            <w:gridCol w:w="698"/>
            <w:gridCol w:w="94"/>
            <w:gridCol w:w="581"/>
            <w:gridCol w:w="893"/>
            <w:gridCol w:w="515"/>
            <w:gridCol w:w="167"/>
            <w:gridCol w:w="310"/>
            <w:gridCol w:w="486"/>
            <w:gridCol w:w="216"/>
            <w:gridCol w:w="172"/>
            <w:gridCol w:w="964"/>
            <w:gridCol w:w="424"/>
            <w:gridCol w:w="123"/>
            <w:gridCol w:w="444"/>
            <w:gridCol w:w="247"/>
            <w:gridCol w:w="1322"/>
          </w:tblGrid>
        </w:tblGridChange>
      </w:tblGrid>
      <w:tr>
        <w:trPr>
          <w:cantSplit w:val="0"/>
          <w:trHeight w:val="218" w:hRule="atLeast"/>
          <w:tblHeader w:val="0"/>
        </w:trPr>
        <w:tc>
          <w:tcPr>
            <w:gridSpan w:val="1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Ragione Sociale e Forma Giuridica </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8" w:hRule="atLeast"/>
          <w:tblHeader w:val="0"/>
        </w:trPr>
        <w:tc>
          <w:tcPr>
            <w:gridSpan w:val="1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Settore di attività dell'iniziativa - Codice ATECO 2007 </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di costituzione </w:t>
            </w:r>
          </w:p>
        </w:tc>
        <w:tc>
          <w:tcPr>
            <w:gridSpan w:val="5"/>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di emissione della prima fattura/corrispettivo </w:t>
            </w:r>
          </w:p>
        </w:tc>
        <w:tc>
          <w:tcPr>
            <w:gridSpan w:val="5"/>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 IVA</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6" w:hRule="atLeast"/>
          <w:tblHeader w:val="0"/>
        </w:trPr>
        <w:tc>
          <w:tcPr>
            <w:gridSpan w:val="5"/>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di iscrizione CCIAA </w:t>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 CCIAA</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 Iscrizione Registro Imprese</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1"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Sede Legale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Indirizzo </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Comune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Provincia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Sede amministrativa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Indirizzo </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Comune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Provincia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Sede operativa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Indirizzo </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Comune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Provincia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8" w:hRule="atLeast"/>
          <w:tblHeader w:val="0"/>
        </w:trPr>
        <w:tc>
          <w:tcPr>
            <w:gridSpan w:val="4"/>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Numero Soci </w:t>
            </w:r>
          </w:p>
        </w:tc>
        <w:tc>
          <w:tcPr>
            <w:gridSpan w:val="1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8" w:hRule="atLeast"/>
          <w:tblHeader w:val="0"/>
        </w:trPr>
        <w:tc>
          <w:tcPr>
            <w:gridSpan w:val="19"/>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L’impresa rappresentata ha beneficiato, nell’ultimo triennio, di contributi pubblici di natura “de minimis”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Importo contributo</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contributo</w:t>
            </w:r>
          </w:p>
        </w:tc>
        <w:tc>
          <w:tcPr>
            <w:gridSpan w:val="5"/>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Emesso da</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Importo contributo</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contributo</w:t>
            </w:r>
          </w:p>
        </w:tc>
        <w:tc>
          <w:tcPr>
            <w:gridSpan w:val="5"/>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Emesso da</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1"/>
        <w:shd w:fill="ffff99" w:val="clear"/>
        <w:jc w:val="both"/>
        <w:rPr>
          <w:rFonts w:ascii="Calibri" w:cs="Calibri" w:eastAsia="Calibri" w:hAnsi="Calibri"/>
          <w:sz w:val="20"/>
          <w:szCs w:val="20"/>
        </w:rPr>
      </w:pPr>
      <w:r w:rsidDel="00000000" w:rsidR="00000000" w:rsidRPr="00000000">
        <w:rPr>
          <w:rFonts w:ascii="Calibri" w:cs="Calibri" w:eastAsia="Calibri" w:hAnsi="Calibri"/>
          <w:b w:val="1"/>
          <w:sz w:val="22"/>
          <w:szCs w:val="22"/>
          <w:u w:val="single"/>
          <w:rtl w:val="0"/>
        </w:rPr>
        <w:t xml:space="preserve">A.2 Dati anagrafici del titolare/legale rappresentante</w:t>
      </w:r>
      <w:r w:rsidDel="00000000" w:rsidR="00000000" w:rsidRPr="00000000">
        <w:rPr>
          <w:rtl w:val="0"/>
        </w:rPr>
      </w:r>
    </w:p>
    <w:tbl>
      <w:tblPr>
        <w:tblStyle w:val="Table2"/>
        <w:tblW w:w="9933.0" w:type="dxa"/>
        <w:jc w:val="center"/>
        <w:tblLayout w:type="fixed"/>
        <w:tblLook w:val="0000"/>
      </w:tblPr>
      <w:tblGrid>
        <w:gridCol w:w="1639"/>
        <w:gridCol w:w="251"/>
        <w:gridCol w:w="710"/>
        <w:gridCol w:w="706"/>
        <w:gridCol w:w="1132"/>
        <w:gridCol w:w="174"/>
        <w:gridCol w:w="972"/>
        <w:gridCol w:w="1308"/>
        <w:gridCol w:w="100"/>
        <w:gridCol w:w="532"/>
        <w:gridCol w:w="428"/>
        <w:gridCol w:w="1039"/>
        <w:gridCol w:w="942"/>
        <w:tblGridChange w:id="0">
          <w:tblGrid>
            <w:gridCol w:w="1639"/>
            <w:gridCol w:w="251"/>
            <w:gridCol w:w="710"/>
            <w:gridCol w:w="706"/>
            <w:gridCol w:w="1132"/>
            <w:gridCol w:w="174"/>
            <w:gridCol w:w="972"/>
            <w:gridCol w:w="1308"/>
            <w:gridCol w:w="100"/>
            <w:gridCol w:w="532"/>
            <w:gridCol w:w="428"/>
            <w:gridCol w:w="1039"/>
            <w:gridCol w:w="942"/>
          </w:tblGrid>
        </w:tblGridChange>
      </w:tblGrid>
      <w:tr>
        <w:trPr>
          <w:cantSplit w:val="0"/>
          <w:trHeight w:val="104" w:hRule="atLeast"/>
          <w:tblHeader w:val="1"/>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Nome </w:t>
            </w:r>
          </w:p>
        </w:tc>
        <w:tc>
          <w:tcPr>
            <w:gridSpan w:val="6"/>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Cognome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 </w:t>
            </w:r>
          </w:p>
        </w:tc>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Residenza</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Indirizzo</w:t>
            </w:r>
          </w:p>
        </w:tc>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Comune</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Provincia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Provincia e Comune di Nascita </w:t>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di nascita </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Documento Riconoscimento </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Tipo </w:t>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 </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Rilasciato da </w:t>
            </w:r>
          </w:p>
        </w:tc>
        <w:tc>
          <w:tcPr>
            <w:gridSpan w:val="6"/>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0"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2">
            <w:pPr>
              <w:keepNext w:val="1"/>
              <w:keepLines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Ruolo nell’impresa </w:t>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4">
            <w:pPr>
              <w:keepNext w:val="1"/>
              <w:keepLines w:val="1"/>
              <w:rPr>
                <w:rFonts w:ascii="Calibri" w:cs="Calibri" w:eastAsia="Calibri" w:hAnsi="Calibri"/>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7">
            <w:pPr>
              <w:keepNext w:val="1"/>
              <w:keepLines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Quota di partecipazione</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B">
            <w:pPr>
              <w:keepNext w:val="1"/>
              <w:keepLines w:val="1"/>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1"/>
        <w:shd w:fill="ffff99" w:val="clear"/>
        <w:jc w:val="both"/>
        <w:rPr>
          <w:rFonts w:ascii="Calibri" w:cs="Calibri" w:eastAsia="Calibri" w:hAnsi="Calibri"/>
          <w:sz w:val="20"/>
          <w:szCs w:val="20"/>
        </w:rPr>
      </w:pPr>
      <w:r w:rsidDel="00000000" w:rsidR="00000000" w:rsidRPr="00000000">
        <w:rPr>
          <w:rFonts w:ascii="Calibri" w:cs="Calibri" w:eastAsia="Calibri" w:hAnsi="Calibri"/>
          <w:b w:val="1"/>
          <w:sz w:val="22"/>
          <w:szCs w:val="22"/>
          <w:u w:val="single"/>
          <w:rtl w:val="0"/>
        </w:rPr>
        <w:t xml:space="preserve">A.3 Composizione della compagine sociale </w:t>
      </w:r>
      <w:r w:rsidDel="00000000" w:rsidR="00000000" w:rsidRPr="00000000">
        <w:rPr>
          <w:rtl w:val="0"/>
        </w:rPr>
      </w:r>
    </w:p>
    <w:tbl>
      <w:tblPr>
        <w:tblStyle w:val="Table3"/>
        <w:tblW w:w="9933.0" w:type="dxa"/>
        <w:jc w:val="center"/>
        <w:tblLayout w:type="fixed"/>
        <w:tblLook w:val="0000"/>
      </w:tblPr>
      <w:tblGrid>
        <w:gridCol w:w="4253"/>
        <w:gridCol w:w="3118"/>
        <w:gridCol w:w="2562"/>
        <w:tblGridChange w:id="0">
          <w:tblGrid>
            <w:gridCol w:w="4253"/>
            <w:gridCol w:w="3118"/>
            <w:gridCol w:w="2562"/>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Denominazione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Quota di partecipazione</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1"/>
        <w:shd w:fill="ffff99" w:val="clear"/>
        <w:jc w:val="both"/>
        <w:rPr>
          <w:rFonts w:ascii="Calibri" w:cs="Calibri" w:eastAsia="Calibri" w:hAnsi="Calibri"/>
          <w:sz w:val="20"/>
          <w:szCs w:val="20"/>
        </w:rPr>
      </w:pPr>
      <w:r w:rsidDel="00000000" w:rsidR="00000000" w:rsidRPr="00000000">
        <w:rPr>
          <w:rFonts w:ascii="Calibri" w:cs="Calibri" w:eastAsia="Calibri" w:hAnsi="Calibri"/>
          <w:b w:val="1"/>
          <w:sz w:val="22"/>
          <w:szCs w:val="22"/>
          <w:u w:val="single"/>
          <w:rtl w:val="0"/>
        </w:rPr>
        <w:t xml:space="preserve">A.4 Recapiti </w:t>
      </w:r>
      <w:r w:rsidDel="00000000" w:rsidR="00000000" w:rsidRPr="00000000">
        <w:rPr>
          <w:rtl w:val="0"/>
        </w:rPr>
      </w:r>
    </w:p>
    <w:tbl>
      <w:tblPr>
        <w:tblStyle w:val="Table4"/>
        <w:tblW w:w="9933.0" w:type="dxa"/>
        <w:jc w:val="center"/>
        <w:tblLayout w:type="fixed"/>
        <w:tblLook w:val="0000"/>
      </w:tblPr>
      <w:tblGrid>
        <w:gridCol w:w="1568"/>
        <w:gridCol w:w="275"/>
        <w:gridCol w:w="686"/>
        <w:gridCol w:w="1887"/>
        <w:gridCol w:w="972"/>
        <w:gridCol w:w="4545"/>
        <w:tblGridChange w:id="0">
          <w:tblGrid>
            <w:gridCol w:w="1568"/>
            <w:gridCol w:w="275"/>
            <w:gridCol w:w="686"/>
            <w:gridCol w:w="1887"/>
            <w:gridCol w:w="972"/>
            <w:gridCol w:w="4545"/>
          </w:tblGrid>
        </w:tblGridChange>
      </w:tblGrid>
      <w:tr>
        <w:trPr>
          <w:cantSplit w:val="0"/>
          <w:trHeight w:val="161"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Recapito postale </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comunicazioni a mezzo posta saranno inviate all’indirizzo della sede operativa dell’impresa</w:t>
            </w:r>
            <w:r w:rsidDel="00000000" w:rsidR="00000000" w:rsidRPr="00000000">
              <w:rPr>
                <w:rtl w:val="0"/>
              </w:rPr>
            </w:r>
          </w:p>
        </w:tc>
      </w:tr>
      <w:tr>
        <w:trPr>
          <w:cantSplit w:val="0"/>
          <w:trHeight w:val="70"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Altri contatti </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Cell.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9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FAX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9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9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3"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Al fine di rendere più agevoli le comunicazioni, si invita ad indicare i contatti diretti del proponente.</w:t>
            </w:r>
            <w:r w:rsidDel="00000000" w:rsidR="00000000" w:rsidRPr="00000000">
              <w:rPr>
                <w:rtl w:val="0"/>
              </w:rPr>
            </w:r>
          </w:p>
        </w:tc>
      </w:tr>
    </w:tb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Sezione B – Presentazione dell’iniziativa</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1"/>
        <w:shd w:fill="ffff99" w:val="clea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B.1 Descrizione dell’attività svolta dall’impresa:</w:t>
      </w:r>
      <w:r w:rsidDel="00000000" w:rsidR="00000000" w:rsidRPr="00000000">
        <w:rPr>
          <w:rtl w:val="0"/>
        </w:rPr>
      </w:r>
      <w:r w:rsidDel="00000000" w:rsidR="00000000" w:rsidRPr="00000000">
        <mc:AlternateContent>
          <mc:Choice Requires="wps">
            <w:drawing>
              <wp:anchor allowOverlap="1" behindDoc="0" distB="0" distT="0" distL="90170" distR="90170" hidden="0" layoutInCell="1" locked="0" relativeHeight="0" simplePos="0">
                <wp:simplePos x="0" y="0"/>
                <wp:positionH relativeFrom="column">
                  <wp:posOffset>-654684</wp:posOffset>
                </wp:positionH>
                <wp:positionV relativeFrom="paragraph">
                  <wp:posOffset>201930</wp:posOffset>
                </wp:positionV>
                <wp:extent cx="6158230" cy="805815"/>
                <wp:effectExtent b="32385" l="0" r="13970" t="0"/>
                <wp:wrapSquare wrapText="bothSides" distB="0" distT="0" distL="90170" distR="90170"/>
                <wp:docPr id="1" name=""/>
                <a:graphic>
                  <a:graphicData uri="http://schemas.microsoft.com/office/word/2010/wordprocessingShape">
                    <wps:wsp>
                      <wps:cNvSpPr txBox="1">
                        <a:spLocks noChangeArrowheads="1"/>
                      </wps:cNvSpPr>
                      <wps:spPr bwMode="auto">
                        <a:xfrm>
                          <a:off x="0" y="0"/>
                          <a:ext cx="6158230" cy="805815"/>
                        </a:xfrm>
                        <a:prstGeom prst="rect">
                          <a:avLst/>
                        </a:prstGeom>
                        <a:solidFill>
                          <a:srgbClr val="FFFFFF">
                            <a:alpha val="0"/>
                          </a:srgbClr>
                        </a:solidFill>
                        <a:ln cmpd="sng" w="6350">
                          <a:solidFill>
                            <a:srgbClr val="000000"/>
                          </a:solidFill>
                          <a:miter lim="800000"/>
                          <a:headEnd/>
                          <a:tailEnd/>
                        </a:ln>
                      </wps:spPr>
                      <wps:txbx>
                        <w:txbxContent>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txbxContent>
                      </wps:txbx>
                      <wps:bodyPr anchorCtr="0" anchor="t" bIns="12700" lIns="12700" rIns="12700" rot="0" upright="1" vert="horz" wrap="square" tIns="12700">
                        <a:noAutofit/>
                      </wps:bodyPr>
                    </wps:wsp>
                  </a:graphicData>
                </a:graphic>
              </wp:anchor>
            </w:drawing>
          </mc:Choice>
          <mc:Fallback>
            <w:drawing>
              <wp:anchor allowOverlap="1" behindDoc="0" distB="0" distT="0" distL="90170" distR="90170" hidden="0" layoutInCell="1" locked="0" relativeHeight="0" simplePos="0">
                <wp:simplePos x="0" y="0"/>
                <wp:positionH relativeFrom="column">
                  <wp:posOffset>-654684</wp:posOffset>
                </wp:positionH>
                <wp:positionV relativeFrom="paragraph">
                  <wp:posOffset>201930</wp:posOffset>
                </wp:positionV>
                <wp:extent cx="6172200" cy="838200"/>
                <wp:effectExtent b="0" l="0" r="0" t="0"/>
                <wp:wrapSquare wrapText="bothSides" distB="0" distT="0" distL="90170" distR="9017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72200" cy="838200"/>
                        </a:xfrm>
                        <a:prstGeom prst="rect"/>
                        <a:ln/>
                      </pic:spPr>
                    </pic:pic>
                  </a:graphicData>
                </a:graphic>
              </wp:anchor>
            </w:drawing>
          </mc:Fallback>
        </mc:AlternateConten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1"/>
        <w:shd w:fill="ffff99" w:val="clea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B.2 Illustrazione del programma di investimenti previsti e dell’impatto ipotizzato sull’attività:</w:t>
      </w:r>
      <w:r w:rsidDel="00000000" w:rsidR="00000000" w:rsidRPr="00000000">
        <w:rPr>
          <w:rtl w:val="0"/>
        </w:rPr>
      </w:r>
      <w:r w:rsidDel="00000000" w:rsidR="00000000" w:rsidRPr="00000000">
        <mc:AlternateContent>
          <mc:Choice Requires="wps">
            <w:drawing>
              <wp:anchor allowOverlap="1" behindDoc="0" distB="0" distT="0" distL="90170" distR="90170" hidden="0" layoutInCell="1" locked="0" relativeHeight="0" simplePos="0">
                <wp:simplePos x="0" y="0"/>
                <wp:positionH relativeFrom="column">
                  <wp:posOffset>-688974</wp:posOffset>
                </wp:positionH>
                <wp:positionV relativeFrom="paragraph">
                  <wp:posOffset>351155</wp:posOffset>
                </wp:positionV>
                <wp:extent cx="6158230" cy="805815"/>
                <wp:effectExtent b="32385" l="0" r="13970" t="0"/>
                <wp:wrapSquare wrapText="bothSides" distB="0" distT="0" distL="90170" distR="90170"/>
                <wp:docPr id="2" name=""/>
                <a:graphic>
                  <a:graphicData uri="http://schemas.microsoft.com/office/word/2010/wordprocessingShape">
                    <wps:wsp>
                      <wps:cNvSpPr txBox="1">
                        <a:spLocks noChangeArrowheads="1"/>
                      </wps:cNvSpPr>
                      <wps:spPr bwMode="auto">
                        <a:xfrm>
                          <a:off x="0" y="0"/>
                          <a:ext cx="6158230" cy="805815"/>
                        </a:xfrm>
                        <a:prstGeom prst="rect">
                          <a:avLst/>
                        </a:prstGeom>
                        <a:solidFill>
                          <a:srgbClr val="FFFFFF">
                            <a:alpha val="0"/>
                          </a:srgbClr>
                        </a:solidFill>
                        <a:ln cmpd="sng" w="6350">
                          <a:solidFill>
                            <a:srgbClr val="000000"/>
                          </a:solidFill>
                          <a:miter lim="800000"/>
                          <a:headEnd/>
                          <a:tailEnd/>
                        </a:ln>
                      </wps:spPr>
                      <wps:txbx>
                        <w:txbxContent>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p w:rsidR="00CC1499" w:rsidDel="00000000" w:rsidP="00CC1499" w:rsidRDefault="00CC1499" w:rsidRPr="00000000">
                            <w:pPr>
                              <w:jc w:val="both"/>
                              <w:rPr>
                                <w:rFonts w:ascii="Calibri" w:cs="Arial" w:hAnsi="Calibri"/>
                                <w:sz w:val="20"/>
                                <w:szCs w:val="20"/>
                              </w:rPr>
                            </w:pPr>
                          </w:p>
                        </w:txbxContent>
                      </wps:txbx>
                      <wps:bodyPr anchorCtr="0" anchor="t" bIns="12700" lIns="12700" rIns="12700" rot="0" upright="1" vert="horz" wrap="square" tIns="12700">
                        <a:noAutofit/>
                      </wps:bodyPr>
                    </wps:wsp>
                  </a:graphicData>
                </a:graphic>
              </wp:anchor>
            </w:drawing>
          </mc:Choice>
          <mc:Fallback>
            <w:drawing>
              <wp:anchor allowOverlap="1" behindDoc="0" distB="0" distT="0" distL="90170" distR="90170" hidden="0" layoutInCell="1" locked="0" relativeHeight="0" simplePos="0">
                <wp:simplePos x="0" y="0"/>
                <wp:positionH relativeFrom="column">
                  <wp:posOffset>-688974</wp:posOffset>
                </wp:positionH>
                <wp:positionV relativeFrom="paragraph">
                  <wp:posOffset>351155</wp:posOffset>
                </wp:positionV>
                <wp:extent cx="6172200" cy="838200"/>
                <wp:effectExtent b="0" l="0" r="0" t="0"/>
                <wp:wrapSquare wrapText="bothSides" distB="0" distT="0" distL="90170" distR="9017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172200" cy="838200"/>
                        </a:xfrm>
                        <a:prstGeom prst="rect"/>
                        <a:ln/>
                      </pic:spPr>
                    </pic:pic>
                  </a:graphicData>
                </a:graphic>
              </wp:anchor>
            </w:drawing>
          </mc:Fallback>
        </mc:AlternateConten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1"/>
        <w:shd w:fill="ffff99" w:val="clear"/>
        <w:jc w:val="both"/>
        <w:rPr>
          <w:rFonts w:ascii="Calibri" w:cs="Calibri" w:eastAsia="Calibri" w:hAnsi="Calibri"/>
          <w:sz w:val="20"/>
          <w:szCs w:val="20"/>
        </w:rPr>
      </w:pPr>
      <w:r w:rsidDel="00000000" w:rsidR="00000000" w:rsidRPr="00000000">
        <w:rPr>
          <w:rFonts w:ascii="Calibri" w:cs="Calibri" w:eastAsia="Calibri" w:hAnsi="Calibri"/>
          <w:b w:val="1"/>
          <w:sz w:val="22"/>
          <w:szCs w:val="22"/>
          <w:u w:val="single"/>
          <w:rtl w:val="0"/>
        </w:rPr>
        <w:t xml:space="preserve">B.3 Analisi delle criticità cui gli investimenti agevolati daranno soluzione</w:t>
      </w:r>
      <w:r w:rsidDel="00000000" w:rsidR="00000000" w:rsidRPr="00000000">
        <w:rPr>
          <w:rtl w:val="0"/>
        </w:rPr>
      </w:r>
    </w:p>
    <w:p w:rsidR="00000000" w:rsidDel="00000000" w:rsidP="00000000" w:rsidRDefault="00000000" w:rsidRPr="00000000" w14:paraId="000001B0">
      <w:pPr>
        <w:keepNext w:val="1"/>
        <w:tabs>
          <w:tab w:val="left" w:pos="9540"/>
          <w:tab w:val="left" w:pos="9638"/>
        </w:tabs>
        <w:ind w:right="9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Indicare i principali punti di debolezza, ai quali si potrà dare una soluzione mediante i nuovi investimenti</w:t>
      </w:r>
    </w:p>
    <w:p w:rsidR="00000000" w:rsidDel="00000000" w:rsidP="00000000" w:rsidRDefault="00000000" w:rsidRPr="00000000" w14:paraId="000001B1">
      <w:pPr>
        <w:keepNext w:val="1"/>
        <w:tabs>
          <w:tab w:val="left" w:pos="9540"/>
          <w:tab w:val="left" w:pos="9638"/>
        </w:tabs>
        <w:ind w:right="96"/>
        <w:jc w:val="both"/>
        <w:rPr>
          <w:rFonts w:ascii="Calibri" w:cs="Calibri" w:eastAsia="Calibri" w:hAnsi="Calibri"/>
          <w:b w:val="1"/>
          <w:sz w:val="20"/>
          <w:szCs w:val="20"/>
        </w:rPr>
      </w:pPr>
      <w:r w:rsidDel="00000000" w:rsidR="00000000" w:rsidRPr="00000000">
        <w:rPr>
          <w:rtl w:val="0"/>
        </w:rPr>
      </w:r>
    </w:p>
    <w:tbl>
      <w:tblPr>
        <w:tblStyle w:val="Table5"/>
        <w:tblW w:w="9787.0" w:type="dxa"/>
        <w:jc w:val="center"/>
        <w:tblLayout w:type="fixed"/>
        <w:tblLook w:val="0000"/>
      </w:tblPr>
      <w:tblGrid>
        <w:gridCol w:w="3631"/>
        <w:gridCol w:w="3000"/>
        <w:gridCol w:w="3156"/>
        <w:tblGridChange w:id="0">
          <w:tblGrid>
            <w:gridCol w:w="3631"/>
            <w:gridCol w:w="3000"/>
            <w:gridCol w:w="3156"/>
          </w:tblGrid>
        </w:tblGridChange>
      </w:tblGrid>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2">
            <w:pPr>
              <w:keepNext w:val="1"/>
              <w:tabs>
                <w:tab w:val="left" w:pos="9540"/>
                <w:tab w:val="left" w:pos="9638"/>
              </w:tabs>
              <w:ind w:right="96"/>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Punti di debolezza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3">
            <w:pPr>
              <w:keepNext w:val="1"/>
              <w:tabs>
                <w:tab w:val="left" w:pos="9540"/>
                <w:tab w:val="left" w:pos="9638"/>
              </w:tabs>
              <w:ind w:right="9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Criticità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4">
            <w:pPr>
              <w:keepNext w:val="1"/>
              <w:tabs>
                <w:tab w:val="left" w:pos="9540"/>
                <w:tab w:val="left" w:pos="9638"/>
              </w:tabs>
              <w:ind w:right="96"/>
              <w:jc w:val="both"/>
              <w:rPr/>
            </w:pPr>
            <w:r w:rsidDel="00000000" w:rsidR="00000000" w:rsidRPr="00000000">
              <w:rPr>
                <w:rFonts w:ascii="Calibri" w:cs="Calibri" w:eastAsia="Calibri" w:hAnsi="Calibri"/>
                <w:b w:val="1"/>
                <w:sz w:val="20"/>
                <w:szCs w:val="20"/>
                <w:rtl w:val="0"/>
              </w:rPr>
              <w:t xml:space="preserve">Soluzioni</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5">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Gamma dei servizi erogati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6">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7">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8">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Mercati di riferimento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9">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B">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Organizzazione della produzione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C">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D">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E">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Obsolescenza della strumentazione tecnica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F">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0">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C1">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Altro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C2">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3">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1"/>
        <w:shd w:fill="ffff99" w:val="clear"/>
        <w:jc w:val="both"/>
        <w:rPr>
          <w:rFonts w:ascii="Calibri" w:cs="Calibri" w:eastAsia="Calibri" w:hAnsi="Calibri"/>
          <w:b w:val="1"/>
          <w:sz w:val="20"/>
          <w:szCs w:val="20"/>
        </w:rPr>
      </w:pPr>
      <w:r w:rsidDel="00000000" w:rsidR="00000000" w:rsidRPr="00000000">
        <w:rPr>
          <w:rFonts w:ascii="Calibri" w:cs="Calibri" w:eastAsia="Calibri" w:hAnsi="Calibri"/>
          <w:b w:val="1"/>
          <w:sz w:val="22"/>
          <w:szCs w:val="22"/>
          <w:u w:val="single"/>
          <w:rtl w:val="0"/>
        </w:rPr>
        <w:t xml:space="preserve">B.4 Piano degli investimenti e delle spese da realizzare</w:t>
      </w:r>
      <w:r w:rsidDel="00000000" w:rsidR="00000000" w:rsidRPr="00000000">
        <w:rPr>
          <w:rtl w:val="0"/>
        </w:rPr>
      </w:r>
    </w:p>
    <w:tbl>
      <w:tblPr>
        <w:tblStyle w:val="Table6"/>
        <w:tblW w:w="9791.0" w:type="dxa"/>
        <w:jc w:val="center"/>
        <w:tblLayout w:type="fixed"/>
        <w:tblLook w:val="0000"/>
      </w:tblPr>
      <w:tblGrid>
        <w:gridCol w:w="3119"/>
        <w:gridCol w:w="1417"/>
        <w:gridCol w:w="3828"/>
        <w:gridCol w:w="1427"/>
        <w:tblGridChange w:id="0">
          <w:tblGrid>
            <w:gridCol w:w="3119"/>
            <w:gridCol w:w="1417"/>
            <w:gridCol w:w="3828"/>
            <w:gridCol w:w="1427"/>
          </w:tblGrid>
        </w:tblGridChange>
      </w:tblGrid>
      <w:tr>
        <w:trPr>
          <w:cantSplit w:val="0"/>
          <w:trHeight w:val="189" w:hRule="atLeast"/>
          <w:tblHeader w:val="0"/>
        </w:trPr>
        <w:tc>
          <w:tcPr>
            <w:tcBorders>
              <w:top w:color="000000" w:space="0" w:sz="4" w:val="single"/>
              <w:left w:color="000000" w:space="0" w:sz="4" w:val="single"/>
              <w:bottom w:color="000000" w:space="0" w:sz="4" w:val="single"/>
            </w:tcBorders>
            <w:shd w:fill="c0c0c0" w:val="clea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Ragione sociale fornitore</w:t>
            </w:r>
          </w:p>
        </w:tc>
        <w:tc>
          <w:tcPr>
            <w:tcBorders>
              <w:top w:color="000000" w:space="0" w:sz="4" w:val="single"/>
              <w:left w:color="000000" w:space="0" w:sz="4" w:val="single"/>
              <w:bottom w:color="000000" w:space="0" w:sz="4" w:val="single"/>
            </w:tcBorders>
            <w:shd w:fill="c0c0c0" w:val="clea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Partita IVA fornitore</w:t>
            </w:r>
          </w:p>
        </w:tc>
        <w:tc>
          <w:tcPr>
            <w:tcBorders>
              <w:top w:color="000000" w:space="0" w:sz="4" w:val="single"/>
              <w:left w:color="000000" w:space="0" w:sz="4" w:val="single"/>
              <w:bottom w:color="000000" w:space="0" w:sz="4" w:val="single"/>
            </w:tcBorders>
            <w:shd w:fill="c0c0c0" w:val="clea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Descrizione fornitura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importo</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TOTALE PIANO DEGLI INVESTIMENTI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1"/>
        <w:shd w:fill="ffff99" w:val="clear"/>
        <w:jc w:val="both"/>
        <w:rPr>
          <w:rFonts w:ascii="Calibri" w:cs="Calibri" w:eastAsia="Calibri" w:hAnsi="Calibri"/>
          <w:color w:val="000000"/>
        </w:rPr>
      </w:pPr>
      <w:r w:rsidDel="00000000" w:rsidR="00000000" w:rsidRPr="00000000">
        <w:rPr>
          <w:rFonts w:ascii="Calibri" w:cs="Calibri" w:eastAsia="Calibri" w:hAnsi="Calibri"/>
          <w:b w:val="1"/>
          <w:sz w:val="22"/>
          <w:szCs w:val="22"/>
          <w:u w:val="single"/>
          <w:rtl w:val="0"/>
        </w:rPr>
        <w:t xml:space="preserve">B.5 Dati quantitativi per l’attribuzione del punteggio</w:t>
      </w:r>
      <w:r w:rsidDel="00000000" w:rsidR="00000000" w:rsidRPr="00000000">
        <w:rPr>
          <w:rtl w:val="0"/>
        </w:rPr>
      </w:r>
    </w:p>
    <w:tbl>
      <w:tblPr>
        <w:tblStyle w:val="Table7"/>
        <w:tblW w:w="9801.0" w:type="dxa"/>
        <w:jc w:val="center"/>
        <w:tblLayout w:type="fixed"/>
        <w:tblLook w:val="0000"/>
      </w:tblPr>
      <w:tblGrid>
        <w:gridCol w:w="7185"/>
        <w:gridCol w:w="2616"/>
        <w:tblGridChange w:id="0">
          <w:tblGrid>
            <w:gridCol w:w="7185"/>
            <w:gridCol w:w="2616"/>
          </w:tblGrid>
        </w:tblGridChange>
      </w:tblGrid>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8">
            <w:pPr>
              <w:keepNext w:val="1"/>
              <w:tabs>
                <w:tab w:val="left" w:pos="9540"/>
                <w:tab w:val="left" w:pos="9638"/>
              </w:tabs>
              <w:ind w:right="96"/>
              <w:rPr>
                <w:rFonts w:ascii="Calibri" w:cs="Calibri" w:eastAsia="Calibri" w:hAnsi="Calibri"/>
                <w:color w:val="000000"/>
                <w:sz w:val="20"/>
                <w:szCs w:val="20"/>
              </w:rPr>
            </w:pPr>
            <w:r w:rsidDel="00000000" w:rsidR="00000000" w:rsidRPr="00000000">
              <w:rPr>
                <w:rFonts w:ascii="Calibri" w:cs="Calibri" w:eastAsia="Calibri" w:hAnsi="Calibri"/>
                <w:color w:val="000000"/>
                <w:rtl w:val="0"/>
              </w:rPr>
              <w:t xml:space="preserve">Ricavi relativi all’ultimo esercizio </w:t>
            </w:r>
            <w:r w:rsidDel="00000000" w:rsidR="00000000" w:rsidRPr="00000000">
              <w:rPr>
                <w:rtl w:val="0"/>
              </w:rPr>
            </w:r>
          </w:p>
          <w:p w:rsidR="00000000" w:rsidDel="00000000" w:rsidP="00000000" w:rsidRDefault="00000000" w:rsidRPr="00000000" w14:paraId="000001E9">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(per le imprese in regime di contabilità ordinaria valore del campo A1 del conto economico; per le imprese in contabilità semplificata il totale dei ricavi indicati in dichiarazione nel rigo RF2 o rigo RG2 della dichiarazione dei redditi)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A">
            <w:pPr>
              <w:keepNext w:val="1"/>
              <w:tabs>
                <w:tab w:val="left" w:pos="9540"/>
                <w:tab w:val="left" w:pos="9638"/>
              </w:tabs>
              <w:ind w:right="96"/>
              <w:jc w:val="both"/>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B">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rtl w:val="0"/>
              </w:rPr>
              <w:t xml:space="preserve">Numero di dipendenti (ULA) con contratto di lavoro subordinato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D">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rtl w:val="0"/>
              </w:rPr>
              <w:t xml:space="preserve">Numero di dipendenti (ULA) con qualifica di giornalista e contratto di lavoro subordinato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E">
            <w:pPr>
              <w:keepNext w:val="1"/>
              <w:tabs>
                <w:tab w:val="left" w:pos="9540"/>
                <w:tab w:val="left" w:pos="9638"/>
              </w:tabs>
              <w:ind w:right="96"/>
              <w:jc w:val="both"/>
              <w:rPr>
                <w:rFonts w:ascii="Calibri" w:cs="Calibri" w:eastAsia="Calibri" w:hAnsi="Calibri"/>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F">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rtl w:val="0"/>
              </w:rPr>
              <w:t xml:space="preserve">Costi sostenuti per innovazione, nuova occupazione e formazione nell’anno 202</w:t>
            </w: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keepNext w:val="1"/>
              <w:tabs>
                <w:tab w:val="left" w:pos="9540"/>
                <w:tab w:val="left" w:pos="9638"/>
              </w:tabs>
              <w:ind w:right="96"/>
              <w:jc w:val="both"/>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1">
            <w:pPr>
              <w:keepNext w:val="1"/>
              <w:tabs>
                <w:tab w:val="left" w:pos="9540"/>
                <w:tab w:val="left" w:pos="9638"/>
              </w:tabs>
              <w:ind w:right="96"/>
              <w:rPr>
                <w:rFonts w:ascii="Calibri" w:cs="Calibri" w:eastAsia="Calibri" w:hAnsi="Calibri"/>
                <w:sz w:val="20"/>
                <w:szCs w:val="20"/>
              </w:rPr>
            </w:pPr>
            <w:r w:rsidDel="00000000" w:rsidR="00000000" w:rsidRPr="00000000">
              <w:rPr>
                <w:rFonts w:ascii="Calibri" w:cs="Calibri" w:eastAsia="Calibri" w:hAnsi="Calibri"/>
                <w:color w:val="000000"/>
                <w:rtl w:val="0"/>
              </w:rPr>
              <w:t xml:space="preserve">Costi sostenuti per innovazione, nuova occupazione e formazione nell’anno 202</w:t>
            </w: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2">
            <w:pPr>
              <w:keepNext w:val="1"/>
              <w:tabs>
                <w:tab w:val="left" w:pos="9540"/>
                <w:tab w:val="left" w:pos="9638"/>
              </w:tabs>
              <w:ind w:right="96"/>
              <w:jc w:val="both"/>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r>
    </w:tbl>
    <w:p w:rsidR="00000000" w:rsidDel="00000000" w:rsidP="00000000" w:rsidRDefault="00000000" w:rsidRPr="00000000" w14:paraId="000001F3">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F4">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Per la verifica dei dati riportati, la Regione Puglia si riserva la facoltà di richiedere all’impresa di presentare idonea documentazione.</w:t>
      </w:r>
    </w:p>
    <w:p w:rsidR="00000000" w:rsidDel="00000000" w:rsidP="00000000" w:rsidRDefault="00000000" w:rsidRPr="00000000" w14:paraId="000001F5">
      <w:pPr>
        <w:pageBreakBefore w:val="1"/>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Sezione C – Agevolazioni</w:t>
      </w:r>
      <w:r w:rsidDel="00000000" w:rsidR="00000000" w:rsidRPr="00000000">
        <w:rPr>
          <w:rtl w:val="0"/>
        </w:rPr>
      </w:r>
    </w:p>
    <w:p w:rsidR="00000000" w:rsidDel="00000000" w:rsidP="00000000" w:rsidRDefault="00000000" w:rsidRPr="00000000" w14:paraId="000001F7">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F8">
      <w:pPr>
        <w:keepNext w:val="1"/>
        <w:shd w:fill="ffff99" w:val="clea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C.1 Agevolazioni richieste ripartite per categoria di spesa</w:t>
      </w:r>
      <w:r w:rsidDel="00000000" w:rsidR="00000000" w:rsidRPr="00000000">
        <w:rPr>
          <w:rtl w:val="0"/>
        </w:rPr>
      </w:r>
    </w:p>
    <w:tbl>
      <w:tblPr>
        <w:tblStyle w:val="Table8"/>
        <w:tblW w:w="9933.0" w:type="dxa"/>
        <w:jc w:val="center"/>
        <w:tblLayout w:type="fixed"/>
        <w:tblLook w:val="0000"/>
      </w:tblPr>
      <w:tblGrid>
        <w:gridCol w:w="8080"/>
        <w:gridCol w:w="1853"/>
        <w:tblGridChange w:id="0">
          <w:tblGrid>
            <w:gridCol w:w="8080"/>
            <w:gridCol w:w="1853"/>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Servizi appaltati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Manutenzione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Affitto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Amministrazione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Assicurativi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Spese di viaggio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Locazione e ammortamento di strumenti, software e attrezzature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Costi per l’accesso a opere protette dal diritto d’autore e ad altri contenuti protetti da diritti di proprietà intellettuale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Costi di promozione direttamente imputabili all’attività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Costi per il personale artistico, tecnico e organizzativo direttamente impiegato nell’attività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TOTALE RICHIESTA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_______________________</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670" w:right="32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(1)</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 xml:space="preserve">_______________________</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(1) Sottoscrivere con firma digitale del soggetto legittimato (o dei soggetti legittimati come, ad esempio, nel caso di società con amministratori a firma congiunta), rilasciata da un Ente accreditato presso l’Agenzia per l’Italia Digitale (ex DigitPA)</w:t>
      </w: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F">
      <w:pPr>
        <w:tabs>
          <w:tab w:val="left" w:pos="-3686"/>
        </w:tabs>
        <w:jc w:val="both"/>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tabs>
          <w:tab w:val="left" w:pos="-3686"/>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2">
      <w:pPr>
        <w:tabs>
          <w:tab w:val="left" w:pos="-3686"/>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3">
      <w:pPr>
        <w:rPr/>
      </w:pPr>
      <w:bookmarkStart w:colFirst="0" w:colLast="0" w:name="_30j0zll" w:id="1"/>
      <w:bookmarkEnd w:id="1"/>
      <w:r w:rsidDel="00000000" w:rsidR="00000000" w:rsidRPr="00000000">
        <w:rPr>
          <w:rtl w:val="0"/>
        </w:rPr>
      </w:r>
    </w:p>
    <w:sectPr>
      <w:headerReference r:id="rId9" w:type="default"/>
      <w:footerReference r:id="rId10" w:type="default"/>
      <w:pgSz w:h="16838" w:w="11906" w:orient="portrait"/>
      <w:pgMar w:bottom="1701" w:top="2235" w:left="2268" w:right="2125" w:header="993"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pict>
        <v:line id="_x0000_s2049" style="position:absolute;z-index:-251657216;mso-wrap-edited:f;mso-position-horizontal:absolute;margin-left:-0.5pt;mso-position-vertical:absolute;margin-top:0.0pt;mso-position-horizontal-relative:margin;mso-position-vertical-relative:text;" wrapcoords="-39 -2147483648 0 -2147483648 10839 -2147483648 10839 -2147483648 21560 -2147483648 21678 -2147483648 -39 -2147483648" strokecolor="#e71b31" strokeweight="1pt" from=".85pt,16.25pt" to="376.65pt,16.25pt">
          <v:fill o:detectmouseclick="t"/>
          <v:shadow offset="0" opacity="22938f"/>
          <v:textbox inset=",7.2pt,,7.2pt"/>
          <w10:wrap type="tight"/>
        </v:line>
      </w:pic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www.regione.puglia.it</w:t>
      </w:r>
    </w:hyperlink>
    <w:r w:rsidDel="00000000" w:rsidR="00000000" w:rsidRPr="00000000">
      <w:rPr>
        <w:rtl w:val="0"/>
      </w:rPr>
    </w:r>
  </w:p>
  <w:p w:rsidR="00000000" w:rsidDel="00000000" w:rsidP="00000000" w:rsidRDefault="00000000" w:rsidRPr="00000000" w14:paraId="0000022D">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Pagina </w:t>
    </w:r>
    <w:r w:rsidDel="00000000" w:rsidR="00000000" w:rsidRPr="00000000">
      <w:rPr>
        <w:rFonts w:ascii="Calibri" w:cs="Calibri" w:eastAsia="Calibri" w:hAnsi="Calibri"/>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di </w:t>
    </w:r>
    <w:r w:rsidDel="00000000" w:rsidR="00000000" w:rsidRPr="00000000">
      <w:rPr>
        <w:rFonts w:ascii="Calibri" w:cs="Calibri" w:eastAsia="Calibri" w:hAnsi="Calibri"/>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spacing w:line="216" w:lineRule="auto"/>
      <w:ind w:left="2268" w:firstLine="0"/>
      <w:rPr>
        <w:rFonts w:ascii="Calibri" w:cs="Calibri" w:eastAsia="Calibri" w:hAnsi="Calibri"/>
        <w:b w:val="1"/>
        <w:color w:val="e2001a"/>
        <w:sz w:val="32"/>
        <w:szCs w:val="32"/>
      </w:rPr>
    </w:pPr>
    <w:r w:rsidDel="00000000" w:rsidR="00000000" w:rsidRPr="00000000">
      <w:rPr>
        <w:rFonts w:ascii="Calibri" w:cs="Calibri" w:eastAsia="Calibri" w:hAnsi="Calibri"/>
        <w:b w:val="1"/>
        <w:color w:val="0070c0"/>
        <w:sz w:val="32"/>
        <w:szCs w:val="32"/>
        <w:rtl w:val="0"/>
      </w:rPr>
      <w:t xml:space="preserve">PRESIDENZA GIUNTA REGIONALE</w:t>
    </w:r>
    <w:r w:rsidDel="00000000" w:rsidR="00000000" w:rsidRPr="00000000">
      <w:rPr>
        <w:rtl w:val="0"/>
      </w:rPr>
    </w:r>
    <w:r w:rsidDel="00000000" w:rsidR="00000000" w:rsidRPr="00000000">
      <w:pict>
        <v:shape id="_x0000_s2050" style="position:absolute;left:0;text-align:left;margin-left:-113.9pt;margin-top:-50.15pt;width:184.15pt;height:92pt;z-index:-251656192;mso-wrap-edited:f;mso-position-horizontal:absolute;mso-position-vertical:absolute;mso-position-horizontal-relative:margin;mso-position-vertical-relative:text;" wrapcoords="-82 0 -82 21248 21600 21248 21600 0 -82 0" type="#_x0000_t75">
          <v:imagedata cropleft="4337f" r:id="rId1" o:title=""/>
          <w10:wrap type="tight"/>
        </v:shape>
      </w:pict>
    </w:r>
  </w:p>
  <w:p w:rsidR="00000000" w:rsidDel="00000000" w:rsidP="00000000" w:rsidRDefault="00000000" w:rsidRPr="00000000" w14:paraId="00000225">
    <w:pPr>
      <w:spacing w:line="216" w:lineRule="auto"/>
      <w:ind w:left="2268" w:firstLine="0"/>
      <w:rPr>
        <w:rFonts w:ascii="Calibri" w:cs="Calibri" w:eastAsia="Calibri" w:hAnsi="Calibri"/>
        <w:b w:val="1"/>
        <w:sz w:val="28"/>
        <w:szCs w:val="28"/>
      </w:rPr>
    </w:pPr>
    <w:r w:rsidDel="00000000" w:rsidR="00000000" w:rsidRPr="00000000">
      <w:rPr>
        <w:rFonts w:ascii="Calibri" w:cs="Calibri" w:eastAsia="Calibri" w:hAnsi="Calibri"/>
        <w:b w:val="1"/>
        <w:color w:val="e2001a"/>
        <w:sz w:val="28"/>
        <w:szCs w:val="28"/>
        <w:rtl w:val="0"/>
      </w:rPr>
      <w:t xml:space="preserve">STRUTTURA SPECIALE</w:t>
    </w:r>
    <w:r w:rsidDel="00000000" w:rsidR="00000000" w:rsidRPr="00000000">
      <w:rPr>
        <w:rtl w:val="0"/>
      </w:rPr>
    </w:r>
  </w:p>
  <w:p w:rsidR="00000000" w:rsidDel="00000000" w:rsidP="00000000" w:rsidRDefault="00000000" w:rsidRPr="00000000" w14:paraId="00000226">
    <w:pPr>
      <w:spacing w:line="216" w:lineRule="auto"/>
      <w:ind w:left="2268" w:firstLine="0"/>
      <w:rPr>
        <w:rFonts w:ascii="Calibri" w:cs="Calibri" w:eastAsia="Calibri" w:hAnsi="Calibri"/>
        <w:b w:val="1"/>
        <w:color w:val="e2001a"/>
        <w:sz w:val="28"/>
        <w:szCs w:val="28"/>
      </w:rPr>
    </w:pPr>
    <w:r w:rsidDel="00000000" w:rsidR="00000000" w:rsidRPr="00000000">
      <w:rPr>
        <w:rFonts w:ascii="Calibri" w:cs="Calibri" w:eastAsia="Calibri" w:hAnsi="Calibri"/>
        <w:b w:val="1"/>
        <w:color w:val="e2001a"/>
        <w:sz w:val="28"/>
        <w:szCs w:val="28"/>
        <w:rtl w:val="0"/>
      </w:rPr>
      <w:t xml:space="preserve">COMUNICAZIONE ISTITUZIONALE</w:t>
    </w:r>
  </w:p>
  <w:p w:rsidR="00000000" w:rsidDel="00000000" w:rsidP="00000000" w:rsidRDefault="00000000" w:rsidRPr="00000000" w14:paraId="00000227">
    <w:pPr>
      <w:spacing w:line="216" w:lineRule="auto"/>
      <w:ind w:left="2268" w:firstLine="0"/>
      <w:jc w:val="center"/>
      <w:rPr>
        <w:rFonts w:ascii="Calibri" w:cs="Calibri" w:eastAsia="Calibri" w:hAnsi="Calibri"/>
        <w:b w:val="1"/>
        <w:color w:val="008000"/>
        <w:sz w:val="16"/>
        <w:szCs w:val="16"/>
      </w:rPr>
    </w:pPr>
    <w:r w:rsidDel="00000000" w:rsidR="00000000" w:rsidRPr="00000000">
      <w:rPr>
        <w:rtl w:val="0"/>
      </w:rPr>
    </w:r>
  </w:p>
  <w:p w:rsidR="00000000" w:rsidDel="00000000" w:rsidP="00000000" w:rsidRDefault="00000000" w:rsidRPr="00000000" w14:paraId="00000228">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ATTO DIRIGENZIALE</w:t>
    </w:r>
  </w:p>
  <w:p w:rsidR="00000000" w:rsidDel="00000000" w:rsidP="00000000" w:rsidRDefault="00000000" w:rsidRPr="00000000" w14:paraId="00000229">
    <w:pPr>
      <w:tabs>
        <w:tab w:val="left" w:pos="4253"/>
        <w:tab w:val="left" w:pos="5245"/>
      </w:tabs>
      <w:rPr/>
    </w:pPr>
    <w:r w:rsidDel="00000000" w:rsidR="00000000" w:rsidRPr="00000000">
      <w:rPr>
        <w:rtl w:val="0"/>
      </w:rPr>
    </w:r>
    <w:r w:rsidDel="00000000" w:rsidR="00000000" w:rsidRPr="00000000">
      <w:pict>
        <v:line id="_x0000_s2051" style="position:absolute;z-index:251661312;mso-wrap-edited:f;mso-position-horizontal:absolute;margin-left:-0.5pt;mso-position-vertical:absolute;margin-top:0.0pt;mso-position-horizontal-relative:margin;mso-position-vertical-relative:text;" wrapcoords="-34 -2147483648 0 -2147483648 10834 -2147483648 10834 -2147483648 21565 -2147483648 21669 -2147483648 -34 -2147483648" strokecolor="#e71b31" strokeweight="1pt" from="-1.35pt,14.8pt" to="467.8pt,14.8pt">
          <v:fill o:detectmouseclick="t"/>
          <v:shadow offset="0" opacity="22938f"/>
          <v:textbox inset=",7.2pt,,7.2pt"/>
          <w10:wrap type="tight"/>
        </v:line>
      </w:pict>
    </w:r>
  </w:p>
  <w:p w:rsidR="00000000" w:rsidDel="00000000" w:rsidP="00000000" w:rsidRDefault="00000000" w:rsidRPr="00000000" w14:paraId="0000022A">
    <w:pPr>
      <w:spacing w:line="216" w:lineRule="auto"/>
      <w:rPr>
        <w:rFonts w:ascii="Calibri" w:cs="Calibri" w:eastAsia="Calibri" w:hAnsi="Calibri"/>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Arial" w:cs="Arial" w:eastAsia="Arial" w:hAnsi="Arial"/>
        <w:color w:val="00000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080" w:hanging="360"/>
      </w:pPr>
      <w:rPr>
        <w:rFonts w:ascii="Arial" w:cs="Arial" w:eastAsia="Arial" w:hAnsi="Arial"/>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