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90" w:rsidRDefault="00134190" w:rsidP="00134190">
      <w:pPr>
        <w:pStyle w:val="Paragrafoelenco"/>
        <w:spacing w:after="120" w:line="360" w:lineRule="auto"/>
        <w:ind w:left="426"/>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ALLEGAT</w:t>
      </w:r>
      <w:r w:rsidRPr="000821B7">
        <w:rPr>
          <w:rFonts w:ascii="Times New Roman" w:hAnsi="Times New Roman"/>
          <w:b/>
          <w:bCs/>
          <w:color w:val="000000" w:themeColor="text1"/>
          <w:sz w:val="24"/>
          <w:szCs w:val="24"/>
        </w:rPr>
        <w:t>O</w:t>
      </w:r>
      <w:r w:rsidR="00C04B07" w:rsidRPr="000821B7">
        <w:rPr>
          <w:rFonts w:ascii="Times New Roman" w:hAnsi="Times New Roman"/>
          <w:b/>
          <w:bCs/>
          <w:color w:val="000000" w:themeColor="text1"/>
          <w:sz w:val="24"/>
          <w:szCs w:val="24"/>
        </w:rPr>
        <w:t xml:space="preserve"> </w:t>
      </w:r>
      <w:r w:rsidR="000821B7">
        <w:rPr>
          <w:rFonts w:ascii="Times New Roman" w:hAnsi="Times New Roman"/>
          <w:b/>
          <w:bCs/>
          <w:color w:val="000000" w:themeColor="text1"/>
          <w:sz w:val="24"/>
          <w:szCs w:val="24"/>
        </w:rPr>
        <w:t>1</w:t>
      </w:r>
    </w:p>
    <w:p w:rsidR="00134190" w:rsidRPr="001812B3" w:rsidRDefault="00134190" w:rsidP="00134190">
      <w:pPr>
        <w:pStyle w:val="Paragrafoelenco"/>
        <w:spacing w:after="120" w:line="360" w:lineRule="auto"/>
        <w:ind w:left="426"/>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TERMINI DI RIFERIMENTO DELL’INCARICO</w:t>
      </w:r>
    </w:p>
    <w:p w:rsidR="00134190" w:rsidRDefault="00134190" w:rsidP="00381CD2">
      <w:pPr>
        <w:spacing w:after="0" w:line="312" w:lineRule="auto"/>
        <w:jc w:val="both"/>
      </w:pPr>
    </w:p>
    <w:p w:rsidR="00134190" w:rsidRPr="00875AAC" w:rsidRDefault="00134190" w:rsidP="00600FD1">
      <w:pPr>
        <w:autoSpaceDE w:val="0"/>
        <w:autoSpaceDN w:val="0"/>
        <w:adjustRightInd w:val="0"/>
        <w:spacing w:after="0" w:line="312" w:lineRule="auto"/>
        <w:jc w:val="both"/>
        <w:rPr>
          <w:rFonts w:ascii="Times New Roman" w:hAnsi="Times New Roman"/>
          <w:b/>
          <w:bCs/>
          <w:sz w:val="24"/>
          <w:szCs w:val="24"/>
          <w:u w:val="single"/>
        </w:rPr>
      </w:pPr>
      <w:r w:rsidRPr="00875AAC">
        <w:rPr>
          <w:rFonts w:ascii="Times New Roman" w:hAnsi="Times New Roman"/>
          <w:b/>
          <w:bCs/>
          <w:sz w:val="24"/>
          <w:szCs w:val="24"/>
          <w:u w:val="single"/>
        </w:rPr>
        <w:t>OBIETTIVO DELL’INCARICO</w:t>
      </w:r>
    </w:p>
    <w:p w:rsidR="00134190" w:rsidRDefault="00134190" w:rsidP="00600FD1">
      <w:pPr>
        <w:autoSpaceDE w:val="0"/>
        <w:autoSpaceDN w:val="0"/>
        <w:adjustRightInd w:val="0"/>
        <w:spacing w:after="0" w:line="312" w:lineRule="auto"/>
        <w:jc w:val="both"/>
        <w:rPr>
          <w:rFonts w:ascii="Times New Roman" w:hAnsi="Times New Roman"/>
          <w:sz w:val="24"/>
          <w:szCs w:val="24"/>
        </w:rPr>
      </w:pPr>
    </w:p>
    <w:p w:rsidR="006602CE" w:rsidRPr="00EF26E1" w:rsidRDefault="00C04B07" w:rsidP="00600FD1">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sz w:val="24"/>
          <w:szCs w:val="24"/>
        </w:rPr>
        <w:t>L’Esperto</w:t>
      </w:r>
      <w:r w:rsidR="00457334" w:rsidRPr="00F11D49">
        <w:rPr>
          <w:rFonts w:ascii="Times New Roman" w:hAnsi="Times New Roman"/>
          <w:sz w:val="24"/>
          <w:szCs w:val="24"/>
        </w:rPr>
        <w:t xml:space="preserve"> avrà </w:t>
      </w:r>
      <w:r w:rsidR="006602CE" w:rsidRPr="00F11D49">
        <w:rPr>
          <w:rFonts w:ascii="Times New Roman" w:hAnsi="Times New Roman"/>
          <w:sz w:val="24"/>
          <w:szCs w:val="24"/>
        </w:rPr>
        <w:t xml:space="preserve">la </w:t>
      </w:r>
      <w:r w:rsidR="006602CE" w:rsidRPr="00EF26E1">
        <w:rPr>
          <w:rFonts w:ascii="Times New Roman" w:hAnsi="Times New Roman"/>
          <w:sz w:val="24"/>
          <w:szCs w:val="24"/>
        </w:rPr>
        <w:t>funzione</w:t>
      </w:r>
      <w:r w:rsidR="00F17102" w:rsidRPr="00EF26E1">
        <w:rPr>
          <w:rFonts w:ascii="Times New Roman" w:hAnsi="Times New Roman"/>
          <w:sz w:val="24"/>
          <w:szCs w:val="24"/>
        </w:rPr>
        <w:t xml:space="preserve"> </w:t>
      </w:r>
      <w:r w:rsidR="006602CE" w:rsidRPr="00EF26E1">
        <w:rPr>
          <w:rFonts w:ascii="Times New Roman" w:hAnsi="Times New Roman"/>
          <w:sz w:val="24"/>
          <w:szCs w:val="24"/>
        </w:rPr>
        <w:t>di contribuire al rafforzamento della capacità amministrativa del</w:t>
      </w:r>
      <w:r w:rsidR="006602CE" w:rsidRPr="00EF26E1">
        <w:rPr>
          <w:rFonts w:ascii="Times New Roman" w:eastAsia="Arial Unicode MS" w:hAnsi="Times New Roman"/>
          <w:sz w:val="24"/>
          <w:szCs w:val="24"/>
          <w:u w:color="000000"/>
          <w:bdr w:val="nil"/>
          <w:lang w:eastAsia="it-IT"/>
        </w:rPr>
        <w:t xml:space="preserve">l’Amministrazione conferente </w:t>
      </w:r>
      <w:r w:rsidR="0018785E">
        <w:rPr>
          <w:rFonts w:ascii="Times New Roman" w:eastAsia="Arial Unicode MS" w:hAnsi="Times New Roman"/>
          <w:sz w:val="24"/>
          <w:szCs w:val="24"/>
          <w:u w:color="000000"/>
          <w:bdr w:val="nil"/>
          <w:lang w:eastAsia="it-IT"/>
        </w:rPr>
        <w:t>secondo le indicazioni confluite nel Piano Territoriale approvato con Decreto del Capo del Dipartimento della Funzione Pubblica n. 37147871 del 30 novembre 2021 che contemplano quali procedure complesse le valutazioni e le autorizzazioni ambientali e le bonifiche</w:t>
      </w:r>
      <w:r w:rsidR="006602CE" w:rsidRPr="0018785E">
        <w:rPr>
          <w:rFonts w:ascii="Times New Roman" w:hAnsi="Times New Roman" w:cs="Times New Roman"/>
          <w:sz w:val="24"/>
          <w:szCs w:val="24"/>
        </w:rPr>
        <w:t>,</w:t>
      </w:r>
      <w:r w:rsidR="006602CE" w:rsidRPr="00EF26E1">
        <w:rPr>
          <w:rFonts w:ascii="Times New Roman" w:hAnsi="Times New Roman" w:cs="Times New Roman"/>
          <w:sz w:val="24"/>
          <w:szCs w:val="24"/>
        </w:rPr>
        <w:t xml:space="preserve"> al fine di renderne più efficiente la gestione</w:t>
      </w:r>
      <w:r w:rsidR="00F11D49" w:rsidRPr="00EF26E1">
        <w:rPr>
          <w:rFonts w:ascii="Times New Roman" w:hAnsi="Times New Roman" w:cs="Times New Roman"/>
          <w:sz w:val="24"/>
          <w:szCs w:val="24"/>
        </w:rPr>
        <w:t xml:space="preserve">, ridurre </w:t>
      </w:r>
      <w:r w:rsidR="006602CE" w:rsidRPr="00EF26E1">
        <w:rPr>
          <w:rFonts w:ascii="Times New Roman" w:hAnsi="Times New Roman" w:cs="Times New Roman"/>
          <w:sz w:val="24"/>
          <w:szCs w:val="24"/>
        </w:rPr>
        <w:t xml:space="preserve">i </w:t>
      </w:r>
      <w:r w:rsidR="00600FD1" w:rsidRPr="00EF26E1">
        <w:rPr>
          <w:rFonts w:ascii="Times New Roman" w:hAnsi="Times New Roman" w:cs="Times New Roman"/>
          <w:sz w:val="24"/>
          <w:szCs w:val="24"/>
        </w:rPr>
        <w:t xml:space="preserve">relativi </w:t>
      </w:r>
      <w:r w:rsidR="006602CE" w:rsidRPr="00EF26E1">
        <w:rPr>
          <w:rFonts w:ascii="Times New Roman" w:hAnsi="Times New Roman" w:cs="Times New Roman"/>
          <w:sz w:val="24"/>
          <w:szCs w:val="24"/>
        </w:rPr>
        <w:t xml:space="preserve">tempi di conclusione e </w:t>
      </w:r>
      <w:r w:rsidR="00F11D49" w:rsidRPr="00EF26E1">
        <w:rPr>
          <w:rFonts w:ascii="Times New Roman" w:hAnsi="Times New Roman" w:cs="Times New Roman"/>
          <w:sz w:val="24"/>
          <w:szCs w:val="24"/>
        </w:rPr>
        <w:t xml:space="preserve">smaltire </w:t>
      </w:r>
      <w:r w:rsidR="00381CD2">
        <w:rPr>
          <w:rFonts w:ascii="Times New Roman" w:hAnsi="Times New Roman" w:cs="Times New Roman"/>
          <w:sz w:val="24"/>
          <w:szCs w:val="24"/>
        </w:rPr>
        <w:t>gli arretrati.</w:t>
      </w:r>
    </w:p>
    <w:p w:rsidR="00134190" w:rsidRDefault="00134190" w:rsidP="00600FD1">
      <w:pPr>
        <w:autoSpaceDE w:val="0"/>
        <w:autoSpaceDN w:val="0"/>
        <w:adjustRightInd w:val="0"/>
        <w:spacing w:after="0" w:line="312" w:lineRule="auto"/>
        <w:jc w:val="both"/>
        <w:rPr>
          <w:rFonts w:ascii="Times New Roman" w:hAnsi="Times New Roman" w:cs="Times New Roman"/>
          <w:sz w:val="24"/>
          <w:szCs w:val="24"/>
        </w:rPr>
      </w:pPr>
    </w:p>
    <w:p w:rsidR="00134190" w:rsidRPr="00875AAC" w:rsidRDefault="00134190" w:rsidP="00600FD1">
      <w:pPr>
        <w:autoSpaceDE w:val="0"/>
        <w:autoSpaceDN w:val="0"/>
        <w:adjustRightInd w:val="0"/>
        <w:spacing w:after="0" w:line="312" w:lineRule="auto"/>
        <w:jc w:val="both"/>
        <w:rPr>
          <w:rFonts w:ascii="Times New Roman" w:hAnsi="Times New Roman" w:cs="Times New Roman"/>
          <w:b/>
          <w:bCs/>
          <w:sz w:val="24"/>
          <w:szCs w:val="24"/>
          <w:u w:val="single"/>
        </w:rPr>
      </w:pPr>
      <w:r w:rsidRPr="00875AAC">
        <w:rPr>
          <w:rFonts w:ascii="Times New Roman" w:hAnsi="Times New Roman" w:cs="Times New Roman"/>
          <w:b/>
          <w:bCs/>
          <w:sz w:val="24"/>
          <w:szCs w:val="24"/>
          <w:u w:val="single"/>
        </w:rPr>
        <w:t>PRINCIPALI COMPITI</w:t>
      </w:r>
    </w:p>
    <w:p w:rsidR="00134190" w:rsidRDefault="00134190" w:rsidP="00600FD1">
      <w:pPr>
        <w:autoSpaceDE w:val="0"/>
        <w:autoSpaceDN w:val="0"/>
        <w:adjustRightInd w:val="0"/>
        <w:spacing w:after="0" w:line="312" w:lineRule="auto"/>
        <w:jc w:val="both"/>
        <w:rPr>
          <w:rFonts w:ascii="Times New Roman" w:hAnsi="Times New Roman" w:cs="Times New Roman"/>
          <w:sz w:val="24"/>
          <w:szCs w:val="24"/>
        </w:rPr>
      </w:pPr>
    </w:p>
    <w:p w:rsidR="006602CE" w:rsidRPr="00EF26E1" w:rsidRDefault="006602CE" w:rsidP="00600FD1">
      <w:pPr>
        <w:autoSpaceDE w:val="0"/>
        <w:autoSpaceDN w:val="0"/>
        <w:adjustRightInd w:val="0"/>
        <w:spacing w:after="0" w:line="312" w:lineRule="auto"/>
        <w:jc w:val="both"/>
        <w:rPr>
          <w:rFonts w:ascii="Times New Roman" w:hAnsi="Times New Roman" w:cs="Times New Roman"/>
          <w:sz w:val="24"/>
          <w:szCs w:val="24"/>
        </w:rPr>
      </w:pPr>
      <w:r w:rsidRPr="00EF26E1">
        <w:rPr>
          <w:rFonts w:ascii="Times New Roman" w:hAnsi="Times New Roman" w:cs="Times New Roman"/>
          <w:sz w:val="24"/>
          <w:szCs w:val="24"/>
        </w:rPr>
        <w:t xml:space="preserve">In particolare, sotto la supervisione </w:t>
      </w:r>
      <w:r w:rsidR="00134190">
        <w:rPr>
          <w:rFonts w:ascii="Times New Roman" w:hAnsi="Times New Roman" w:cs="Times New Roman"/>
          <w:sz w:val="24"/>
          <w:szCs w:val="24"/>
        </w:rPr>
        <w:t>del Responsabile</w:t>
      </w:r>
      <w:r w:rsidRPr="00EF26E1">
        <w:rPr>
          <w:rFonts w:ascii="Times New Roman" w:hAnsi="Times New Roman" w:cs="Times New Roman"/>
          <w:sz w:val="24"/>
          <w:szCs w:val="24"/>
        </w:rPr>
        <w:t xml:space="preserve"> </w:t>
      </w:r>
      <w:r w:rsidR="00FD26DF">
        <w:rPr>
          <w:rFonts w:ascii="Times New Roman" w:hAnsi="Times New Roman" w:cs="Times New Roman"/>
          <w:sz w:val="24"/>
          <w:szCs w:val="24"/>
        </w:rPr>
        <w:t xml:space="preserve">individuato </w:t>
      </w:r>
      <w:r w:rsidR="00D348E5">
        <w:rPr>
          <w:rFonts w:ascii="Times New Roman" w:hAnsi="Times New Roman" w:cs="Times New Roman"/>
          <w:sz w:val="24"/>
          <w:szCs w:val="24"/>
        </w:rPr>
        <w:t>_______________</w:t>
      </w:r>
      <w:r w:rsidR="00FD26DF">
        <w:rPr>
          <w:rFonts w:ascii="Times New Roman" w:hAnsi="Times New Roman" w:cs="Times New Roman"/>
          <w:sz w:val="24"/>
          <w:szCs w:val="24"/>
        </w:rPr>
        <w:t>,</w:t>
      </w:r>
      <w:r w:rsidR="00134190">
        <w:rPr>
          <w:rFonts w:ascii="Times New Roman" w:hAnsi="Times New Roman" w:cs="Times New Roman"/>
          <w:sz w:val="24"/>
          <w:szCs w:val="24"/>
        </w:rPr>
        <w:t xml:space="preserve"> </w:t>
      </w:r>
      <w:r w:rsidR="00787571">
        <w:rPr>
          <w:rFonts w:ascii="Times New Roman" w:hAnsi="Times New Roman" w:cs="Times New Roman"/>
          <w:sz w:val="24"/>
          <w:szCs w:val="24"/>
        </w:rPr>
        <w:t>egli</w:t>
      </w:r>
      <w:r w:rsidR="00787571" w:rsidRPr="00EF26E1">
        <w:rPr>
          <w:rFonts w:ascii="Times New Roman" w:hAnsi="Times New Roman" w:cs="Times New Roman"/>
          <w:sz w:val="24"/>
          <w:szCs w:val="24"/>
        </w:rPr>
        <w:t xml:space="preserve"> </w:t>
      </w:r>
      <w:r w:rsidRPr="00EF26E1">
        <w:rPr>
          <w:rFonts w:ascii="Times New Roman" w:hAnsi="Times New Roman" w:cs="Times New Roman"/>
          <w:sz w:val="24"/>
          <w:szCs w:val="24"/>
        </w:rPr>
        <w:t xml:space="preserve">dovrà svolgere i seguenti </w:t>
      </w:r>
      <w:r w:rsidR="00F11D49" w:rsidRPr="00EF26E1">
        <w:rPr>
          <w:rFonts w:ascii="Times New Roman" w:hAnsi="Times New Roman" w:cs="Times New Roman"/>
          <w:sz w:val="24"/>
          <w:szCs w:val="24"/>
        </w:rPr>
        <w:t>compiti:</w:t>
      </w:r>
    </w:p>
    <w:p w:rsidR="00104BBA" w:rsidRPr="00134190" w:rsidRDefault="00104BBA" w:rsidP="006E7936">
      <w:pPr>
        <w:pStyle w:val="Paragrafoelenco"/>
        <w:autoSpaceDE w:val="0"/>
        <w:autoSpaceDN w:val="0"/>
        <w:adjustRightInd w:val="0"/>
        <w:spacing w:after="0" w:line="312" w:lineRule="auto"/>
        <w:ind w:left="170"/>
        <w:jc w:val="both"/>
        <w:rPr>
          <w:rFonts w:ascii="Times New Roman" w:eastAsia="Arial Unicode MS" w:hAnsi="Times New Roman"/>
          <w:i/>
          <w:sz w:val="24"/>
          <w:szCs w:val="24"/>
          <w:u w:color="000000"/>
          <w:bdr w:val="nil"/>
          <w:lang w:eastAsia="it-IT"/>
        </w:rPr>
      </w:pPr>
      <w:r w:rsidRPr="00134190">
        <w:rPr>
          <w:rFonts w:ascii="Times New Roman" w:eastAsia="Arial Unicode MS" w:hAnsi="Times New Roman"/>
          <w:i/>
          <w:sz w:val="24"/>
          <w:szCs w:val="24"/>
          <w:u w:color="000000"/>
          <w:bdr w:val="nil"/>
          <w:lang w:eastAsia="it-IT"/>
        </w:rPr>
        <w:t>A</w:t>
      </w:r>
      <w:r w:rsidR="00134190" w:rsidRPr="00134190">
        <w:rPr>
          <w:rFonts w:ascii="Times New Roman" w:eastAsia="Arial Unicode MS" w:hAnsi="Times New Roman"/>
          <w:i/>
          <w:sz w:val="24"/>
          <w:szCs w:val="24"/>
          <w:u w:color="000000"/>
          <w:bdr w:val="nil"/>
          <w:lang w:eastAsia="it-IT"/>
        </w:rPr>
        <w:t>nalisi</w:t>
      </w:r>
    </w:p>
    <w:p w:rsidR="007E6C76" w:rsidRPr="00D835B1"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418606208"/>
        </w:sdtPr>
        <w:sdtContent>
          <w:r w:rsidR="00FD26DF">
            <w:rPr>
              <w:rFonts w:ascii="MS Gothic" w:eastAsia="MS Gothic" w:hAnsi="MS Gothic"/>
              <w:sz w:val="24"/>
              <w:szCs w:val="24"/>
            </w:rPr>
            <w:t>X</w:t>
          </w:r>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600FD1" w:rsidRPr="00D835B1">
        <w:rPr>
          <w:rFonts w:ascii="Times New Roman" w:hAnsi="Times New Roman"/>
          <w:sz w:val="24"/>
          <w:szCs w:val="24"/>
        </w:rPr>
        <w:t xml:space="preserve">mappare e </w:t>
      </w:r>
      <w:r w:rsidR="00104BBA" w:rsidRPr="00D835B1">
        <w:rPr>
          <w:rFonts w:ascii="Times New Roman" w:hAnsi="Times New Roman"/>
          <w:sz w:val="24"/>
          <w:szCs w:val="24"/>
        </w:rPr>
        <w:t>ricostruire</w:t>
      </w:r>
      <w:r w:rsidR="000E6A47" w:rsidRPr="00D835B1">
        <w:rPr>
          <w:rFonts w:ascii="Times New Roman" w:hAnsi="Times New Roman"/>
          <w:sz w:val="24"/>
          <w:szCs w:val="24"/>
        </w:rPr>
        <w:t xml:space="preserve"> il flusso delle procedure oggett</w:t>
      </w:r>
      <w:r w:rsidR="00104BBA" w:rsidRPr="00D835B1">
        <w:rPr>
          <w:rFonts w:ascii="Times New Roman" w:hAnsi="Times New Roman"/>
          <w:sz w:val="24"/>
          <w:szCs w:val="24"/>
        </w:rPr>
        <w:t>o</w:t>
      </w:r>
      <w:r w:rsidR="000E6A47" w:rsidRPr="00D835B1">
        <w:rPr>
          <w:rFonts w:ascii="Times New Roman" w:hAnsi="Times New Roman"/>
          <w:sz w:val="24"/>
          <w:szCs w:val="24"/>
        </w:rPr>
        <w:t xml:space="preserve"> di supporto</w:t>
      </w:r>
      <w:r w:rsidR="007E6C76" w:rsidRPr="00D835B1">
        <w:rPr>
          <w:rFonts w:ascii="Times New Roman" w:hAnsi="Times New Roman"/>
          <w:sz w:val="24"/>
          <w:szCs w:val="24"/>
        </w:rPr>
        <w:t xml:space="preserve"> (soggetti coinvolti, fasi, modulistica, ecc.)</w:t>
      </w:r>
    </w:p>
    <w:p w:rsidR="000E6A47" w:rsidRPr="00D835B1" w:rsidRDefault="001C015D" w:rsidP="00D835B1">
      <w:pPr>
        <w:autoSpaceDE w:val="0"/>
        <w:autoSpaceDN w:val="0"/>
        <w:adjustRightInd w:val="0"/>
        <w:spacing w:after="0" w:line="312" w:lineRule="auto"/>
        <w:ind w:left="596" w:hanging="454"/>
        <w:jc w:val="both"/>
        <w:rPr>
          <w:rFonts w:ascii="Times New Roman" w:eastAsia="MS Gothic" w:hAnsi="Times New Roman" w:cs="Times New Roman"/>
          <w:sz w:val="24"/>
          <w:szCs w:val="24"/>
        </w:rPr>
      </w:pPr>
      <w:sdt>
        <w:sdtPr>
          <w:rPr>
            <w:rFonts w:ascii="MS Gothic" w:eastAsia="MS Gothic" w:hAnsi="MS Gothic"/>
            <w:sz w:val="24"/>
            <w:szCs w:val="24"/>
          </w:rPr>
          <w:id w:val="-1252884596"/>
        </w:sdtPr>
        <w:sdtContent>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0E6A47" w:rsidRPr="00D835B1">
        <w:rPr>
          <w:rFonts w:ascii="Times New Roman" w:eastAsia="MS Gothic" w:hAnsi="Times New Roman" w:cs="Times New Roman"/>
          <w:sz w:val="24"/>
          <w:szCs w:val="24"/>
        </w:rPr>
        <w:t xml:space="preserve">valutare l’impatto delle semplificazioni introdotte dal </w:t>
      </w:r>
      <w:r w:rsidR="009E1B6C" w:rsidRPr="00D835B1">
        <w:rPr>
          <w:rFonts w:ascii="Times New Roman" w:eastAsia="MS Gothic" w:hAnsi="Times New Roman" w:cs="Times New Roman"/>
          <w:sz w:val="24"/>
          <w:szCs w:val="24"/>
        </w:rPr>
        <w:t>decreto-legge 1° maggio 2021, n. 77,</w:t>
      </w:r>
      <w:r w:rsidR="000E6A47" w:rsidRPr="00D835B1">
        <w:rPr>
          <w:rFonts w:ascii="Times New Roman" w:eastAsia="MS Gothic" w:hAnsi="Times New Roman" w:cs="Times New Roman"/>
          <w:sz w:val="24"/>
          <w:szCs w:val="24"/>
        </w:rPr>
        <w:t xml:space="preserve"> e dagli altri interventi di riforma adottati nell’ambito del PNRR </w:t>
      </w:r>
      <w:r w:rsidR="007E6C76" w:rsidRPr="00D835B1">
        <w:rPr>
          <w:rFonts w:ascii="Times New Roman" w:eastAsia="MS Gothic" w:hAnsi="Times New Roman" w:cs="Times New Roman"/>
          <w:sz w:val="24"/>
          <w:szCs w:val="24"/>
        </w:rPr>
        <w:t>sul flusso e la modalità di</w:t>
      </w:r>
      <w:r w:rsidR="000E6A47" w:rsidRPr="00D835B1">
        <w:rPr>
          <w:rFonts w:ascii="Times New Roman" w:eastAsia="MS Gothic" w:hAnsi="Times New Roman" w:cs="Times New Roman"/>
          <w:sz w:val="24"/>
          <w:szCs w:val="24"/>
        </w:rPr>
        <w:t xml:space="preserve"> gestione</w:t>
      </w:r>
      <w:r w:rsidR="00104BBA" w:rsidRPr="00D835B1">
        <w:rPr>
          <w:rFonts w:ascii="Times New Roman" w:eastAsia="MS Gothic" w:hAnsi="Times New Roman" w:cs="Times New Roman"/>
          <w:sz w:val="24"/>
          <w:szCs w:val="24"/>
        </w:rPr>
        <w:t xml:space="preserve"> </w:t>
      </w:r>
      <w:r w:rsidR="009E1B6C" w:rsidRPr="00D835B1">
        <w:rPr>
          <w:rFonts w:ascii="Times New Roman" w:eastAsia="MS Gothic" w:hAnsi="Times New Roman" w:cs="Times New Roman"/>
          <w:sz w:val="24"/>
          <w:szCs w:val="24"/>
        </w:rPr>
        <w:t>delle procedure oggetto di supporto</w:t>
      </w:r>
    </w:p>
    <w:p w:rsidR="000404FF" w:rsidRPr="00D835B1" w:rsidRDefault="001C015D" w:rsidP="00D835B1">
      <w:pPr>
        <w:autoSpaceDE w:val="0"/>
        <w:autoSpaceDN w:val="0"/>
        <w:adjustRightInd w:val="0"/>
        <w:spacing w:after="0" w:line="312" w:lineRule="auto"/>
        <w:ind w:left="596" w:hanging="454"/>
        <w:jc w:val="both"/>
        <w:rPr>
          <w:rFonts w:ascii="Times New Roman" w:eastAsia="MS Gothic" w:hAnsi="Times New Roman" w:cs="Times New Roman"/>
          <w:sz w:val="24"/>
          <w:szCs w:val="24"/>
        </w:rPr>
      </w:pPr>
      <w:sdt>
        <w:sdtPr>
          <w:rPr>
            <w:rFonts w:ascii="MS Gothic" w:eastAsia="MS Gothic" w:hAnsi="MS Gothic"/>
            <w:sz w:val="24"/>
            <w:szCs w:val="24"/>
          </w:rPr>
          <w:id w:val="-1154213491"/>
        </w:sdtPr>
        <w:sdtContent>
          <w:r w:rsidR="00FD26DF">
            <w:rPr>
              <w:rFonts w:ascii="MS Gothic" w:eastAsia="MS Gothic" w:hAnsi="MS Gothic"/>
              <w:sz w:val="24"/>
              <w:szCs w:val="24"/>
            </w:rPr>
            <w:t>X</w:t>
          </w:r>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104BBA" w:rsidRPr="00D835B1">
        <w:rPr>
          <w:rFonts w:ascii="Times New Roman" w:eastAsia="MS Gothic" w:hAnsi="Times New Roman" w:cs="Times New Roman"/>
          <w:sz w:val="24"/>
          <w:szCs w:val="24"/>
        </w:rPr>
        <w:t>analizzare</w:t>
      </w:r>
      <w:r w:rsidR="00DA71EF" w:rsidRPr="00D835B1">
        <w:rPr>
          <w:rFonts w:ascii="Times New Roman" w:eastAsia="MS Gothic" w:hAnsi="Times New Roman" w:cs="Times New Roman"/>
          <w:sz w:val="24"/>
          <w:szCs w:val="24"/>
        </w:rPr>
        <w:t xml:space="preserve"> </w:t>
      </w:r>
      <w:r w:rsidR="00104BBA" w:rsidRPr="00D835B1">
        <w:rPr>
          <w:rFonts w:ascii="Times New Roman" w:eastAsia="MS Gothic" w:hAnsi="Times New Roman" w:cs="Times New Roman"/>
          <w:sz w:val="24"/>
          <w:szCs w:val="24"/>
        </w:rPr>
        <w:t>le criticità</w:t>
      </w:r>
      <w:r w:rsidR="000404FF" w:rsidRPr="00D835B1">
        <w:rPr>
          <w:rFonts w:ascii="Times New Roman" w:eastAsia="MS Gothic" w:hAnsi="Times New Roman" w:cs="Times New Roman"/>
          <w:sz w:val="24"/>
          <w:szCs w:val="24"/>
        </w:rPr>
        <w:t xml:space="preserve"> </w:t>
      </w:r>
      <w:r w:rsidR="00DA71EF" w:rsidRPr="00D835B1">
        <w:rPr>
          <w:rFonts w:ascii="Times New Roman" w:eastAsia="MS Gothic" w:hAnsi="Times New Roman" w:cs="Times New Roman"/>
          <w:sz w:val="24"/>
          <w:szCs w:val="24"/>
        </w:rPr>
        <w:t xml:space="preserve">che caratterizzano le procedure oggetto di supporto </w:t>
      </w:r>
      <w:r w:rsidR="00733A30" w:rsidRPr="00D835B1">
        <w:rPr>
          <w:rFonts w:ascii="Times New Roman" w:eastAsia="MS Gothic" w:hAnsi="Times New Roman" w:cs="Times New Roman"/>
          <w:sz w:val="24"/>
          <w:szCs w:val="24"/>
        </w:rPr>
        <w:t xml:space="preserve">e </w:t>
      </w:r>
      <w:r w:rsidR="007E6C76" w:rsidRPr="00D835B1">
        <w:rPr>
          <w:rFonts w:ascii="Times New Roman" w:eastAsia="MS Gothic" w:hAnsi="Times New Roman" w:cs="Times New Roman"/>
          <w:sz w:val="24"/>
          <w:szCs w:val="24"/>
        </w:rPr>
        <w:t xml:space="preserve">le </w:t>
      </w:r>
      <w:r w:rsidR="00733A30" w:rsidRPr="00D835B1">
        <w:rPr>
          <w:rFonts w:ascii="Times New Roman" w:eastAsia="MS Gothic" w:hAnsi="Times New Roman" w:cs="Times New Roman"/>
          <w:sz w:val="24"/>
          <w:szCs w:val="24"/>
        </w:rPr>
        <w:t>relative cause</w:t>
      </w:r>
      <w:r w:rsidR="00DA71EF" w:rsidRPr="00D835B1">
        <w:rPr>
          <w:rFonts w:ascii="Times New Roman" w:eastAsia="MS Gothic" w:hAnsi="Times New Roman" w:cs="Times New Roman"/>
          <w:sz w:val="24"/>
          <w:szCs w:val="24"/>
        </w:rPr>
        <w:t xml:space="preserve"> </w:t>
      </w:r>
    </w:p>
    <w:p w:rsidR="00A71DE3" w:rsidRPr="00D835B1" w:rsidRDefault="001C015D" w:rsidP="00D835B1">
      <w:pPr>
        <w:autoSpaceDE w:val="0"/>
        <w:autoSpaceDN w:val="0"/>
        <w:adjustRightInd w:val="0"/>
        <w:spacing w:after="0" w:line="312" w:lineRule="auto"/>
        <w:ind w:left="596" w:hanging="454"/>
        <w:jc w:val="both"/>
        <w:rPr>
          <w:rFonts w:ascii="Times New Roman" w:eastAsia="MS Gothic" w:hAnsi="Times New Roman" w:cs="Times New Roman"/>
          <w:sz w:val="24"/>
          <w:szCs w:val="24"/>
        </w:rPr>
      </w:pPr>
      <w:sdt>
        <w:sdtPr>
          <w:rPr>
            <w:rFonts w:ascii="MS Gothic" w:eastAsia="MS Gothic" w:hAnsi="MS Gothic"/>
            <w:sz w:val="24"/>
            <w:szCs w:val="24"/>
          </w:rPr>
          <w:id w:val="-381176617"/>
        </w:sdtPr>
        <w:sdtContent>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A71DE3" w:rsidRPr="00D835B1">
        <w:rPr>
          <w:rFonts w:ascii="Times New Roman" w:eastAsia="MS Gothic" w:hAnsi="Times New Roman" w:cs="Times New Roman"/>
          <w:sz w:val="24"/>
          <w:szCs w:val="24"/>
        </w:rPr>
        <w:t>analizzare i sistemi informatici esistenti per la gestione delle procedure oggetto di supporto e individuare i fabbisogni di digitalizzazione delle amministrazioni</w:t>
      </w:r>
    </w:p>
    <w:p w:rsidR="0004574A" w:rsidRPr="00D835B1" w:rsidRDefault="001C015D" w:rsidP="00D835B1">
      <w:pPr>
        <w:autoSpaceDE w:val="0"/>
        <w:autoSpaceDN w:val="0"/>
        <w:adjustRightInd w:val="0"/>
        <w:spacing w:after="0" w:line="312" w:lineRule="auto"/>
        <w:ind w:left="596" w:hanging="454"/>
        <w:jc w:val="both"/>
        <w:rPr>
          <w:rFonts w:ascii="Times New Roman" w:eastAsia="MS Gothic" w:hAnsi="Times New Roman" w:cs="Times New Roman"/>
          <w:sz w:val="24"/>
          <w:szCs w:val="24"/>
        </w:rPr>
      </w:pPr>
      <w:sdt>
        <w:sdtPr>
          <w:rPr>
            <w:rFonts w:ascii="MS Gothic" w:eastAsia="MS Gothic" w:hAnsi="MS Gothic"/>
            <w:sz w:val="24"/>
            <w:szCs w:val="24"/>
          </w:rPr>
          <w:id w:val="1820922459"/>
        </w:sdtPr>
        <w:sdtContent>
          <w:r w:rsidR="00FD26DF">
            <w:rPr>
              <w:rFonts w:ascii="MS Gothic" w:eastAsia="MS Gothic" w:hAnsi="MS Gothic"/>
              <w:sz w:val="24"/>
              <w:szCs w:val="24"/>
            </w:rPr>
            <w:t>X</w:t>
          </w:r>
          <w:r w:rsidR="00D835B1">
            <w:rPr>
              <w:rFonts w:ascii="MS Gothic" w:eastAsia="MS Gothic" w:hAnsi="MS Gothic" w:hint="eastAsia"/>
              <w:sz w:val="24"/>
              <w:szCs w:val="24"/>
            </w:rPr>
            <w:t>☐</w:t>
          </w:r>
        </w:sdtContent>
      </w:sdt>
      <w:r w:rsidR="00D835B1">
        <w:rPr>
          <w:rFonts w:ascii="MS Gothic" w:eastAsia="MS Gothic" w:hAnsi="MS Gothic"/>
          <w:sz w:val="24"/>
          <w:szCs w:val="24"/>
        </w:rPr>
        <w:t xml:space="preserve"> </w:t>
      </w:r>
      <w:r w:rsidR="000A06BD">
        <w:rPr>
          <w:rFonts w:ascii="MS Gothic" w:eastAsia="MS Gothic" w:hAnsi="MS Gothic"/>
          <w:sz w:val="24"/>
          <w:szCs w:val="24"/>
        </w:rPr>
        <w:tab/>
      </w:r>
      <w:r w:rsidR="007E6C76" w:rsidRPr="00D835B1">
        <w:rPr>
          <w:rFonts w:ascii="Times New Roman" w:eastAsia="MS Gothic" w:hAnsi="Times New Roman" w:cs="Times New Roman"/>
          <w:sz w:val="24"/>
          <w:szCs w:val="24"/>
        </w:rPr>
        <w:t xml:space="preserve">rilevare, </w:t>
      </w:r>
      <w:r w:rsidR="0004574A" w:rsidRPr="00D835B1">
        <w:rPr>
          <w:rFonts w:ascii="Times New Roman" w:eastAsia="MS Gothic" w:hAnsi="Times New Roman" w:cs="Times New Roman"/>
          <w:sz w:val="24"/>
          <w:szCs w:val="24"/>
        </w:rPr>
        <w:t>in base ai criteri e alle modalità indicate</w:t>
      </w:r>
      <w:r w:rsidR="009E1B6C" w:rsidRPr="00D835B1">
        <w:rPr>
          <w:rFonts w:ascii="Times New Roman" w:eastAsia="MS Gothic" w:hAnsi="Times New Roman" w:cs="Times New Roman"/>
          <w:sz w:val="24"/>
          <w:szCs w:val="24"/>
        </w:rPr>
        <w:t xml:space="preserve"> </w:t>
      </w:r>
      <w:r w:rsidR="007E6C76" w:rsidRPr="00D835B1">
        <w:rPr>
          <w:rFonts w:ascii="Times New Roman" w:eastAsia="MS Gothic" w:hAnsi="Times New Roman" w:cs="Times New Roman"/>
          <w:sz w:val="24"/>
          <w:szCs w:val="24"/>
        </w:rPr>
        <w:t>DPCM</w:t>
      </w:r>
      <w:r w:rsidR="009E1B6C" w:rsidRPr="00D835B1">
        <w:rPr>
          <w:rFonts w:ascii="Times New Roman" w:eastAsia="MS Gothic" w:hAnsi="Times New Roman" w:cs="Times New Roman"/>
          <w:sz w:val="24"/>
          <w:szCs w:val="24"/>
        </w:rPr>
        <w:t xml:space="preserve"> 12 novembre 2021 (Allegato B)</w:t>
      </w:r>
      <w:r w:rsidR="00DA71EF" w:rsidRPr="00D835B1">
        <w:rPr>
          <w:rFonts w:ascii="Times New Roman" w:eastAsia="MS Gothic" w:hAnsi="Times New Roman" w:cs="Times New Roman"/>
          <w:sz w:val="24"/>
          <w:szCs w:val="24"/>
        </w:rPr>
        <w:t>,</w:t>
      </w:r>
      <w:r w:rsidR="007E6C76" w:rsidRPr="00D835B1">
        <w:rPr>
          <w:rFonts w:ascii="Times New Roman" w:eastAsia="MS Gothic" w:hAnsi="Times New Roman" w:cs="Times New Roman"/>
          <w:sz w:val="24"/>
          <w:szCs w:val="24"/>
        </w:rPr>
        <w:t xml:space="preserve"> i dati utili ai fini della misurazione della </w:t>
      </w:r>
      <w:proofErr w:type="spellStart"/>
      <w:r w:rsidR="007E6C76" w:rsidRPr="0022630D">
        <w:rPr>
          <w:rFonts w:ascii="Times New Roman" w:eastAsia="MS Gothic" w:hAnsi="Times New Roman" w:cs="Times New Roman"/>
          <w:i/>
          <w:sz w:val="24"/>
          <w:szCs w:val="24"/>
        </w:rPr>
        <w:t>baseline</w:t>
      </w:r>
      <w:proofErr w:type="spellEnd"/>
      <w:r w:rsidR="007E6C76" w:rsidRPr="00D835B1">
        <w:rPr>
          <w:rFonts w:ascii="Times New Roman" w:eastAsia="MS Gothic" w:hAnsi="Times New Roman" w:cs="Times New Roman"/>
          <w:sz w:val="24"/>
          <w:szCs w:val="24"/>
        </w:rPr>
        <w:t xml:space="preserve"> </w:t>
      </w:r>
      <w:r w:rsidR="0004574A" w:rsidRPr="00D835B1">
        <w:rPr>
          <w:rFonts w:ascii="Times New Roman" w:eastAsia="MS Gothic" w:hAnsi="Times New Roman" w:cs="Times New Roman"/>
          <w:sz w:val="24"/>
          <w:szCs w:val="24"/>
        </w:rPr>
        <w:t>(numero di procedure avviate e concluse, tempi medi, ecc.) in rel</w:t>
      </w:r>
      <w:r w:rsidR="00685D90">
        <w:rPr>
          <w:rFonts w:ascii="Times New Roman" w:eastAsia="MS Gothic" w:hAnsi="Times New Roman" w:cs="Times New Roman"/>
          <w:sz w:val="24"/>
          <w:szCs w:val="24"/>
        </w:rPr>
        <w:t>azione alle procedure assegnate</w:t>
      </w:r>
    </w:p>
    <w:p w:rsidR="00104BBA" w:rsidRPr="00134190" w:rsidRDefault="00104BBA" w:rsidP="006E7936">
      <w:pPr>
        <w:pStyle w:val="Paragrafoelenco"/>
        <w:autoSpaceDE w:val="0"/>
        <w:autoSpaceDN w:val="0"/>
        <w:adjustRightInd w:val="0"/>
        <w:spacing w:after="0" w:line="312" w:lineRule="auto"/>
        <w:ind w:left="170"/>
        <w:jc w:val="both"/>
        <w:rPr>
          <w:rFonts w:ascii="Times New Roman" w:eastAsia="Arial Unicode MS" w:hAnsi="Times New Roman"/>
          <w:i/>
          <w:sz w:val="24"/>
          <w:szCs w:val="24"/>
          <w:u w:color="000000"/>
          <w:bdr w:val="nil"/>
          <w:lang w:eastAsia="it-IT"/>
        </w:rPr>
      </w:pPr>
      <w:r w:rsidRPr="00134190">
        <w:rPr>
          <w:rFonts w:ascii="Times New Roman" w:eastAsia="Arial Unicode MS" w:hAnsi="Times New Roman"/>
          <w:i/>
          <w:sz w:val="24"/>
          <w:szCs w:val="24"/>
          <w:u w:color="000000"/>
          <w:bdr w:val="nil"/>
          <w:lang w:eastAsia="it-IT"/>
        </w:rPr>
        <w:t>S</w:t>
      </w:r>
      <w:r w:rsidR="00134190" w:rsidRPr="00134190">
        <w:rPr>
          <w:rFonts w:ascii="Times New Roman" w:eastAsia="Arial Unicode MS" w:hAnsi="Times New Roman"/>
          <w:i/>
          <w:sz w:val="24"/>
          <w:szCs w:val="24"/>
          <w:u w:color="000000"/>
          <w:bdr w:val="nil"/>
          <w:lang w:eastAsia="it-IT"/>
        </w:rPr>
        <w:t>upporto</w:t>
      </w:r>
    </w:p>
    <w:p w:rsidR="0022270A" w:rsidRPr="00D835B1" w:rsidRDefault="001C015D" w:rsidP="00D835B1">
      <w:pPr>
        <w:autoSpaceDE w:val="0"/>
        <w:autoSpaceDN w:val="0"/>
        <w:adjustRightInd w:val="0"/>
        <w:spacing w:after="0" w:line="312" w:lineRule="auto"/>
        <w:ind w:left="596" w:hanging="454"/>
        <w:jc w:val="both"/>
        <w:rPr>
          <w:rFonts w:ascii="Times New Roman" w:eastAsia="Arial Unicode MS" w:hAnsi="Times New Roman"/>
          <w:sz w:val="24"/>
          <w:szCs w:val="24"/>
          <w:u w:color="000000"/>
          <w:bdr w:val="nil"/>
          <w:lang w:eastAsia="it-IT"/>
        </w:rPr>
      </w:pPr>
      <w:sdt>
        <w:sdtPr>
          <w:rPr>
            <w:rFonts w:ascii="MS Gothic" w:eastAsia="MS Gothic" w:hAnsi="MS Gothic"/>
            <w:sz w:val="24"/>
            <w:szCs w:val="24"/>
          </w:rPr>
          <w:id w:val="1550194423"/>
        </w:sdtPr>
        <w:sdtContent>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733A30" w:rsidRPr="00D835B1">
        <w:rPr>
          <w:rFonts w:ascii="Times New Roman" w:hAnsi="Times New Roman"/>
          <w:sz w:val="24"/>
          <w:szCs w:val="24"/>
        </w:rPr>
        <w:t>fornire consulenza tecnica e supporto specialistico a</w:t>
      </w:r>
      <w:r w:rsidR="006602CE" w:rsidRPr="00D835B1">
        <w:rPr>
          <w:rFonts w:ascii="Times New Roman" w:hAnsi="Times New Roman"/>
          <w:sz w:val="24"/>
          <w:szCs w:val="24"/>
        </w:rPr>
        <w:t xml:space="preserve">lle amministrazioni </w:t>
      </w:r>
      <w:r w:rsidR="00EF26E1" w:rsidRPr="00D835B1">
        <w:rPr>
          <w:rFonts w:ascii="Times New Roman" w:hAnsi="Times New Roman"/>
          <w:sz w:val="24"/>
          <w:szCs w:val="24"/>
        </w:rPr>
        <w:t>[</w:t>
      </w:r>
      <w:r w:rsidR="0018785E" w:rsidRPr="0018785E">
        <w:rPr>
          <w:rFonts w:ascii="Times New Roman" w:hAnsi="Times New Roman"/>
          <w:sz w:val="24"/>
          <w:szCs w:val="24"/>
        </w:rPr>
        <w:t>Regione Puglia</w:t>
      </w:r>
      <w:r w:rsidR="00EF26E1" w:rsidRPr="0018785E">
        <w:rPr>
          <w:rFonts w:ascii="Times New Roman" w:hAnsi="Times New Roman"/>
          <w:sz w:val="24"/>
          <w:szCs w:val="24"/>
        </w:rPr>
        <w:t>]</w:t>
      </w:r>
      <w:r w:rsidR="00733A30" w:rsidRPr="00D835B1">
        <w:rPr>
          <w:rFonts w:ascii="Times New Roman" w:hAnsi="Times New Roman"/>
          <w:sz w:val="24"/>
          <w:szCs w:val="24"/>
        </w:rPr>
        <w:t xml:space="preserve"> </w:t>
      </w:r>
      <w:r w:rsidR="00A71DE3" w:rsidRPr="00D835B1">
        <w:rPr>
          <w:rFonts w:ascii="Times New Roman" w:hAnsi="Times New Roman"/>
          <w:sz w:val="24"/>
          <w:szCs w:val="24"/>
        </w:rPr>
        <w:t>nel</w:t>
      </w:r>
      <w:r w:rsidR="006602CE" w:rsidRPr="00D835B1">
        <w:rPr>
          <w:rFonts w:ascii="Times New Roman" w:hAnsi="Times New Roman"/>
          <w:sz w:val="24"/>
          <w:szCs w:val="24"/>
        </w:rPr>
        <w:t xml:space="preserve">l’elaborazione di </w:t>
      </w:r>
      <w:r w:rsidR="006602CE" w:rsidRPr="00D835B1">
        <w:rPr>
          <w:rFonts w:ascii="Times New Roman" w:eastAsia="Arial Unicode MS" w:hAnsi="Times New Roman"/>
          <w:sz w:val="24"/>
          <w:szCs w:val="24"/>
          <w:u w:color="000000"/>
          <w:bdr w:val="nil"/>
          <w:lang w:eastAsia="it-IT"/>
        </w:rPr>
        <w:t xml:space="preserve">pareri </w:t>
      </w:r>
      <w:r w:rsidR="00F11D49" w:rsidRPr="00D835B1">
        <w:rPr>
          <w:rFonts w:ascii="Times New Roman" w:eastAsia="Arial Unicode MS" w:hAnsi="Times New Roman"/>
          <w:sz w:val="24"/>
          <w:szCs w:val="24"/>
          <w:u w:color="000000"/>
          <w:bdr w:val="nil"/>
          <w:lang w:eastAsia="it-IT"/>
        </w:rPr>
        <w:t>e altra documentazione utile a fini istruttori</w:t>
      </w:r>
    </w:p>
    <w:p w:rsidR="0022270A" w:rsidRPr="00D835B1" w:rsidRDefault="001C015D" w:rsidP="00D835B1">
      <w:pPr>
        <w:autoSpaceDE w:val="0"/>
        <w:autoSpaceDN w:val="0"/>
        <w:adjustRightInd w:val="0"/>
        <w:spacing w:after="0" w:line="312" w:lineRule="auto"/>
        <w:ind w:left="596" w:hanging="454"/>
        <w:jc w:val="both"/>
        <w:rPr>
          <w:rFonts w:ascii="Times New Roman" w:eastAsia="Arial Unicode MS" w:hAnsi="Times New Roman"/>
          <w:sz w:val="24"/>
          <w:szCs w:val="24"/>
          <w:u w:color="000000"/>
          <w:bdr w:val="nil"/>
          <w:lang w:eastAsia="it-IT"/>
        </w:rPr>
      </w:pPr>
      <w:sdt>
        <w:sdtPr>
          <w:rPr>
            <w:rFonts w:ascii="MS Gothic" w:eastAsia="MS Gothic" w:hAnsi="MS Gothic"/>
            <w:sz w:val="24"/>
            <w:szCs w:val="24"/>
          </w:rPr>
          <w:id w:val="-1808770268"/>
        </w:sdtPr>
        <w:sdtContent>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0A06BD" w:rsidRPr="000A06BD">
        <w:rPr>
          <w:rFonts w:ascii="Times New Roman" w:eastAsia="MS Gothic" w:hAnsi="Times New Roman" w:cs="Times New Roman"/>
          <w:sz w:val="24"/>
          <w:szCs w:val="24"/>
        </w:rPr>
        <w:t>monitorare il contenzioso relativo</w:t>
      </w:r>
      <w:r w:rsidR="000A06BD">
        <w:rPr>
          <w:rFonts w:ascii="MS Gothic" w:eastAsia="MS Gothic" w:hAnsi="MS Gothic"/>
          <w:sz w:val="24"/>
          <w:szCs w:val="24"/>
        </w:rPr>
        <w:t xml:space="preserve"> </w:t>
      </w:r>
      <w:r w:rsidR="000A06BD" w:rsidRPr="00D835B1">
        <w:rPr>
          <w:rFonts w:ascii="Times New Roman" w:hAnsi="Times New Roman"/>
          <w:sz w:val="24"/>
          <w:szCs w:val="24"/>
        </w:rPr>
        <w:t xml:space="preserve">alle procedure oggetto </w:t>
      </w:r>
      <w:r w:rsidR="0039056B">
        <w:rPr>
          <w:rFonts w:ascii="Times New Roman" w:hAnsi="Times New Roman"/>
          <w:sz w:val="24"/>
          <w:szCs w:val="24"/>
        </w:rPr>
        <w:t>d</w:t>
      </w:r>
      <w:r w:rsidR="000A06BD" w:rsidRPr="00D835B1">
        <w:rPr>
          <w:rFonts w:ascii="Times New Roman" w:hAnsi="Times New Roman"/>
          <w:sz w:val="24"/>
          <w:szCs w:val="24"/>
        </w:rPr>
        <w:t>i supporto</w:t>
      </w:r>
      <w:r w:rsidR="00647F49">
        <w:rPr>
          <w:rFonts w:ascii="Times New Roman" w:hAnsi="Times New Roman"/>
          <w:sz w:val="24"/>
          <w:szCs w:val="24"/>
        </w:rPr>
        <w:t xml:space="preserve"> e</w:t>
      </w:r>
      <w:r w:rsidR="000A06BD" w:rsidRPr="00D835B1">
        <w:rPr>
          <w:rFonts w:ascii="Times New Roman" w:hAnsi="Times New Roman"/>
          <w:sz w:val="24"/>
          <w:szCs w:val="24"/>
        </w:rPr>
        <w:t xml:space="preserve"> </w:t>
      </w:r>
      <w:r w:rsidR="0022270A" w:rsidRPr="00D835B1">
        <w:rPr>
          <w:rFonts w:ascii="Times New Roman" w:hAnsi="Times New Roman"/>
          <w:sz w:val="24"/>
          <w:szCs w:val="24"/>
        </w:rPr>
        <w:t xml:space="preserve">fornire consulenza tecnica e supporto specialistico alle amministrazioni </w:t>
      </w:r>
      <w:r w:rsidR="000A06BD">
        <w:rPr>
          <w:rFonts w:ascii="Times New Roman" w:hAnsi="Times New Roman"/>
          <w:sz w:val="24"/>
          <w:szCs w:val="24"/>
        </w:rPr>
        <w:t>[</w:t>
      </w:r>
      <w:r w:rsidR="0018785E" w:rsidRPr="0018785E">
        <w:rPr>
          <w:rFonts w:ascii="Times New Roman" w:hAnsi="Times New Roman"/>
          <w:sz w:val="24"/>
          <w:szCs w:val="24"/>
        </w:rPr>
        <w:t>Regione Puglia</w:t>
      </w:r>
      <w:r w:rsidR="000A06BD" w:rsidRPr="0018785E">
        <w:rPr>
          <w:rFonts w:ascii="Times New Roman" w:hAnsi="Times New Roman"/>
          <w:sz w:val="24"/>
          <w:szCs w:val="24"/>
        </w:rPr>
        <w:t>]</w:t>
      </w:r>
      <w:r w:rsidR="0022270A" w:rsidRPr="00D835B1">
        <w:rPr>
          <w:rFonts w:ascii="Times New Roman" w:hAnsi="Times New Roman"/>
          <w:sz w:val="24"/>
          <w:szCs w:val="24"/>
        </w:rPr>
        <w:t xml:space="preserve"> nella predisposizione di atti amministrativi connessi </w:t>
      </w:r>
    </w:p>
    <w:p w:rsidR="00A71DE3" w:rsidRPr="00D835B1" w:rsidRDefault="001C015D" w:rsidP="00D835B1">
      <w:pPr>
        <w:autoSpaceDE w:val="0"/>
        <w:autoSpaceDN w:val="0"/>
        <w:adjustRightInd w:val="0"/>
        <w:spacing w:after="0" w:line="312" w:lineRule="auto"/>
        <w:ind w:left="596" w:hanging="454"/>
        <w:jc w:val="both"/>
        <w:rPr>
          <w:rFonts w:ascii="Times New Roman" w:eastAsia="Arial Unicode MS" w:hAnsi="Times New Roman"/>
          <w:sz w:val="24"/>
          <w:szCs w:val="24"/>
          <w:u w:color="000000"/>
          <w:bdr w:val="nil"/>
          <w:lang w:eastAsia="it-IT"/>
        </w:rPr>
      </w:pPr>
      <w:sdt>
        <w:sdtPr>
          <w:rPr>
            <w:rFonts w:ascii="MS Gothic" w:eastAsia="MS Gothic" w:hAnsi="MS Gothic"/>
            <w:sz w:val="24"/>
            <w:szCs w:val="24"/>
          </w:rPr>
          <w:id w:val="-546217390"/>
        </w:sdtPr>
        <w:sdtContent>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A71DE3" w:rsidRPr="00D835B1">
        <w:rPr>
          <w:rFonts w:ascii="Times New Roman" w:hAnsi="Times New Roman"/>
          <w:sz w:val="24"/>
          <w:szCs w:val="24"/>
        </w:rPr>
        <w:t xml:space="preserve">fornire consulenza tecnica e supporto specialistico alle amministrazioni </w:t>
      </w:r>
      <w:r w:rsidR="00EF26E1" w:rsidRPr="00D835B1">
        <w:rPr>
          <w:rFonts w:ascii="Times New Roman" w:hAnsi="Times New Roman"/>
          <w:sz w:val="24"/>
          <w:szCs w:val="24"/>
        </w:rPr>
        <w:t>[</w:t>
      </w:r>
      <w:r w:rsidR="0018785E" w:rsidRPr="0018785E">
        <w:rPr>
          <w:rFonts w:ascii="Times New Roman" w:hAnsi="Times New Roman"/>
          <w:sz w:val="24"/>
          <w:szCs w:val="24"/>
        </w:rPr>
        <w:t>Regione Puglia</w:t>
      </w:r>
      <w:r w:rsidR="00EF26E1" w:rsidRPr="0018785E">
        <w:rPr>
          <w:rFonts w:ascii="Times New Roman" w:hAnsi="Times New Roman"/>
          <w:sz w:val="24"/>
          <w:szCs w:val="24"/>
        </w:rPr>
        <w:t>]</w:t>
      </w:r>
      <w:r w:rsidR="00EF26E1" w:rsidRPr="00D835B1">
        <w:rPr>
          <w:rFonts w:ascii="Times New Roman" w:hAnsi="Times New Roman"/>
          <w:sz w:val="24"/>
          <w:szCs w:val="24"/>
        </w:rPr>
        <w:t xml:space="preserve"> </w:t>
      </w:r>
      <w:r w:rsidR="00A71DE3" w:rsidRPr="00D835B1">
        <w:rPr>
          <w:rFonts w:ascii="Times New Roman" w:hAnsi="Times New Roman"/>
          <w:sz w:val="24"/>
          <w:szCs w:val="24"/>
        </w:rPr>
        <w:t>ne</w:t>
      </w:r>
      <w:r w:rsidR="00A71DE3" w:rsidRPr="00D835B1">
        <w:rPr>
          <w:rFonts w:ascii="Times New Roman" w:eastAsia="Arial Unicode MS" w:hAnsi="Times New Roman"/>
          <w:sz w:val="24"/>
          <w:szCs w:val="24"/>
          <w:u w:color="000000"/>
          <w:bdr w:val="nil"/>
          <w:lang w:eastAsia="it-IT"/>
        </w:rPr>
        <w:t>l controllo della documentazione presentata a corredo delle istanze</w:t>
      </w:r>
    </w:p>
    <w:p w:rsidR="00FC12D5" w:rsidRPr="00D835B1" w:rsidRDefault="001C015D" w:rsidP="00D835B1">
      <w:pPr>
        <w:autoSpaceDE w:val="0"/>
        <w:autoSpaceDN w:val="0"/>
        <w:adjustRightInd w:val="0"/>
        <w:spacing w:after="0" w:line="312" w:lineRule="auto"/>
        <w:ind w:left="596" w:hanging="454"/>
        <w:jc w:val="both"/>
        <w:rPr>
          <w:rFonts w:ascii="Times New Roman" w:eastAsia="Arial Unicode MS" w:hAnsi="Times New Roman"/>
          <w:sz w:val="24"/>
          <w:szCs w:val="24"/>
          <w:u w:color="000000"/>
          <w:bdr w:val="nil"/>
          <w:lang w:eastAsia="it-IT"/>
        </w:rPr>
      </w:pPr>
      <w:sdt>
        <w:sdtPr>
          <w:rPr>
            <w:rFonts w:ascii="MS Gothic" w:eastAsia="MS Gothic" w:hAnsi="MS Gothic"/>
            <w:sz w:val="24"/>
            <w:szCs w:val="24"/>
          </w:rPr>
          <w:id w:val="-1918010750"/>
        </w:sdtPr>
        <w:sdtContent>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FC12D5" w:rsidRPr="00D835B1">
        <w:rPr>
          <w:rFonts w:ascii="Times New Roman" w:hAnsi="Times New Roman"/>
          <w:sz w:val="24"/>
          <w:szCs w:val="24"/>
        </w:rPr>
        <w:t xml:space="preserve">fornire consulenza tecnica e supporto specialistico alle amministrazioni </w:t>
      </w:r>
      <w:r w:rsidR="00EF26E1" w:rsidRPr="00D835B1">
        <w:rPr>
          <w:rFonts w:ascii="Times New Roman" w:hAnsi="Times New Roman"/>
          <w:sz w:val="24"/>
          <w:szCs w:val="24"/>
        </w:rPr>
        <w:t>[</w:t>
      </w:r>
      <w:r w:rsidR="0018785E" w:rsidRPr="0018785E">
        <w:rPr>
          <w:rFonts w:ascii="Times New Roman" w:hAnsi="Times New Roman"/>
          <w:sz w:val="24"/>
          <w:szCs w:val="24"/>
        </w:rPr>
        <w:t>Regione Puglia</w:t>
      </w:r>
      <w:r w:rsidR="00EF26E1" w:rsidRPr="0018785E">
        <w:rPr>
          <w:rFonts w:ascii="Times New Roman" w:hAnsi="Times New Roman"/>
          <w:sz w:val="24"/>
          <w:szCs w:val="24"/>
        </w:rPr>
        <w:t>]</w:t>
      </w:r>
      <w:r w:rsidR="00FC12D5" w:rsidRPr="00D835B1">
        <w:rPr>
          <w:rFonts w:ascii="Times New Roman" w:hAnsi="Times New Roman"/>
          <w:sz w:val="24"/>
          <w:szCs w:val="24"/>
        </w:rPr>
        <w:t xml:space="preserve"> nella predisposizione e modifica di atti di pianificazione e nella definizione di standard che consentano di </w:t>
      </w:r>
      <w:r w:rsidR="00FC12D5" w:rsidRPr="00D835B1">
        <w:rPr>
          <w:rFonts w:ascii="Times New Roman" w:eastAsia="Arial Unicode MS" w:hAnsi="Times New Roman"/>
          <w:sz w:val="24"/>
          <w:szCs w:val="24"/>
          <w:u w:color="000000"/>
          <w:bdr w:val="nil"/>
          <w:lang w:eastAsia="it-IT"/>
        </w:rPr>
        <w:t>accelerare i tempi delle connesse procedure autorizzatorie</w:t>
      </w:r>
    </w:p>
    <w:p w:rsidR="00FC12D5" w:rsidRPr="00D835B1" w:rsidRDefault="001C015D" w:rsidP="00D835B1">
      <w:pPr>
        <w:autoSpaceDE w:val="0"/>
        <w:autoSpaceDN w:val="0"/>
        <w:adjustRightInd w:val="0"/>
        <w:spacing w:after="0" w:line="312" w:lineRule="auto"/>
        <w:ind w:left="596" w:hanging="454"/>
        <w:jc w:val="both"/>
        <w:rPr>
          <w:rFonts w:ascii="Times New Roman" w:eastAsia="Arial Unicode MS" w:hAnsi="Times New Roman"/>
          <w:sz w:val="24"/>
          <w:szCs w:val="24"/>
          <w:u w:color="000000"/>
          <w:bdr w:val="nil"/>
          <w:lang w:eastAsia="it-IT"/>
        </w:rPr>
      </w:pPr>
      <w:sdt>
        <w:sdtPr>
          <w:rPr>
            <w:rFonts w:ascii="MS Gothic" w:eastAsia="MS Gothic" w:hAnsi="MS Gothic"/>
            <w:sz w:val="24"/>
            <w:szCs w:val="24"/>
          </w:rPr>
          <w:id w:val="-610660580"/>
        </w:sdtPr>
        <w:sdtContent>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FC12D5" w:rsidRPr="00D835B1">
        <w:rPr>
          <w:rFonts w:ascii="Times New Roman" w:hAnsi="Times New Roman"/>
          <w:sz w:val="24"/>
          <w:szCs w:val="24"/>
        </w:rPr>
        <w:t xml:space="preserve">fornire </w:t>
      </w:r>
      <w:r w:rsidR="00546D78" w:rsidRPr="00D835B1">
        <w:rPr>
          <w:rFonts w:ascii="Times New Roman" w:hAnsi="Times New Roman"/>
          <w:sz w:val="24"/>
          <w:szCs w:val="24"/>
        </w:rPr>
        <w:t>assistenza</w:t>
      </w:r>
      <w:r w:rsidR="00FC12D5" w:rsidRPr="00D835B1">
        <w:rPr>
          <w:rFonts w:ascii="Times New Roman" w:hAnsi="Times New Roman"/>
          <w:sz w:val="24"/>
          <w:szCs w:val="24"/>
        </w:rPr>
        <w:t xml:space="preserve"> </w:t>
      </w:r>
      <w:r w:rsidR="009E1B6C" w:rsidRPr="00D835B1">
        <w:rPr>
          <w:rFonts w:ascii="Times New Roman" w:hAnsi="Times New Roman"/>
          <w:sz w:val="24"/>
          <w:szCs w:val="24"/>
        </w:rPr>
        <w:t xml:space="preserve">giuridica e legale </w:t>
      </w:r>
      <w:r w:rsidR="00FC12D5" w:rsidRPr="00D835B1">
        <w:rPr>
          <w:rFonts w:ascii="Times New Roman" w:hAnsi="Times New Roman"/>
          <w:sz w:val="24"/>
          <w:szCs w:val="24"/>
        </w:rPr>
        <w:t xml:space="preserve">alle amministrazioni </w:t>
      </w:r>
      <w:r w:rsidR="00EF26E1" w:rsidRPr="00D835B1">
        <w:rPr>
          <w:rFonts w:ascii="Times New Roman" w:hAnsi="Times New Roman"/>
          <w:sz w:val="24"/>
          <w:szCs w:val="24"/>
        </w:rPr>
        <w:t>[</w:t>
      </w:r>
      <w:r w:rsidR="0018785E" w:rsidRPr="0018785E">
        <w:rPr>
          <w:rFonts w:ascii="Times New Roman" w:hAnsi="Times New Roman"/>
          <w:sz w:val="24"/>
          <w:szCs w:val="24"/>
        </w:rPr>
        <w:t>Regione Puglia</w:t>
      </w:r>
      <w:r w:rsidR="00EF26E1" w:rsidRPr="0018785E">
        <w:rPr>
          <w:rFonts w:ascii="Times New Roman" w:hAnsi="Times New Roman"/>
          <w:sz w:val="24"/>
          <w:szCs w:val="24"/>
        </w:rPr>
        <w:t>]</w:t>
      </w:r>
      <w:r w:rsidR="00EF26E1" w:rsidRPr="00D835B1">
        <w:rPr>
          <w:rFonts w:ascii="Times New Roman" w:hAnsi="Times New Roman"/>
          <w:sz w:val="24"/>
          <w:szCs w:val="24"/>
        </w:rPr>
        <w:t xml:space="preserve"> </w:t>
      </w:r>
      <w:r w:rsidR="00FC12D5" w:rsidRPr="00D835B1">
        <w:rPr>
          <w:rFonts w:ascii="Times New Roman" w:hAnsi="Times New Roman"/>
          <w:kern w:val="20"/>
          <w:sz w:val="24"/>
          <w:szCs w:val="24"/>
          <w:lang w:eastAsia="ja-JP"/>
        </w:rPr>
        <w:t>nelle controversie instaurate innanzi all’autorità giudiziaria</w:t>
      </w:r>
      <w:r w:rsidR="00546D78" w:rsidRPr="00D835B1">
        <w:rPr>
          <w:rFonts w:ascii="Times New Roman" w:hAnsi="Times New Roman"/>
          <w:kern w:val="20"/>
          <w:sz w:val="24"/>
          <w:szCs w:val="24"/>
          <w:lang w:eastAsia="ja-JP"/>
        </w:rPr>
        <w:t xml:space="preserve"> in relazione alle procedure oggetto di supporto</w:t>
      </w:r>
    </w:p>
    <w:p w:rsidR="00F11D49" w:rsidRPr="00D835B1"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638768795"/>
        </w:sdtPr>
        <w:sdtContent>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F11D49" w:rsidRPr="00D835B1">
        <w:rPr>
          <w:rFonts w:ascii="Times New Roman" w:hAnsi="Times New Roman"/>
          <w:sz w:val="24"/>
          <w:szCs w:val="24"/>
        </w:rPr>
        <w:t xml:space="preserve">fornire sostegno </w:t>
      </w:r>
      <w:r w:rsidR="00733A30" w:rsidRPr="00D835B1">
        <w:rPr>
          <w:rFonts w:ascii="Times New Roman" w:hAnsi="Times New Roman"/>
          <w:sz w:val="24"/>
          <w:szCs w:val="24"/>
        </w:rPr>
        <w:t>tecnico</w:t>
      </w:r>
      <w:r w:rsidR="00F11D49" w:rsidRPr="00D835B1">
        <w:rPr>
          <w:rFonts w:ascii="Times New Roman" w:hAnsi="Times New Roman"/>
          <w:sz w:val="24"/>
          <w:szCs w:val="24"/>
        </w:rPr>
        <w:t xml:space="preserve"> agli enti e alle imprese nell’attività di presentazione delle istanze, anche attraverso la preparazione di modelli e tabelle di marcia semplificate</w:t>
      </w:r>
    </w:p>
    <w:p w:rsidR="006E7936" w:rsidRPr="00D835B1"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1435174164"/>
        </w:sdtPr>
        <w:sdtContent>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22270A" w:rsidRPr="00D835B1">
        <w:rPr>
          <w:rFonts w:ascii="Times New Roman" w:hAnsi="Times New Roman"/>
          <w:sz w:val="24"/>
          <w:szCs w:val="24"/>
        </w:rPr>
        <w:t xml:space="preserve">impostare e </w:t>
      </w:r>
      <w:r w:rsidR="006E7936" w:rsidRPr="00D835B1">
        <w:rPr>
          <w:rFonts w:ascii="Times New Roman" w:hAnsi="Times New Roman"/>
          <w:sz w:val="24"/>
          <w:szCs w:val="24"/>
        </w:rPr>
        <w:t>realizzare le attività di monitoraggio periodico sui tempi di conclusione delle procedure</w:t>
      </w:r>
      <w:r w:rsidR="00A71DE3" w:rsidRPr="00D835B1">
        <w:rPr>
          <w:rFonts w:ascii="Times New Roman" w:hAnsi="Times New Roman"/>
          <w:sz w:val="24"/>
          <w:szCs w:val="24"/>
        </w:rPr>
        <w:t xml:space="preserve"> previste dal DPCM 12 novembre 2021 (Allegato B),</w:t>
      </w:r>
    </w:p>
    <w:p w:rsidR="00FC12D5" w:rsidRPr="00D835B1"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1869018820"/>
        </w:sdtPr>
        <w:sdtContent>
          <w:r w:rsidR="00D835B1">
            <w:rPr>
              <w:rFonts w:ascii="MS Gothic" w:eastAsia="MS Gothic" w:hAnsi="MS Gothic" w:hint="eastAsia"/>
              <w:sz w:val="24"/>
              <w:szCs w:val="24"/>
            </w:rPr>
            <w:t>☐</w:t>
          </w:r>
        </w:sdtContent>
      </w:sdt>
      <w:r w:rsidR="000A06BD">
        <w:rPr>
          <w:rFonts w:ascii="MS Gothic" w:eastAsia="MS Gothic" w:hAnsi="MS Gothic"/>
          <w:sz w:val="24"/>
          <w:szCs w:val="24"/>
        </w:rPr>
        <w:tab/>
      </w:r>
      <w:r w:rsidR="00FC12D5" w:rsidRPr="00D835B1">
        <w:rPr>
          <w:rFonts w:ascii="Times New Roman" w:hAnsi="Times New Roman"/>
          <w:sz w:val="24"/>
          <w:szCs w:val="24"/>
        </w:rPr>
        <w:t xml:space="preserve">elaborare moduli semplificati e standardizzati </w:t>
      </w:r>
      <w:r w:rsidR="00A71DE3" w:rsidRPr="00D835B1">
        <w:rPr>
          <w:rFonts w:ascii="Times New Roman" w:hAnsi="Times New Roman"/>
          <w:sz w:val="24"/>
          <w:szCs w:val="24"/>
        </w:rPr>
        <w:t>per le</w:t>
      </w:r>
      <w:r w:rsidR="00FC12D5" w:rsidRPr="00D835B1">
        <w:rPr>
          <w:rFonts w:ascii="Times New Roman" w:hAnsi="Times New Roman"/>
          <w:sz w:val="24"/>
          <w:szCs w:val="24"/>
        </w:rPr>
        <w:t xml:space="preserve"> procedure</w:t>
      </w:r>
      <w:r w:rsidR="00A71DE3" w:rsidRPr="00D835B1">
        <w:rPr>
          <w:rFonts w:ascii="Times New Roman" w:hAnsi="Times New Roman"/>
          <w:sz w:val="24"/>
          <w:szCs w:val="24"/>
        </w:rPr>
        <w:t xml:space="preserve"> oggetto di supporto</w:t>
      </w:r>
    </w:p>
    <w:p w:rsidR="00A71DE3" w:rsidRPr="00D835B1"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1546943723"/>
        </w:sdtPr>
        <w:sdtContent>
          <w:r w:rsidR="00D835B1">
            <w:rPr>
              <w:rFonts w:ascii="MS Gothic" w:eastAsia="MS Gothic" w:hAnsi="MS Gothic" w:hint="eastAsia"/>
              <w:sz w:val="24"/>
              <w:szCs w:val="24"/>
            </w:rPr>
            <w:t>☐</w:t>
          </w:r>
        </w:sdtContent>
      </w:sdt>
      <w:r w:rsidR="00486F33">
        <w:rPr>
          <w:rFonts w:ascii="MS Gothic" w:eastAsia="MS Gothic" w:hAnsi="MS Gothic"/>
          <w:sz w:val="24"/>
          <w:szCs w:val="24"/>
        </w:rPr>
        <w:tab/>
      </w:r>
      <w:r w:rsidR="00A71DE3" w:rsidRPr="00D835B1">
        <w:rPr>
          <w:rFonts w:ascii="Times New Roman" w:hAnsi="Times New Roman"/>
          <w:sz w:val="24"/>
          <w:szCs w:val="24"/>
        </w:rPr>
        <w:t xml:space="preserve">elaborare </w:t>
      </w:r>
      <w:proofErr w:type="spellStart"/>
      <w:r w:rsidR="00A71DE3" w:rsidRPr="00D835B1">
        <w:rPr>
          <w:rFonts w:ascii="Times New Roman" w:hAnsi="Times New Roman"/>
          <w:sz w:val="24"/>
          <w:szCs w:val="24"/>
        </w:rPr>
        <w:t>form</w:t>
      </w:r>
      <w:proofErr w:type="spellEnd"/>
      <w:r w:rsidR="00A71DE3" w:rsidRPr="00D835B1">
        <w:rPr>
          <w:rFonts w:ascii="Times New Roman" w:hAnsi="Times New Roman"/>
          <w:sz w:val="24"/>
          <w:szCs w:val="24"/>
        </w:rPr>
        <w:t xml:space="preserve"> digitali per l’accesso telematico alle procedure oggetto di supporto</w:t>
      </w:r>
    </w:p>
    <w:p w:rsidR="00A71DE3" w:rsidRPr="00D835B1"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1736310021"/>
        </w:sdtPr>
        <w:sdtContent>
          <w:r w:rsidR="00D835B1">
            <w:rPr>
              <w:rFonts w:ascii="MS Gothic" w:eastAsia="MS Gothic" w:hAnsi="MS Gothic" w:hint="eastAsia"/>
              <w:sz w:val="24"/>
              <w:szCs w:val="24"/>
            </w:rPr>
            <w:t>☐</w:t>
          </w:r>
        </w:sdtContent>
      </w:sdt>
      <w:r w:rsidR="00486F33">
        <w:rPr>
          <w:rFonts w:ascii="MS Gothic" w:eastAsia="MS Gothic" w:hAnsi="MS Gothic"/>
          <w:sz w:val="24"/>
          <w:szCs w:val="24"/>
        </w:rPr>
        <w:tab/>
      </w:r>
      <w:r w:rsidR="00A71DE3" w:rsidRPr="00D835B1">
        <w:rPr>
          <w:rFonts w:ascii="Times New Roman" w:hAnsi="Times New Roman"/>
          <w:sz w:val="24"/>
          <w:szCs w:val="24"/>
        </w:rPr>
        <w:t>progettare/riprogettare sistemi</w:t>
      </w:r>
      <w:r w:rsidR="00A71DE3" w:rsidRPr="00D835B1">
        <w:rPr>
          <w:rFonts w:ascii="Times New Roman" w:hAnsi="Times New Roman"/>
        </w:rPr>
        <w:t xml:space="preserve"> </w:t>
      </w:r>
      <w:r w:rsidR="00A71DE3" w:rsidRPr="00D835B1">
        <w:rPr>
          <w:rFonts w:ascii="Times New Roman" w:hAnsi="Times New Roman"/>
          <w:sz w:val="24"/>
          <w:szCs w:val="24"/>
        </w:rPr>
        <w:t>informatizzati di gestione delle procedure amministrative oggetto di supporto</w:t>
      </w:r>
    </w:p>
    <w:p w:rsidR="006E7936" w:rsidRPr="00D835B1"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82688702"/>
        </w:sdtPr>
        <w:sdtContent>
          <w:r w:rsidR="00D835B1">
            <w:rPr>
              <w:rFonts w:ascii="MS Gothic" w:eastAsia="MS Gothic" w:hAnsi="MS Gothic" w:hint="eastAsia"/>
              <w:sz w:val="24"/>
              <w:szCs w:val="24"/>
            </w:rPr>
            <w:t>☐</w:t>
          </w:r>
        </w:sdtContent>
      </w:sdt>
      <w:r w:rsidR="00486F33">
        <w:rPr>
          <w:rFonts w:ascii="MS Gothic" w:eastAsia="MS Gothic" w:hAnsi="MS Gothic"/>
          <w:sz w:val="24"/>
          <w:szCs w:val="24"/>
        </w:rPr>
        <w:tab/>
      </w:r>
      <w:r w:rsidR="009E1B6C" w:rsidRPr="00D835B1">
        <w:rPr>
          <w:rFonts w:ascii="Times New Roman" w:hAnsi="Times New Roman"/>
          <w:sz w:val="24"/>
          <w:szCs w:val="24"/>
        </w:rPr>
        <w:t xml:space="preserve">fornire </w:t>
      </w:r>
      <w:r w:rsidR="006E7936" w:rsidRPr="00D835B1">
        <w:rPr>
          <w:rFonts w:ascii="Times New Roman" w:hAnsi="Times New Roman"/>
          <w:sz w:val="24"/>
          <w:szCs w:val="24"/>
        </w:rPr>
        <w:t xml:space="preserve">assistenza tecnica </w:t>
      </w:r>
      <w:r w:rsidR="009E1B6C" w:rsidRPr="00D835B1">
        <w:rPr>
          <w:rFonts w:ascii="Times New Roman" w:hAnsi="Times New Roman"/>
          <w:sz w:val="24"/>
          <w:szCs w:val="24"/>
        </w:rPr>
        <w:t>agli enti del territorio</w:t>
      </w:r>
      <w:r w:rsidR="006E7936" w:rsidRPr="00D835B1">
        <w:rPr>
          <w:rFonts w:ascii="Times New Roman" w:hAnsi="Times New Roman"/>
          <w:sz w:val="24"/>
          <w:szCs w:val="24"/>
        </w:rPr>
        <w:t xml:space="preserve"> per l’adozione e l’utilizzo di sistemi informatizzati di gestione delle procedure amministrative</w:t>
      </w:r>
    </w:p>
    <w:p w:rsidR="00104BBA" w:rsidRPr="00134190" w:rsidRDefault="00134190" w:rsidP="006E7936">
      <w:pPr>
        <w:pStyle w:val="Paragrafoelenco"/>
        <w:autoSpaceDE w:val="0"/>
        <w:autoSpaceDN w:val="0"/>
        <w:adjustRightInd w:val="0"/>
        <w:spacing w:after="0" w:line="312" w:lineRule="auto"/>
        <w:ind w:left="170"/>
        <w:jc w:val="both"/>
        <w:rPr>
          <w:rFonts w:ascii="Times New Roman" w:eastAsia="Arial Unicode MS" w:hAnsi="Times New Roman"/>
          <w:i/>
          <w:sz w:val="24"/>
          <w:szCs w:val="24"/>
          <w:u w:color="000000"/>
          <w:bdr w:val="nil"/>
          <w:lang w:eastAsia="it-IT"/>
        </w:rPr>
      </w:pPr>
      <w:r w:rsidRPr="00134190">
        <w:rPr>
          <w:rFonts w:ascii="Times New Roman" w:eastAsia="Arial Unicode MS" w:hAnsi="Times New Roman"/>
          <w:i/>
          <w:sz w:val="24"/>
          <w:szCs w:val="24"/>
          <w:u w:color="000000"/>
          <w:bdr w:val="nil"/>
          <w:lang w:eastAsia="it-IT"/>
        </w:rPr>
        <w:t>Proposte</w:t>
      </w:r>
    </w:p>
    <w:p w:rsidR="006F0B50" w:rsidRPr="00EF26E1"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1685132377"/>
        </w:sdtPr>
        <w:sdtContent>
          <w:r w:rsidR="00D835B1">
            <w:rPr>
              <w:rFonts w:ascii="MS Gothic" w:eastAsia="MS Gothic" w:hAnsi="MS Gothic" w:hint="eastAsia"/>
              <w:sz w:val="24"/>
              <w:szCs w:val="24"/>
            </w:rPr>
            <w:t>☐</w:t>
          </w:r>
        </w:sdtContent>
      </w:sdt>
      <w:r w:rsidR="00486F33">
        <w:rPr>
          <w:rFonts w:ascii="MS Gothic" w:eastAsia="MS Gothic" w:hAnsi="MS Gothic"/>
          <w:sz w:val="24"/>
          <w:szCs w:val="24"/>
        </w:rPr>
        <w:tab/>
      </w:r>
      <w:r w:rsidR="00F11D49" w:rsidRPr="00EF26E1">
        <w:rPr>
          <w:rFonts w:ascii="Times New Roman" w:hAnsi="Times New Roman"/>
          <w:sz w:val="24"/>
          <w:szCs w:val="24"/>
        </w:rPr>
        <w:t>formulare proposte di innovazione nei modelli organizzativi</w:t>
      </w:r>
      <w:r w:rsidR="000E6A47" w:rsidRPr="00EF26E1">
        <w:rPr>
          <w:rFonts w:ascii="Times New Roman" w:hAnsi="Times New Roman"/>
          <w:sz w:val="24"/>
          <w:szCs w:val="24"/>
        </w:rPr>
        <w:t>, di reingegnerizzazione</w:t>
      </w:r>
      <w:r w:rsidR="00F11D49" w:rsidRPr="00EF26E1">
        <w:rPr>
          <w:rFonts w:ascii="Times New Roman" w:hAnsi="Times New Roman"/>
          <w:sz w:val="24"/>
          <w:szCs w:val="24"/>
        </w:rPr>
        <w:t xml:space="preserve"> e semplificazion</w:t>
      </w:r>
      <w:r w:rsidR="000E6A47" w:rsidRPr="00EF26E1">
        <w:rPr>
          <w:rFonts w:ascii="Times New Roman" w:hAnsi="Times New Roman"/>
          <w:sz w:val="24"/>
          <w:szCs w:val="24"/>
        </w:rPr>
        <w:t>e</w:t>
      </w:r>
      <w:r w:rsidR="00F11D49" w:rsidRPr="00EF26E1">
        <w:rPr>
          <w:rFonts w:ascii="Times New Roman" w:hAnsi="Times New Roman"/>
          <w:sz w:val="24"/>
          <w:szCs w:val="24"/>
        </w:rPr>
        <w:t xml:space="preserve"> </w:t>
      </w:r>
      <w:r w:rsidR="006E7936" w:rsidRPr="00EF26E1">
        <w:rPr>
          <w:rFonts w:ascii="Times New Roman" w:hAnsi="Times New Roman"/>
          <w:sz w:val="24"/>
          <w:szCs w:val="24"/>
        </w:rPr>
        <w:t xml:space="preserve">amministrativa </w:t>
      </w:r>
      <w:r w:rsidR="000E6A47" w:rsidRPr="00EF26E1">
        <w:rPr>
          <w:rFonts w:ascii="Times New Roman" w:hAnsi="Times New Roman"/>
          <w:sz w:val="24"/>
          <w:szCs w:val="24"/>
        </w:rPr>
        <w:t>d</w:t>
      </w:r>
      <w:r w:rsidR="00F11D49" w:rsidRPr="00EF26E1">
        <w:rPr>
          <w:rFonts w:ascii="Times New Roman" w:hAnsi="Times New Roman"/>
          <w:sz w:val="24"/>
          <w:szCs w:val="24"/>
        </w:rPr>
        <w:t xml:space="preserve">ei processi e </w:t>
      </w:r>
      <w:r w:rsidR="000E6A47" w:rsidRPr="00EF26E1">
        <w:rPr>
          <w:rFonts w:ascii="Times New Roman" w:hAnsi="Times New Roman"/>
          <w:sz w:val="24"/>
          <w:szCs w:val="24"/>
        </w:rPr>
        <w:t>d</w:t>
      </w:r>
      <w:r w:rsidR="00F11D49" w:rsidRPr="00EF26E1">
        <w:rPr>
          <w:rFonts w:ascii="Times New Roman" w:hAnsi="Times New Roman"/>
          <w:sz w:val="24"/>
          <w:szCs w:val="24"/>
        </w:rPr>
        <w:t>egli strumenti dell’azione amministrativa riguardant</w:t>
      </w:r>
      <w:r w:rsidR="000E6A47" w:rsidRPr="00EF26E1">
        <w:rPr>
          <w:rFonts w:ascii="Times New Roman" w:hAnsi="Times New Roman"/>
          <w:sz w:val="24"/>
          <w:szCs w:val="24"/>
        </w:rPr>
        <w:t>i</w:t>
      </w:r>
      <w:r w:rsidR="00F11D49" w:rsidRPr="00EF26E1">
        <w:rPr>
          <w:rFonts w:ascii="Times New Roman" w:hAnsi="Times New Roman"/>
          <w:sz w:val="24"/>
          <w:szCs w:val="24"/>
        </w:rPr>
        <w:t xml:space="preserve"> </w:t>
      </w:r>
      <w:r w:rsidR="000E6A47" w:rsidRPr="00EF26E1">
        <w:rPr>
          <w:rFonts w:ascii="Times New Roman" w:hAnsi="Times New Roman"/>
          <w:sz w:val="24"/>
          <w:szCs w:val="24"/>
        </w:rPr>
        <w:t>le procedure</w:t>
      </w:r>
      <w:r w:rsidR="00F11D49" w:rsidRPr="00EF26E1">
        <w:rPr>
          <w:rFonts w:ascii="Times New Roman" w:hAnsi="Times New Roman"/>
          <w:sz w:val="24"/>
          <w:szCs w:val="24"/>
        </w:rPr>
        <w:t xml:space="preserve"> oggetto di intervento</w:t>
      </w:r>
    </w:p>
    <w:p w:rsidR="006E7936" w:rsidRPr="00EF26E1"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1117180994"/>
        </w:sdtPr>
        <w:sdtContent>
          <w:r w:rsidR="00D835B1">
            <w:rPr>
              <w:rFonts w:ascii="MS Gothic" w:eastAsia="MS Gothic" w:hAnsi="MS Gothic" w:hint="eastAsia"/>
              <w:sz w:val="24"/>
              <w:szCs w:val="24"/>
            </w:rPr>
            <w:t>☐</w:t>
          </w:r>
        </w:sdtContent>
      </w:sdt>
      <w:r w:rsidR="00486F33">
        <w:rPr>
          <w:rFonts w:ascii="MS Gothic" w:eastAsia="MS Gothic" w:hAnsi="MS Gothic"/>
          <w:sz w:val="24"/>
          <w:szCs w:val="24"/>
        </w:rPr>
        <w:tab/>
      </w:r>
      <w:r w:rsidR="006E7936" w:rsidRPr="00EF26E1">
        <w:rPr>
          <w:rFonts w:ascii="Times New Roman" w:hAnsi="Times New Roman"/>
          <w:sz w:val="24"/>
          <w:szCs w:val="24"/>
        </w:rPr>
        <w:t xml:space="preserve">formulare proposte di semplificazione normativa riguardanti le </w:t>
      </w:r>
      <w:r w:rsidR="00685D90">
        <w:rPr>
          <w:rFonts w:ascii="Times New Roman" w:hAnsi="Times New Roman"/>
          <w:sz w:val="24"/>
          <w:szCs w:val="24"/>
        </w:rPr>
        <w:t>procedure oggetto di intervento</w:t>
      </w:r>
    </w:p>
    <w:p w:rsidR="006E7936" w:rsidRDefault="00134190" w:rsidP="006E7936">
      <w:pPr>
        <w:pStyle w:val="Paragrafoelenco"/>
        <w:autoSpaceDE w:val="0"/>
        <w:autoSpaceDN w:val="0"/>
        <w:adjustRightInd w:val="0"/>
        <w:spacing w:after="0" w:line="312" w:lineRule="auto"/>
        <w:ind w:left="170"/>
        <w:jc w:val="both"/>
        <w:rPr>
          <w:rFonts w:ascii="Times New Roman" w:eastAsia="Arial Unicode MS" w:hAnsi="Times New Roman"/>
          <w:i/>
          <w:sz w:val="24"/>
          <w:szCs w:val="24"/>
          <w:u w:color="000000"/>
          <w:bdr w:val="nil"/>
          <w:lang w:eastAsia="it-IT"/>
        </w:rPr>
      </w:pPr>
      <w:r w:rsidRPr="00134190">
        <w:rPr>
          <w:rFonts w:ascii="Times New Roman" w:eastAsia="Arial Unicode MS" w:hAnsi="Times New Roman"/>
          <w:i/>
          <w:sz w:val="24"/>
          <w:szCs w:val="24"/>
          <w:u w:color="000000"/>
          <w:bdr w:val="nil"/>
          <w:lang w:eastAsia="it-IT"/>
        </w:rPr>
        <w:t>Coordinamento</w:t>
      </w:r>
    </w:p>
    <w:p w:rsidR="00486F33" w:rsidRPr="00D835B1" w:rsidRDefault="001C015D" w:rsidP="00486F33">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254287954"/>
        </w:sdtPr>
        <w:sdtContent>
          <w:r w:rsidR="00486F33">
            <w:rPr>
              <w:rFonts w:ascii="MS Gothic" w:eastAsia="MS Gothic" w:hAnsi="MS Gothic" w:hint="eastAsia"/>
              <w:sz w:val="24"/>
              <w:szCs w:val="24"/>
            </w:rPr>
            <w:t>☐</w:t>
          </w:r>
        </w:sdtContent>
      </w:sdt>
      <w:r w:rsidR="00486F33">
        <w:rPr>
          <w:rFonts w:ascii="MS Gothic" w:eastAsia="MS Gothic" w:hAnsi="MS Gothic"/>
          <w:sz w:val="24"/>
          <w:szCs w:val="24"/>
        </w:rPr>
        <w:tab/>
      </w:r>
      <w:r w:rsidR="00486F33" w:rsidRPr="00D835B1">
        <w:rPr>
          <w:rFonts w:ascii="Times New Roman" w:hAnsi="Times New Roman"/>
          <w:sz w:val="24"/>
          <w:szCs w:val="24"/>
        </w:rPr>
        <w:t>impostare e realizzare attività di monitoraggio dello stato di avanzamento dell’intervento e di verifica del raggiungimento degli obiettivi intermedi e finali</w:t>
      </w:r>
    </w:p>
    <w:p w:rsidR="00486F33" w:rsidRPr="00D835B1" w:rsidRDefault="001C015D" w:rsidP="00486F33">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902183254"/>
        </w:sdtPr>
        <w:sdtContent>
          <w:r w:rsidR="00486F33">
            <w:rPr>
              <w:rFonts w:ascii="MS Gothic" w:eastAsia="MS Gothic" w:hAnsi="MS Gothic" w:hint="eastAsia"/>
              <w:sz w:val="24"/>
              <w:szCs w:val="24"/>
            </w:rPr>
            <w:t>☐</w:t>
          </w:r>
        </w:sdtContent>
      </w:sdt>
      <w:r w:rsidR="00486F33">
        <w:rPr>
          <w:rFonts w:ascii="MS Gothic" w:eastAsia="MS Gothic" w:hAnsi="MS Gothic"/>
          <w:sz w:val="24"/>
          <w:szCs w:val="24"/>
        </w:rPr>
        <w:tab/>
      </w:r>
      <w:r w:rsidR="00486F33" w:rsidRPr="00D835B1">
        <w:rPr>
          <w:rFonts w:ascii="Times New Roman" w:hAnsi="Times New Roman"/>
          <w:sz w:val="24"/>
          <w:szCs w:val="24"/>
        </w:rPr>
        <w:t>realizzare attività di pianificazione, controllo e comunicazione interna ai fini dell’efficiente gestione dell’intervento</w:t>
      </w:r>
    </w:p>
    <w:p w:rsidR="006E7936" w:rsidRPr="00EF26E1"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1129280342"/>
        </w:sdtPr>
        <w:sdtContent>
          <w:r w:rsidR="00DD02DB">
            <w:rPr>
              <w:rFonts w:ascii="MS Gothic" w:eastAsia="MS Gothic" w:hAnsi="MS Gothic"/>
              <w:sz w:val="24"/>
              <w:szCs w:val="24"/>
            </w:rPr>
            <w:t>X</w:t>
          </w:r>
          <w:r w:rsidR="00486F33">
            <w:rPr>
              <w:rFonts w:ascii="MS Gothic" w:eastAsia="MS Gothic" w:hAnsi="MS Gothic" w:hint="eastAsia"/>
              <w:sz w:val="24"/>
              <w:szCs w:val="24"/>
            </w:rPr>
            <w:t>☐</w:t>
          </w:r>
        </w:sdtContent>
      </w:sdt>
      <w:r w:rsidR="00486F33">
        <w:rPr>
          <w:rFonts w:ascii="MS Gothic" w:eastAsia="MS Gothic" w:hAnsi="MS Gothic"/>
          <w:sz w:val="24"/>
          <w:szCs w:val="24"/>
        </w:rPr>
        <w:tab/>
      </w:r>
      <w:r w:rsidR="006E7936" w:rsidRPr="00EF26E1">
        <w:rPr>
          <w:rFonts w:ascii="Times New Roman" w:hAnsi="Times New Roman"/>
          <w:sz w:val="24"/>
          <w:szCs w:val="24"/>
        </w:rPr>
        <w:t>gestire e facilitare le attività di interlocuzione e il coordinamento tra le diverse amministrazioni coinvolte nella gestione delle procedure complesse oggetto di intervento</w:t>
      </w:r>
    </w:p>
    <w:p w:rsidR="006E7936" w:rsidRPr="00EF26E1"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287166687"/>
        </w:sdtPr>
        <w:sdtContent>
          <w:r w:rsidR="00DD02DB">
            <w:rPr>
              <w:rFonts w:ascii="MS Gothic" w:eastAsia="MS Gothic" w:hAnsi="MS Gothic"/>
              <w:sz w:val="24"/>
              <w:szCs w:val="24"/>
            </w:rPr>
            <w:t>X</w:t>
          </w:r>
          <w:r w:rsidR="00D835B1">
            <w:rPr>
              <w:rFonts w:ascii="MS Gothic" w:eastAsia="MS Gothic" w:hAnsi="MS Gothic" w:hint="eastAsia"/>
              <w:sz w:val="24"/>
              <w:szCs w:val="24"/>
            </w:rPr>
            <w:t>☐</w:t>
          </w:r>
        </w:sdtContent>
      </w:sdt>
      <w:r w:rsidR="00486F33">
        <w:rPr>
          <w:rFonts w:ascii="MS Gothic" w:eastAsia="MS Gothic" w:hAnsi="MS Gothic"/>
          <w:sz w:val="24"/>
          <w:szCs w:val="24"/>
        </w:rPr>
        <w:tab/>
      </w:r>
      <w:r w:rsidR="006E7936" w:rsidRPr="00EF26E1">
        <w:rPr>
          <w:rFonts w:ascii="Times New Roman" w:hAnsi="Times New Roman"/>
          <w:sz w:val="24"/>
          <w:szCs w:val="24"/>
        </w:rPr>
        <w:t>partecipare alle riunioni di coordinamento periodico organizzate dall’Amministrazione committente</w:t>
      </w:r>
      <w:r w:rsidR="00A71DE3" w:rsidRPr="00EF26E1">
        <w:rPr>
          <w:rFonts w:ascii="Times New Roman" w:hAnsi="Times New Roman"/>
          <w:sz w:val="24"/>
          <w:szCs w:val="24"/>
        </w:rPr>
        <w:t xml:space="preserve"> </w:t>
      </w:r>
      <w:r w:rsidR="00DD02DB" w:rsidRPr="00DD02DB">
        <w:rPr>
          <w:rFonts w:ascii="Times New Roman" w:hAnsi="Times New Roman"/>
          <w:sz w:val="24"/>
          <w:szCs w:val="24"/>
        </w:rPr>
        <w:t>(indicativamente con cadenza quindicinale)</w:t>
      </w:r>
    </w:p>
    <w:p w:rsidR="00A71DE3" w:rsidRPr="00F11D49" w:rsidRDefault="001C015D" w:rsidP="00D835B1">
      <w:pPr>
        <w:autoSpaceDE w:val="0"/>
        <w:autoSpaceDN w:val="0"/>
        <w:adjustRightInd w:val="0"/>
        <w:spacing w:after="0" w:line="312" w:lineRule="auto"/>
        <w:ind w:left="596" w:hanging="454"/>
        <w:jc w:val="both"/>
        <w:rPr>
          <w:rFonts w:ascii="Times New Roman" w:hAnsi="Times New Roman"/>
          <w:sz w:val="24"/>
          <w:szCs w:val="24"/>
        </w:rPr>
      </w:pPr>
      <w:sdt>
        <w:sdtPr>
          <w:rPr>
            <w:rFonts w:ascii="MS Gothic" w:eastAsia="MS Gothic" w:hAnsi="MS Gothic"/>
            <w:sz w:val="24"/>
            <w:szCs w:val="24"/>
          </w:rPr>
          <w:id w:val="-1487315777"/>
        </w:sdtPr>
        <w:sdtContent>
          <w:r w:rsidR="00D835B1">
            <w:rPr>
              <w:rFonts w:ascii="MS Gothic" w:eastAsia="MS Gothic" w:hAnsi="MS Gothic" w:hint="eastAsia"/>
              <w:sz w:val="24"/>
              <w:szCs w:val="24"/>
            </w:rPr>
            <w:t>☐</w:t>
          </w:r>
        </w:sdtContent>
      </w:sdt>
      <w:r w:rsidR="00486F33">
        <w:rPr>
          <w:rFonts w:ascii="MS Gothic" w:eastAsia="MS Gothic" w:hAnsi="MS Gothic"/>
          <w:sz w:val="24"/>
          <w:szCs w:val="24"/>
        </w:rPr>
        <w:tab/>
      </w:r>
      <w:r w:rsidR="00A71DE3" w:rsidRPr="00EF26E1">
        <w:rPr>
          <w:rFonts w:ascii="Times New Roman" w:hAnsi="Times New Roman"/>
          <w:sz w:val="24"/>
          <w:szCs w:val="24"/>
        </w:rPr>
        <w:t xml:space="preserve">partecipare alle attività organizzate </w:t>
      </w:r>
      <w:r w:rsidR="00A71DE3">
        <w:rPr>
          <w:rFonts w:ascii="Times New Roman" w:hAnsi="Times New Roman"/>
          <w:sz w:val="24"/>
          <w:szCs w:val="24"/>
        </w:rPr>
        <w:t>dal Dipartimento della funzione pubblica della Presidenza del Consiglio dei Ministri per il coordinamento e la gestione complessiva dell’intervento a livello nazionale (comuni</w:t>
      </w:r>
      <w:r w:rsidR="00685D90">
        <w:rPr>
          <w:rFonts w:ascii="Times New Roman" w:hAnsi="Times New Roman"/>
          <w:sz w:val="24"/>
          <w:szCs w:val="24"/>
        </w:rPr>
        <w:t>tà di pratiche, incontri, ecc.)</w:t>
      </w:r>
    </w:p>
    <w:p w:rsidR="00980898" w:rsidRDefault="00980898" w:rsidP="00980898">
      <w:pPr>
        <w:autoSpaceDE w:val="0"/>
        <w:autoSpaceDN w:val="0"/>
        <w:adjustRightInd w:val="0"/>
        <w:spacing w:after="0" w:line="312" w:lineRule="auto"/>
        <w:jc w:val="both"/>
        <w:rPr>
          <w:rFonts w:ascii="Times New Roman" w:hAnsi="Times New Roman" w:cs="Times New Roman"/>
          <w:sz w:val="24"/>
          <w:szCs w:val="24"/>
        </w:rPr>
      </w:pPr>
    </w:p>
    <w:p w:rsidR="00FA72C9" w:rsidRDefault="00787571" w:rsidP="00787571">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Egli</w:t>
      </w:r>
      <w:r w:rsidR="00980898">
        <w:rPr>
          <w:rFonts w:ascii="Times New Roman" w:hAnsi="Times New Roman" w:cs="Times New Roman"/>
          <w:sz w:val="24"/>
          <w:szCs w:val="24"/>
        </w:rPr>
        <w:t xml:space="preserve"> dovrà inoltre svolgere</w:t>
      </w:r>
      <w:r w:rsidR="003654FB" w:rsidRPr="003654FB">
        <w:t xml:space="preserve"> </w:t>
      </w:r>
      <w:r>
        <w:rPr>
          <w:rFonts w:ascii="Times New Roman" w:hAnsi="Times New Roman" w:cs="Times New Roman"/>
          <w:sz w:val="24"/>
          <w:szCs w:val="24"/>
        </w:rPr>
        <w:t>ogni altro c</w:t>
      </w:r>
      <w:bookmarkStart w:id="0" w:name="_GoBack"/>
      <w:bookmarkEnd w:id="0"/>
      <w:r>
        <w:rPr>
          <w:rFonts w:ascii="Times New Roman" w:hAnsi="Times New Roman" w:cs="Times New Roman"/>
          <w:sz w:val="24"/>
          <w:szCs w:val="24"/>
        </w:rPr>
        <w:t>ompito</w:t>
      </w:r>
      <w:r w:rsidR="00C03303">
        <w:rPr>
          <w:rFonts w:ascii="Times New Roman" w:hAnsi="Times New Roman" w:cs="Times New Roman"/>
          <w:sz w:val="24"/>
          <w:szCs w:val="24"/>
        </w:rPr>
        <w:t>, coerente con gli obiettivi dell’incarico e con i contenuti del Piano territoriale dell’Amministrazione committente, affidato, anche nel corso degli incontri di coordinamento</w:t>
      </w:r>
      <w:r w:rsidR="00FA72C9">
        <w:rPr>
          <w:rFonts w:ascii="Times New Roman" w:hAnsi="Times New Roman" w:cs="Times New Roman"/>
          <w:sz w:val="24"/>
          <w:szCs w:val="24"/>
        </w:rPr>
        <w:t>,</w:t>
      </w:r>
      <w:r w:rsidR="00C03303">
        <w:rPr>
          <w:rFonts w:ascii="Times New Roman" w:hAnsi="Times New Roman" w:cs="Times New Roman"/>
          <w:sz w:val="24"/>
          <w:szCs w:val="24"/>
        </w:rPr>
        <w:t xml:space="preserve"> dal </w:t>
      </w:r>
      <w:r>
        <w:rPr>
          <w:rFonts w:ascii="Times New Roman" w:hAnsi="Times New Roman" w:cs="Times New Roman"/>
          <w:sz w:val="24"/>
          <w:szCs w:val="24"/>
        </w:rPr>
        <w:t>Responsabile</w:t>
      </w:r>
      <w:r w:rsidRPr="00EF26E1">
        <w:rPr>
          <w:rFonts w:ascii="Times New Roman" w:hAnsi="Times New Roman" w:cs="Times New Roman"/>
          <w:sz w:val="24"/>
          <w:szCs w:val="24"/>
        </w:rPr>
        <w:t xml:space="preserve"> </w:t>
      </w:r>
      <w:r w:rsidR="00C51A94">
        <w:rPr>
          <w:rFonts w:ascii="Times New Roman" w:hAnsi="Times New Roman" w:cs="Times New Roman"/>
          <w:sz w:val="24"/>
          <w:szCs w:val="24"/>
        </w:rPr>
        <w:t xml:space="preserve">individuato </w:t>
      </w:r>
      <w:r w:rsidR="00D348E5">
        <w:rPr>
          <w:rFonts w:ascii="Times New Roman" w:hAnsi="Times New Roman" w:cs="Times New Roman"/>
          <w:sz w:val="24"/>
          <w:szCs w:val="24"/>
        </w:rPr>
        <w:t>____________________</w:t>
      </w:r>
      <w:r w:rsidR="00C51A94">
        <w:rPr>
          <w:rFonts w:ascii="Times New Roman" w:hAnsi="Times New Roman" w:cs="Times New Roman"/>
          <w:sz w:val="24"/>
          <w:szCs w:val="24"/>
        </w:rPr>
        <w:t>.</w:t>
      </w:r>
      <w:r w:rsidR="00C03303">
        <w:rPr>
          <w:rFonts w:ascii="Times New Roman" w:hAnsi="Times New Roman" w:cs="Times New Roman"/>
          <w:sz w:val="24"/>
          <w:szCs w:val="24"/>
        </w:rPr>
        <w:t xml:space="preserve"> </w:t>
      </w:r>
      <w:r w:rsidR="00FA72C9">
        <w:rPr>
          <w:rFonts w:ascii="Times New Roman" w:hAnsi="Times New Roman" w:cs="Times New Roman"/>
          <w:sz w:val="24"/>
          <w:szCs w:val="24"/>
        </w:rPr>
        <w:t xml:space="preserve">L’attività sarà rendicontata e valutata secondo le modalità ordinarie </w:t>
      </w:r>
      <w:r w:rsidR="004952D0">
        <w:rPr>
          <w:rFonts w:ascii="Times New Roman" w:hAnsi="Times New Roman" w:cs="Times New Roman"/>
          <w:sz w:val="24"/>
          <w:szCs w:val="24"/>
        </w:rPr>
        <w:t>indicate ne</w:t>
      </w:r>
      <w:r w:rsidR="00FA72C9">
        <w:rPr>
          <w:rFonts w:ascii="Times New Roman" w:hAnsi="Times New Roman" w:cs="Times New Roman"/>
          <w:sz w:val="24"/>
          <w:szCs w:val="24"/>
        </w:rPr>
        <w:t>ll’incarico.</w:t>
      </w:r>
    </w:p>
    <w:p w:rsidR="00134190" w:rsidRDefault="00134190" w:rsidP="00600FD1">
      <w:pPr>
        <w:autoSpaceDE w:val="0"/>
        <w:autoSpaceDN w:val="0"/>
        <w:adjustRightInd w:val="0"/>
        <w:spacing w:after="0" w:line="312" w:lineRule="auto"/>
        <w:rPr>
          <w:rFonts w:ascii="Times-Roman" w:hAnsi="Times-Roman" w:cs="Times-Roman"/>
          <w:sz w:val="24"/>
          <w:szCs w:val="24"/>
        </w:rPr>
      </w:pPr>
    </w:p>
    <w:p w:rsidR="00134190" w:rsidRPr="00875AAC" w:rsidRDefault="00134190" w:rsidP="00134190">
      <w:pPr>
        <w:autoSpaceDE w:val="0"/>
        <w:autoSpaceDN w:val="0"/>
        <w:adjustRightInd w:val="0"/>
        <w:spacing w:after="0" w:line="312" w:lineRule="auto"/>
        <w:jc w:val="both"/>
        <w:rPr>
          <w:rFonts w:ascii="Times New Roman" w:hAnsi="Times New Roman" w:cs="Times New Roman"/>
          <w:b/>
          <w:bCs/>
          <w:sz w:val="24"/>
          <w:szCs w:val="24"/>
          <w:u w:val="single"/>
        </w:rPr>
      </w:pPr>
      <w:r w:rsidRPr="00875AAC">
        <w:rPr>
          <w:rFonts w:ascii="Times New Roman" w:hAnsi="Times New Roman" w:cs="Times New Roman"/>
          <w:b/>
          <w:bCs/>
          <w:sz w:val="24"/>
          <w:szCs w:val="24"/>
          <w:u w:val="single"/>
        </w:rPr>
        <w:t>IMPEGNO PREVISTO</w:t>
      </w:r>
    </w:p>
    <w:p w:rsidR="00134190" w:rsidRDefault="00134190" w:rsidP="00134190">
      <w:pPr>
        <w:autoSpaceDE w:val="0"/>
        <w:autoSpaceDN w:val="0"/>
        <w:adjustRightInd w:val="0"/>
        <w:spacing w:after="0" w:line="312" w:lineRule="auto"/>
        <w:jc w:val="both"/>
        <w:rPr>
          <w:rFonts w:ascii="Times New Roman" w:hAnsi="Times New Roman"/>
          <w:sz w:val="24"/>
          <w:szCs w:val="24"/>
        </w:rPr>
      </w:pPr>
    </w:p>
    <w:p w:rsidR="00EF26E1" w:rsidRPr="00134190" w:rsidRDefault="00134190" w:rsidP="00134190">
      <w:pPr>
        <w:autoSpaceDE w:val="0"/>
        <w:autoSpaceDN w:val="0"/>
        <w:adjustRightInd w:val="0"/>
        <w:spacing w:after="0" w:line="312" w:lineRule="auto"/>
        <w:jc w:val="both"/>
        <w:rPr>
          <w:rFonts w:ascii="Times New Roman" w:hAnsi="Times New Roman"/>
          <w:sz w:val="24"/>
          <w:szCs w:val="24"/>
        </w:rPr>
      </w:pPr>
      <w:r w:rsidRPr="00134190">
        <w:rPr>
          <w:rFonts w:ascii="Times New Roman" w:hAnsi="Times New Roman"/>
          <w:sz w:val="24"/>
          <w:szCs w:val="24"/>
        </w:rPr>
        <w:t>L’incarico</w:t>
      </w:r>
      <w:r>
        <w:rPr>
          <w:rFonts w:ascii="Times New Roman" w:hAnsi="Times New Roman"/>
          <w:sz w:val="24"/>
          <w:szCs w:val="24"/>
        </w:rPr>
        <w:t xml:space="preserve"> è</w:t>
      </w:r>
      <w:r w:rsidRPr="00134190">
        <w:rPr>
          <w:rFonts w:ascii="Times New Roman" w:hAnsi="Times New Roman"/>
          <w:sz w:val="24"/>
          <w:szCs w:val="24"/>
        </w:rPr>
        <w:t xml:space="preserve"> quantificato in un impegno indicativo su base annua di numero </w:t>
      </w:r>
      <w:r w:rsidR="00381CD2">
        <w:rPr>
          <w:rFonts w:ascii="Times New Roman" w:hAnsi="Times New Roman"/>
          <w:sz w:val="24"/>
          <w:szCs w:val="24"/>
        </w:rPr>
        <w:t>10</w:t>
      </w:r>
      <w:r w:rsidRPr="00134190">
        <w:rPr>
          <w:rFonts w:ascii="Times New Roman" w:hAnsi="Times New Roman"/>
          <w:sz w:val="24"/>
          <w:szCs w:val="24"/>
        </w:rPr>
        <w:t xml:space="preserve"> giornate/persona </w:t>
      </w:r>
      <w:r w:rsidRPr="00134190">
        <w:rPr>
          <w:rFonts w:ascii="Times New Roman" w:eastAsia="Calibri" w:hAnsi="Times New Roman"/>
          <w:sz w:val="24"/>
          <w:szCs w:val="24"/>
        </w:rPr>
        <w:t>così come previsto dal relativo Avviso di selezione</w:t>
      </w:r>
      <w:r w:rsidRPr="00134190">
        <w:rPr>
          <w:rFonts w:ascii="Times New Roman" w:hAnsi="Times New Roman"/>
          <w:sz w:val="24"/>
          <w:szCs w:val="24"/>
        </w:rPr>
        <w:t xml:space="preserve"> - da espletarsi, per una durata di </w:t>
      </w:r>
      <w:r w:rsidR="00381CD2">
        <w:rPr>
          <w:rFonts w:ascii="Times New Roman" w:hAnsi="Times New Roman"/>
          <w:sz w:val="24"/>
          <w:szCs w:val="24"/>
        </w:rPr>
        <w:t xml:space="preserve">12 </w:t>
      </w:r>
      <w:r w:rsidRPr="00134190">
        <w:rPr>
          <w:rFonts w:ascii="Times New Roman" w:hAnsi="Times New Roman"/>
          <w:sz w:val="24"/>
          <w:szCs w:val="24"/>
        </w:rPr>
        <w:t>mesi</w:t>
      </w:r>
      <w:r>
        <w:rPr>
          <w:rFonts w:ascii="Times New Roman" w:hAnsi="Times New Roman"/>
          <w:sz w:val="24"/>
          <w:szCs w:val="24"/>
        </w:rPr>
        <w:t>.</w:t>
      </w:r>
    </w:p>
    <w:p w:rsidR="00134190" w:rsidRDefault="00134190" w:rsidP="00134190">
      <w:pPr>
        <w:autoSpaceDE w:val="0"/>
        <w:autoSpaceDN w:val="0"/>
        <w:adjustRightInd w:val="0"/>
        <w:spacing w:after="0" w:line="312" w:lineRule="auto"/>
        <w:rPr>
          <w:rFonts w:ascii="Times-Roman" w:hAnsi="Times-Roman" w:cs="Times-Roman"/>
          <w:sz w:val="24"/>
          <w:szCs w:val="24"/>
        </w:rPr>
      </w:pPr>
    </w:p>
    <w:p w:rsidR="00134190" w:rsidRPr="00875AAC" w:rsidRDefault="00134190" w:rsidP="00134190">
      <w:pPr>
        <w:autoSpaceDE w:val="0"/>
        <w:autoSpaceDN w:val="0"/>
        <w:adjustRightInd w:val="0"/>
        <w:spacing w:after="0" w:line="312" w:lineRule="auto"/>
        <w:jc w:val="both"/>
        <w:rPr>
          <w:rFonts w:ascii="Times New Roman" w:hAnsi="Times New Roman" w:cs="Times New Roman"/>
          <w:b/>
          <w:bCs/>
          <w:sz w:val="24"/>
          <w:szCs w:val="24"/>
          <w:u w:val="single"/>
        </w:rPr>
      </w:pPr>
      <w:r w:rsidRPr="00875AAC">
        <w:rPr>
          <w:rFonts w:ascii="Times New Roman" w:hAnsi="Times New Roman" w:cs="Times New Roman"/>
          <w:b/>
          <w:bCs/>
          <w:sz w:val="24"/>
          <w:szCs w:val="24"/>
          <w:u w:val="single"/>
        </w:rPr>
        <w:t>RISULTATI ATTESI</w:t>
      </w:r>
    </w:p>
    <w:p w:rsidR="00134190" w:rsidRPr="00134190" w:rsidRDefault="00134190" w:rsidP="008369D6">
      <w:pPr>
        <w:pStyle w:val="Paragrafoelenco"/>
        <w:autoSpaceDE w:val="0"/>
        <w:autoSpaceDN w:val="0"/>
        <w:adjustRightInd w:val="0"/>
        <w:spacing w:after="0" w:line="312" w:lineRule="auto"/>
        <w:ind w:left="170"/>
        <w:jc w:val="both"/>
        <w:rPr>
          <w:rFonts w:ascii="Times New Roman" w:eastAsia="Times New Roman" w:hAnsi="Times New Roman"/>
          <w:b/>
          <w:color w:val="000000" w:themeColor="text1"/>
          <w:sz w:val="24"/>
          <w:szCs w:val="24"/>
          <w:lang w:val="en-US"/>
        </w:rPr>
      </w:pPr>
    </w:p>
    <w:p w:rsidR="008369D6" w:rsidRPr="00134190" w:rsidRDefault="00134190" w:rsidP="008369D6">
      <w:pPr>
        <w:pStyle w:val="Paragrafoelenco"/>
        <w:autoSpaceDE w:val="0"/>
        <w:autoSpaceDN w:val="0"/>
        <w:adjustRightInd w:val="0"/>
        <w:spacing w:after="0" w:line="312" w:lineRule="auto"/>
        <w:ind w:left="170"/>
        <w:jc w:val="both"/>
        <w:rPr>
          <w:rFonts w:ascii="Times New Roman" w:eastAsia="Arial Unicode MS" w:hAnsi="Times New Roman"/>
          <w:i/>
          <w:color w:val="000000"/>
          <w:sz w:val="24"/>
          <w:szCs w:val="24"/>
          <w:u w:color="000000"/>
          <w:bdr w:val="nil"/>
          <w:lang w:eastAsia="it-IT"/>
        </w:rPr>
      </w:pPr>
      <w:r w:rsidRPr="00134190">
        <w:rPr>
          <w:rFonts w:ascii="Times New Roman" w:eastAsia="Arial Unicode MS" w:hAnsi="Times New Roman"/>
          <w:i/>
          <w:color w:val="000000"/>
          <w:sz w:val="24"/>
          <w:szCs w:val="24"/>
          <w:u w:color="000000"/>
          <w:bdr w:val="nil"/>
          <w:lang w:eastAsia="it-IT"/>
        </w:rPr>
        <w:t>Analisi</w:t>
      </w:r>
    </w:p>
    <w:p w:rsidR="00DA71EF" w:rsidRPr="000A06BD" w:rsidRDefault="001C015D" w:rsidP="000A06BD">
      <w:pPr>
        <w:autoSpaceDE w:val="0"/>
        <w:autoSpaceDN w:val="0"/>
        <w:adjustRightInd w:val="0"/>
        <w:spacing w:after="0" w:line="312" w:lineRule="auto"/>
        <w:ind w:left="596" w:hanging="454"/>
        <w:jc w:val="both"/>
        <w:rPr>
          <w:rFonts w:ascii="Times New Roman" w:eastAsia="Arial Unicode MS" w:hAnsi="Times New Roman"/>
          <w:color w:val="000000"/>
          <w:sz w:val="24"/>
          <w:szCs w:val="24"/>
          <w:u w:color="000000"/>
          <w:bdr w:val="nil"/>
          <w:lang w:eastAsia="it-IT"/>
        </w:rPr>
      </w:pPr>
      <w:sdt>
        <w:sdtPr>
          <w:rPr>
            <w:rFonts w:ascii="MS Gothic" w:eastAsia="MS Gothic" w:hAnsi="MS Gothic"/>
            <w:sz w:val="24"/>
            <w:szCs w:val="24"/>
          </w:rPr>
          <w:id w:val="-1638023691"/>
        </w:sdtPr>
        <w:sdtContent>
          <w:r w:rsidR="00DD02DB">
            <w:rPr>
              <w:rFonts w:ascii="MS Gothic" w:eastAsia="MS Gothic" w:hAnsi="MS Gothic"/>
              <w:sz w:val="24"/>
              <w:szCs w:val="24"/>
            </w:rPr>
            <w:t>X</w:t>
          </w:r>
          <w:r w:rsidR="000A06BD">
            <w:rPr>
              <w:rFonts w:ascii="MS Gothic" w:eastAsia="MS Gothic" w:hAnsi="MS Gothic" w:hint="eastAsia"/>
              <w:sz w:val="24"/>
              <w:szCs w:val="24"/>
            </w:rPr>
            <w:t>☐</w:t>
          </w:r>
        </w:sdtContent>
      </w:sdt>
      <w:r w:rsidR="00486F33">
        <w:rPr>
          <w:rFonts w:ascii="MS Gothic" w:eastAsia="MS Gothic" w:hAnsi="MS Gothic"/>
          <w:sz w:val="24"/>
          <w:szCs w:val="24"/>
        </w:rPr>
        <w:tab/>
      </w:r>
      <w:r w:rsidR="00797B23" w:rsidRPr="000A06BD">
        <w:rPr>
          <w:rFonts w:ascii="Times New Roman" w:hAnsi="Times New Roman"/>
          <w:sz w:val="24"/>
          <w:szCs w:val="24"/>
        </w:rPr>
        <w:t>Documento di analisi delle procedure, per come attualmente gestite (</w:t>
      </w:r>
      <w:r w:rsidR="00DA71EF" w:rsidRPr="000A06BD">
        <w:rPr>
          <w:rFonts w:ascii="Times New Roman" w:hAnsi="Times New Roman"/>
          <w:sz w:val="24"/>
          <w:szCs w:val="24"/>
        </w:rPr>
        <w:t xml:space="preserve">mappatura e </w:t>
      </w:r>
      <w:r w:rsidR="00DA71EF" w:rsidRPr="000A06BD">
        <w:rPr>
          <w:rFonts w:ascii="Times New Roman" w:eastAsia="Arial Unicode MS" w:hAnsi="Times New Roman"/>
          <w:color w:val="000000"/>
          <w:sz w:val="24"/>
          <w:szCs w:val="24"/>
          <w:u w:color="000000"/>
          <w:bdr w:val="nil"/>
          <w:lang w:eastAsia="it-IT"/>
        </w:rPr>
        <w:t>analisi delle criticità</w:t>
      </w:r>
      <w:r w:rsidR="00797B23" w:rsidRPr="000A06BD">
        <w:rPr>
          <w:rFonts w:ascii="Times New Roman" w:eastAsia="Arial Unicode MS" w:hAnsi="Times New Roman"/>
          <w:color w:val="000000"/>
          <w:sz w:val="24"/>
          <w:szCs w:val="24"/>
          <w:u w:color="000000"/>
          <w:bdr w:val="nil"/>
          <w:lang w:eastAsia="it-IT"/>
        </w:rPr>
        <w:t>)</w:t>
      </w:r>
      <w:r w:rsidR="00797B23" w:rsidRPr="000A06BD">
        <w:rPr>
          <w:rFonts w:ascii="Times New Roman" w:eastAsia="Arial Unicode MS" w:hAnsi="Times New Roman"/>
          <w:color w:val="000000"/>
          <w:sz w:val="24"/>
          <w:szCs w:val="24"/>
          <w:u w:color="000000"/>
          <w:bdr w:val="nil"/>
          <w:lang w:eastAsia="it-IT"/>
        </w:rPr>
        <w:tab/>
      </w:r>
      <w:r w:rsidR="00797B23" w:rsidRPr="000A06BD">
        <w:rPr>
          <w:rFonts w:ascii="Times New Roman" w:eastAsia="Arial Unicode MS" w:hAnsi="Times New Roman"/>
          <w:color w:val="000000"/>
          <w:sz w:val="24"/>
          <w:szCs w:val="24"/>
          <w:u w:color="000000"/>
          <w:bdr w:val="nil"/>
          <w:lang w:eastAsia="it-IT"/>
        </w:rPr>
        <w:tab/>
      </w:r>
      <w:r w:rsidR="00797B23" w:rsidRPr="000A06BD">
        <w:rPr>
          <w:rFonts w:ascii="Times New Roman" w:eastAsia="Arial Unicode MS" w:hAnsi="Times New Roman"/>
          <w:color w:val="000000"/>
          <w:sz w:val="24"/>
          <w:szCs w:val="24"/>
          <w:u w:color="000000"/>
          <w:bdr w:val="nil"/>
          <w:lang w:eastAsia="it-IT"/>
        </w:rPr>
        <w:tab/>
      </w:r>
      <w:r w:rsidR="00797B23" w:rsidRPr="000A06BD">
        <w:rPr>
          <w:rFonts w:ascii="Times New Roman" w:eastAsia="Arial Unicode MS" w:hAnsi="Times New Roman"/>
          <w:color w:val="000000"/>
          <w:sz w:val="24"/>
          <w:szCs w:val="24"/>
          <w:u w:color="000000"/>
          <w:bdr w:val="nil"/>
          <w:lang w:eastAsia="it-IT"/>
        </w:rPr>
        <w:tab/>
      </w:r>
      <w:r w:rsidR="00797B23" w:rsidRPr="000A06BD">
        <w:rPr>
          <w:rFonts w:ascii="Times New Roman" w:eastAsia="Arial Unicode MS" w:hAnsi="Times New Roman"/>
          <w:color w:val="000000"/>
          <w:sz w:val="24"/>
          <w:szCs w:val="24"/>
          <w:u w:color="000000"/>
          <w:bdr w:val="nil"/>
          <w:lang w:eastAsia="it-IT"/>
        </w:rPr>
        <w:tab/>
      </w:r>
      <w:r w:rsidR="00797B23" w:rsidRPr="000A06BD">
        <w:rPr>
          <w:rFonts w:ascii="Times New Roman" w:eastAsia="Arial Unicode MS" w:hAnsi="Times New Roman"/>
          <w:color w:val="000000"/>
          <w:sz w:val="24"/>
          <w:szCs w:val="24"/>
          <w:u w:color="000000"/>
          <w:bdr w:val="nil"/>
          <w:lang w:eastAsia="it-IT"/>
        </w:rPr>
        <w:tab/>
      </w:r>
      <w:r w:rsidR="00797B23" w:rsidRPr="00134190">
        <w:rPr>
          <w:rFonts w:eastAsia="Arial Unicode MS"/>
          <w:color w:val="000000"/>
          <w:u w:color="000000"/>
          <w:bdr w:val="nil"/>
          <w:lang w:eastAsia="it-IT"/>
        </w:rPr>
        <w:sym w:font="Wingdings" w:char="F0E0"/>
      </w:r>
      <w:r w:rsidR="00797B23" w:rsidRPr="000A06BD">
        <w:rPr>
          <w:rFonts w:ascii="Times New Roman" w:eastAsia="Arial Unicode MS" w:hAnsi="Times New Roman"/>
          <w:color w:val="000000"/>
          <w:sz w:val="24"/>
          <w:szCs w:val="24"/>
          <w:u w:color="000000"/>
          <w:bdr w:val="nil"/>
          <w:lang w:eastAsia="it-IT"/>
        </w:rPr>
        <w:t xml:space="preserve"> Aprile 2022</w:t>
      </w:r>
    </w:p>
    <w:p w:rsidR="00797B23" w:rsidRPr="00134190" w:rsidRDefault="001C015D" w:rsidP="000A06BD">
      <w:pPr>
        <w:autoSpaceDE w:val="0"/>
        <w:autoSpaceDN w:val="0"/>
        <w:adjustRightInd w:val="0"/>
        <w:spacing w:after="0" w:line="312" w:lineRule="auto"/>
        <w:ind w:left="596" w:hanging="454"/>
        <w:jc w:val="both"/>
        <w:rPr>
          <w:rFonts w:ascii="Times New Roman" w:hAnsi="Times New Roman" w:cs="Times New Roman"/>
          <w:sz w:val="24"/>
          <w:szCs w:val="24"/>
        </w:rPr>
      </w:pPr>
      <w:sdt>
        <w:sdtPr>
          <w:rPr>
            <w:rFonts w:ascii="MS Gothic" w:eastAsia="MS Gothic" w:hAnsi="MS Gothic"/>
            <w:sz w:val="24"/>
            <w:szCs w:val="24"/>
          </w:rPr>
          <w:id w:val="633687143"/>
        </w:sdtPr>
        <w:sdtContent>
          <w:r w:rsidR="000A06BD">
            <w:rPr>
              <w:rFonts w:ascii="MS Gothic" w:eastAsia="MS Gothic" w:hAnsi="MS Gothic" w:hint="eastAsia"/>
              <w:sz w:val="24"/>
              <w:szCs w:val="24"/>
            </w:rPr>
            <w:t>☐</w:t>
          </w:r>
        </w:sdtContent>
      </w:sdt>
      <w:r w:rsidR="00486F33">
        <w:rPr>
          <w:rFonts w:ascii="MS Gothic" w:eastAsia="MS Gothic" w:hAnsi="MS Gothic"/>
          <w:sz w:val="24"/>
          <w:szCs w:val="24"/>
        </w:rPr>
        <w:tab/>
      </w:r>
      <w:r w:rsidR="00DA71EF" w:rsidRPr="00134190">
        <w:rPr>
          <w:rFonts w:ascii="Times New Roman" w:hAnsi="Times New Roman" w:cs="Times New Roman"/>
          <w:sz w:val="24"/>
          <w:szCs w:val="24"/>
        </w:rPr>
        <w:t xml:space="preserve">Report </w:t>
      </w:r>
      <w:r w:rsidR="00A71DE3" w:rsidRPr="00134190">
        <w:rPr>
          <w:rFonts w:ascii="Times New Roman" w:hAnsi="Times New Roman" w:cs="Times New Roman"/>
          <w:sz w:val="24"/>
          <w:szCs w:val="24"/>
        </w:rPr>
        <w:t xml:space="preserve">di </w:t>
      </w:r>
      <w:r w:rsidR="00DA71EF" w:rsidRPr="00134190">
        <w:rPr>
          <w:rFonts w:ascii="Times New Roman" w:hAnsi="Times New Roman" w:cs="Times New Roman"/>
          <w:sz w:val="24"/>
          <w:szCs w:val="24"/>
        </w:rPr>
        <w:t xml:space="preserve">misurazione </w:t>
      </w:r>
      <w:r w:rsidR="00A71DE3" w:rsidRPr="00134190">
        <w:rPr>
          <w:rFonts w:ascii="Times New Roman" w:hAnsi="Times New Roman" w:cs="Times New Roman"/>
          <w:sz w:val="24"/>
          <w:szCs w:val="24"/>
        </w:rPr>
        <w:t xml:space="preserve">della </w:t>
      </w:r>
      <w:r w:rsidR="00DA71EF" w:rsidRPr="00134190">
        <w:rPr>
          <w:rFonts w:ascii="Times New Roman" w:hAnsi="Times New Roman" w:cs="Times New Roman"/>
          <w:sz w:val="24"/>
          <w:szCs w:val="24"/>
        </w:rPr>
        <w:t>baseline</w:t>
      </w:r>
      <w:r w:rsidR="00832827" w:rsidRPr="00134190">
        <w:rPr>
          <w:rFonts w:ascii="Times New Roman" w:hAnsi="Times New Roman" w:cs="Times New Roman"/>
          <w:sz w:val="24"/>
          <w:szCs w:val="24"/>
        </w:rPr>
        <w:tab/>
      </w:r>
      <w:r w:rsidR="00832827" w:rsidRPr="00134190">
        <w:rPr>
          <w:rFonts w:ascii="Times New Roman" w:hAnsi="Times New Roman" w:cs="Times New Roman"/>
          <w:sz w:val="24"/>
          <w:szCs w:val="24"/>
        </w:rPr>
        <w:tab/>
      </w:r>
      <w:r w:rsidR="00797B23" w:rsidRPr="00134190">
        <w:rPr>
          <w:rFonts w:ascii="Times New Roman" w:hAnsi="Times New Roman" w:cs="Times New Roman"/>
          <w:sz w:val="24"/>
          <w:szCs w:val="24"/>
          <w:u w:color="000000"/>
          <w:bdr w:val="nil"/>
          <w:lang w:eastAsia="it-IT"/>
        </w:rPr>
        <w:sym w:font="Wingdings" w:char="F0E0"/>
      </w:r>
      <w:r w:rsidR="00797B23" w:rsidRPr="00134190">
        <w:rPr>
          <w:rFonts w:ascii="Times New Roman" w:eastAsia="Arial Unicode MS" w:hAnsi="Times New Roman" w:cs="Times New Roman"/>
          <w:color w:val="000000"/>
          <w:sz w:val="24"/>
          <w:szCs w:val="24"/>
          <w:u w:color="000000"/>
          <w:bdr w:val="nil"/>
          <w:lang w:eastAsia="it-IT"/>
        </w:rPr>
        <w:t xml:space="preserve"> </w:t>
      </w:r>
      <w:r w:rsidR="00832827" w:rsidRPr="00134190">
        <w:rPr>
          <w:rFonts w:ascii="Times New Roman" w:eastAsia="Arial Unicode MS" w:hAnsi="Times New Roman" w:cs="Times New Roman"/>
          <w:color w:val="000000"/>
          <w:sz w:val="24"/>
          <w:szCs w:val="24"/>
          <w:u w:color="000000"/>
          <w:bdr w:val="nil"/>
          <w:lang w:eastAsia="it-IT"/>
        </w:rPr>
        <w:t>Maggio</w:t>
      </w:r>
      <w:r w:rsidR="00797B23" w:rsidRPr="00134190">
        <w:rPr>
          <w:rFonts w:ascii="Times New Roman" w:eastAsia="Arial Unicode MS" w:hAnsi="Times New Roman" w:cs="Times New Roman"/>
          <w:color w:val="000000"/>
          <w:sz w:val="24"/>
          <w:szCs w:val="24"/>
          <w:u w:color="000000"/>
          <w:bdr w:val="nil"/>
          <w:lang w:eastAsia="it-IT"/>
        </w:rPr>
        <w:t xml:space="preserve"> 2022</w:t>
      </w:r>
    </w:p>
    <w:p w:rsidR="00797B23" w:rsidRPr="00134190" w:rsidRDefault="00134190" w:rsidP="008369D6">
      <w:pPr>
        <w:pStyle w:val="Paragrafoelenco"/>
        <w:autoSpaceDE w:val="0"/>
        <w:autoSpaceDN w:val="0"/>
        <w:adjustRightInd w:val="0"/>
        <w:spacing w:after="0" w:line="312" w:lineRule="auto"/>
        <w:ind w:left="170"/>
        <w:jc w:val="both"/>
        <w:rPr>
          <w:rFonts w:ascii="Times New Roman" w:hAnsi="Times New Roman"/>
          <w:i/>
          <w:sz w:val="24"/>
          <w:szCs w:val="24"/>
        </w:rPr>
      </w:pPr>
      <w:r w:rsidRPr="00134190">
        <w:rPr>
          <w:rFonts w:ascii="Times New Roman" w:eastAsia="Arial Unicode MS" w:hAnsi="Times New Roman"/>
          <w:i/>
          <w:color w:val="000000"/>
          <w:sz w:val="24"/>
          <w:szCs w:val="24"/>
          <w:u w:color="000000"/>
          <w:bdr w:val="nil"/>
          <w:lang w:eastAsia="it-IT"/>
        </w:rPr>
        <w:t>Supporto</w:t>
      </w:r>
    </w:p>
    <w:p w:rsidR="00797B23" w:rsidRPr="00134190" w:rsidRDefault="001C015D" w:rsidP="000A06BD">
      <w:pPr>
        <w:autoSpaceDE w:val="0"/>
        <w:autoSpaceDN w:val="0"/>
        <w:adjustRightInd w:val="0"/>
        <w:spacing w:after="0" w:line="312" w:lineRule="auto"/>
        <w:ind w:left="596" w:hanging="454"/>
        <w:jc w:val="both"/>
        <w:rPr>
          <w:rFonts w:ascii="Times New Roman" w:hAnsi="Times New Roman" w:cs="Times New Roman"/>
          <w:sz w:val="24"/>
          <w:szCs w:val="24"/>
        </w:rPr>
      </w:pPr>
      <w:sdt>
        <w:sdtPr>
          <w:rPr>
            <w:rFonts w:ascii="MS Gothic" w:eastAsia="MS Gothic" w:hAnsi="MS Gothic"/>
            <w:sz w:val="24"/>
            <w:szCs w:val="24"/>
          </w:rPr>
          <w:id w:val="-2039042292"/>
        </w:sdtPr>
        <w:sdtContent>
          <w:r w:rsidR="000A06BD">
            <w:rPr>
              <w:rFonts w:ascii="MS Gothic" w:eastAsia="MS Gothic" w:hAnsi="MS Gothic" w:hint="eastAsia"/>
              <w:sz w:val="24"/>
              <w:szCs w:val="24"/>
            </w:rPr>
            <w:t>☐</w:t>
          </w:r>
        </w:sdtContent>
      </w:sdt>
      <w:r w:rsidR="00486F33">
        <w:rPr>
          <w:rFonts w:ascii="MS Gothic" w:eastAsia="MS Gothic" w:hAnsi="MS Gothic"/>
          <w:sz w:val="24"/>
          <w:szCs w:val="24"/>
        </w:rPr>
        <w:tab/>
      </w:r>
      <w:r w:rsidR="00EF26E1" w:rsidRPr="00134190">
        <w:rPr>
          <w:rFonts w:ascii="Times New Roman" w:hAnsi="Times New Roman" w:cs="Times New Roman"/>
          <w:sz w:val="24"/>
          <w:szCs w:val="24"/>
        </w:rPr>
        <w:t>R</w:t>
      </w:r>
      <w:r w:rsidR="00832827" w:rsidRPr="00134190">
        <w:rPr>
          <w:rFonts w:ascii="Times New Roman" w:hAnsi="Times New Roman" w:cs="Times New Roman"/>
          <w:sz w:val="24"/>
          <w:szCs w:val="24"/>
        </w:rPr>
        <w:t xml:space="preserve">eport </w:t>
      </w:r>
      <w:r w:rsidR="00797B23" w:rsidRPr="00134190">
        <w:rPr>
          <w:rFonts w:ascii="Times New Roman" w:hAnsi="Times New Roman" w:cs="Times New Roman"/>
          <w:sz w:val="24"/>
          <w:szCs w:val="24"/>
        </w:rPr>
        <w:t>di monitoraggio dei tempi</w:t>
      </w:r>
      <w:r w:rsidR="00832827" w:rsidRPr="00134190">
        <w:rPr>
          <w:rFonts w:ascii="Times New Roman" w:hAnsi="Times New Roman" w:cs="Times New Roman"/>
          <w:sz w:val="24"/>
          <w:szCs w:val="24"/>
        </w:rPr>
        <w:tab/>
      </w:r>
      <w:r w:rsidR="00832827" w:rsidRPr="00134190">
        <w:rPr>
          <w:rFonts w:ascii="Times New Roman" w:hAnsi="Times New Roman" w:cs="Times New Roman"/>
          <w:sz w:val="24"/>
          <w:szCs w:val="24"/>
        </w:rPr>
        <w:tab/>
      </w:r>
      <w:r w:rsidR="00797B23" w:rsidRPr="00134190">
        <w:rPr>
          <w:rFonts w:ascii="Times New Roman" w:hAnsi="Times New Roman" w:cs="Times New Roman"/>
          <w:sz w:val="24"/>
          <w:szCs w:val="24"/>
          <w:u w:color="000000"/>
          <w:bdr w:val="nil"/>
          <w:lang w:eastAsia="it-IT"/>
        </w:rPr>
        <w:sym w:font="Wingdings" w:char="F0E0"/>
      </w:r>
      <w:r w:rsidR="00797B23" w:rsidRPr="00134190">
        <w:rPr>
          <w:rFonts w:ascii="Times New Roman" w:eastAsia="Arial Unicode MS" w:hAnsi="Times New Roman" w:cs="Times New Roman"/>
          <w:color w:val="000000"/>
          <w:sz w:val="24"/>
          <w:szCs w:val="24"/>
          <w:u w:color="000000"/>
          <w:bdr w:val="nil"/>
          <w:lang w:eastAsia="it-IT"/>
        </w:rPr>
        <w:t xml:space="preserve"> </w:t>
      </w:r>
      <w:r w:rsidR="00EF26E1" w:rsidRPr="00134190">
        <w:rPr>
          <w:rFonts w:ascii="Times New Roman" w:eastAsia="Arial Unicode MS" w:hAnsi="Times New Roman" w:cs="Times New Roman"/>
          <w:color w:val="000000"/>
          <w:sz w:val="24"/>
          <w:szCs w:val="24"/>
          <w:u w:color="000000"/>
          <w:bdr w:val="nil"/>
          <w:lang w:eastAsia="it-IT"/>
        </w:rPr>
        <w:t>S</w:t>
      </w:r>
      <w:r w:rsidR="00797B23" w:rsidRPr="00134190">
        <w:rPr>
          <w:rFonts w:ascii="Times New Roman" w:eastAsia="Arial Unicode MS" w:hAnsi="Times New Roman" w:cs="Times New Roman"/>
          <w:color w:val="000000"/>
          <w:sz w:val="24"/>
          <w:szCs w:val="24"/>
          <w:u w:color="000000"/>
          <w:bdr w:val="nil"/>
          <w:lang w:eastAsia="it-IT"/>
        </w:rPr>
        <w:t>emestrale</w:t>
      </w:r>
      <w:r w:rsidR="00EF26E1" w:rsidRPr="00134190">
        <w:rPr>
          <w:rFonts w:ascii="Times New Roman" w:eastAsia="Arial Unicode MS" w:hAnsi="Times New Roman" w:cs="Times New Roman"/>
          <w:color w:val="000000"/>
          <w:sz w:val="24"/>
          <w:szCs w:val="24"/>
          <w:u w:color="000000"/>
          <w:bdr w:val="nil"/>
          <w:lang w:eastAsia="it-IT"/>
        </w:rPr>
        <w:t xml:space="preserve"> (a partire da Giugno 2022)</w:t>
      </w:r>
    </w:p>
    <w:p w:rsidR="00DA71EF" w:rsidRPr="00134190" w:rsidRDefault="00134190" w:rsidP="008369D6">
      <w:pPr>
        <w:pStyle w:val="Paragrafoelenco"/>
        <w:autoSpaceDE w:val="0"/>
        <w:autoSpaceDN w:val="0"/>
        <w:adjustRightInd w:val="0"/>
        <w:spacing w:after="0" w:line="312" w:lineRule="auto"/>
        <w:ind w:left="170"/>
        <w:jc w:val="both"/>
        <w:rPr>
          <w:rFonts w:ascii="Times New Roman" w:eastAsia="Arial Unicode MS" w:hAnsi="Times New Roman"/>
          <w:i/>
          <w:color w:val="000000"/>
          <w:sz w:val="24"/>
          <w:szCs w:val="24"/>
          <w:u w:color="000000"/>
          <w:bdr w:val="nil"/>
          <w:lang w:eastAsia="it-IT"/>
        </w:rPr>
      </w:pPr>
      <w:r w:rsidRPr="00134190">
        <w:rPr>
          <w:rFonts w:ascii="Times New Roman" w:eastAsia="Arial Unicode MS" w:hAnsi="Times New Roman"/>
          <w:i/>
          <w:color w:val="000000"/>
          <w:sz w:val="24"/>
          <w:szCs w:val="24"/>
          <w:u w:color="000000"/>
          <w:bdr w:val="nil"/>
          <w:lang w:eastAsia="it-IT"/>
        </w:rPr>
        <w:t>Proposte</w:t>
      </w:r>
    </w:p>
    <w:p w:rsidR="008E5E20" w:rsidRPr="00134190" w:rsidRDefault="001C015D" w:rsidP="000A06BD">
      <w:pPr>
        <w:autoSpaceDE w:val="0"/>
        <w:autoSpaceDN w:val="0"/>
        <w:adjustRightInd w:val="0"/>
        <w:spacing w:after="0" w:line="312" w:lineRule="auto"/>
        <w:ind w:left="596" w:hanging="454"/>
        <w:jc w:val="both"/>
        <w:rPr>
          <w:rFonts w:ascii="Times New Roman" w:hAnsi="Times New Roman" w:cs="Times New Roman"/>
          <w:sz w:val="24"/>
          <w:szCs w:val="24"/>
        </w:rPr>
      </w:pPr>
      <w:sdt>
        <w:sdtPr>
          <w:rPr>
            <w:rFonts w:ascii="MS Gothic" w:eastAsia="MS Gothic" w:hAnsi="MS Gothic"/>
            <w:sz w:val="24"/>
            <w:szCs w:val="24"/>
          </w:rPr>
          <w:id w:val="2139760060"/>
        </w:sdtPr>
        <w:sdtContent>
          <w:r w:rsidR="000A06BD">
            <w:rPr>
              <w:rFonts w:ascii="MS Gothic" w:eastAsia="MS Gothic" w:hAnsi="MS Gothic" w:hint="eastAsia"/>
              <w:sz w:val="24"/>
              <w:szCs w:val="24"/>
            </w:rPr>
            <w:t>☐</w:t>
          </w:r>
        </w:sdtContent>
      </w:sdt>
      <w:r w:rsidR="00486F33">
        <w:rPr>
          <w:rFonts w:ascii="MS Gothic" w:eastAsia="MS Gothic" w:hAnsi="MS Gothic"/>
          <w:sz w:val="24"/>
          <w:szCs w:val="24"/>
        </w:rPr>
        <w:tab/>
      </w:r>
      <w:r w:rsidR="00797B23" w:rsidRPr="00134190">
        <w:rPr>
          <w:rFonts w:ascii="Times New Roman" w:hAnsi="Times New Roman" w:cs="Times New Roman"/>
          <w:sz w:val="24"/>
          <w:szCs w:val="24"/>
        </w:rPr>
        <w:t xml:space="preserve">Documento di </w:t>
      </w:r>
      <w:r w:rsidR="00DA71EF" w:rsidRPr="00134190">
        <w:rPr>
          <w:rFonts w:ascii="Times New Roman" w:hAnsi="Times New Roman" w:cs="Times New Roman"/>
          <w:sz w:val="24"/>
          <w:szCs w:val="24"/>
        </w:rPr>
        <w:t xml:space="preserve">proposte di </w:t>
      </w:r>
      <w:r w:rsidR="00797B23" w:rsidRPr="00134190">
        <w:rPr>
          <w:rFonts w:ascii="Times New Roman" w:hAnsi="Times New Roman" w:cs="Times New Roman"/>
          <w:sz w:val="24"/>
          <w:szCs w:val="24"/>
        </w:rPr>
        <w:t>semplificazione</w:t>
      </w:r>
      <w:r w:rsidR="00DA71EF" w:rsidRPr="00134190">
        <w:rPr>
          <w:rFonts w:ascii="Times New Roman" w:hAnsi="Times New Roman" w:cs="Times New Roman"/>
          <w:sz w:val="24"/>
          <w:szCs w:val="24"/>
        </w:rPr>
        <w:t xml:space="preserve"> </w:t>
      </w:r>
      <w:r w:rsidR="00797B23" w:rsidRPr="00134190">
        <w:rPr>
          <w:rFonts w:ascii="Times New Roman" w:hAnsi="Times New Roman" w:cs="Times New Roman"/>
          <w:sz w:val="24"/>
          <w:szCs w:val="24"/>
        </w:rPr>
        <w:t xml:space="preserve">con valutazione dei </w:t>
      </w:r>
      <w:r w:rsidR="00D9551D" w:rsidRPr="00134190">
        <w:rPr>
          <w:rFonts w:ascii="Times New Roman" w:hAnsi="Times New Roman" w:cs="Times New Roman"/>
          <w:sz w:val="24"/>
          <w:szCs w:val="24"/>
        </w:rPr>
        <w:t>risultati attesi in termini di riduzione dei tempi</w:t>
      </w:r>
      <w:r w:rsidR="008E5E20" w:rsidRPr="00134190">
        <w:rPr>
          <w:rFonts w:ascii="Times New Roman" w:hAnsi="Times New Roman" w:cs="Times New Roman"/>
          <w:sz w:val="24"/>
          <w:szCs w:val="24"/>
        </w:rPr>
        <w:tab/>
      </w:r>
      <w:r w:rsidR="00EF26E1" w:rsidRPr="00134190">
        <w:rPr>
          <w:rFonts w:ascii="Times New Roman" w:hAnsi="Times New Roman" w:cs="Times New Roman"/>
          <w:sz w:val="24"/>
          <w:szCs w:val="24"/>
        </w:rPr>
        <w:tab/>
      </w:r>
      <w:r w:rsidR="008E5E20" w:rsidRPr="00134190">
        <w:rPr>
          <w:rFonts w:ascii="Times New Roman" w:hAnsi="Times New Roman" w:cs="Times New Roman"/>
          <w:sz w:val="24"/>
          <w:szCs w:val="24"/>
        </w:rPr>
        <w:tab/>
      </w:r>
      <w:r w:rsidR="00EF26E1" w:rsidRPr="00134190">
        <w:rPr>
          <w:rFonts w:ascii="Times New Roman" w:eastAsia="Arial Unicode MS" w:hAnsi="Times New Roman" w:cs="Times New Roman"/>
          <w:color w:val="000000"/>
          <w:sz w:val="24"/>
          <w:szCs w:val="24"/>
          <w:u w:color="000000"/>
          <w:bdr w:val="nil"/>
          <w:lang w:eastAsia="it-IT"/>
        </w:rPr>
        <w:tab/>
      </w:r>
      <w:r w:rsidR="00EF26E1" w:rsidRPr="00134190">
        <w:rPr>
          <w:rFonts w:ascii="Times New Roman" w:hAnsi="Times New Roman" w:cs="Times New Roman"/>
          <w:sz w:val="24"/>
          <w:szCs w:val="24"/>
          <w:u w:color="000000"/>
          <w:bdr w:val="nil"/>
          <w:lang w:eastAsia="it-IT"/>
        </w:rPr>
        <w:sym w:font="Wingdings" w:char="F0E0"/>
      </w:r>
      <w:r w:rsidR="00EF26E1" w:rsidRPr="00134190">
        <w:rPr>
          <w:rFonts w:ascii="Times New Roman" w:eastAsia="Arial Unicode MS" w:hAnsi="Times New Roman" w:cs="Times New Roman"/>
          <w:color w:val="000000"/>
          <w:sz w:val="24"/>
          <w:szCs w:val="24"/>
          <w:u w:color="000000"/>
          <w:bdr w:val="nil"/>
          <w:lang w:eastAsia="it-IT"/>
        </w:rPr>
        <w:t xml:space="preserve"> Semestrale (a partire da Novembre 2022)</w:t>
      </w:r>
    </w:p>
    <w:p w:rsidR="00134190" w:rsidRDefault="00134190" w:rsidP="00EF26E1">
      <w:pPr>
        <w:rPr>
          <w:rFonts w:ascii="Times New Roman" w:eastAsia="Times New Roman" w:hAnsi="Times New Roman"/>
          <w:b/>
          <w:color w:val="000000" w:themeColor="text1"/>
          <w:sz w:val="24"/>
          <w:szCs w:val="24"/>
          <w:lang w:val="en-US"/>
        </w:rPr>
      </w:pPr>
    </w:p>
    <w:p w:rsidR="00134190" w:rsidRPr="00875AAC" w:rsidRDefault="00134190" w:rsidP="00134190">
      <w:pPr>
        <w:autoSpaceDE w:val="0"/>
        <w:autoSpaceDN w:val="0"/>
        <w:adjustRightInd w:val="0"/>
        <w:spacing w:after="0" w:line="312" w:lineRule="auto"/>
        <w:jc w:val="both"/>
        <w:rPr>
          <w:rFonts w:ascii="Times New Roman" w:hAnsi="Times New Roman" w:cs="Times New Roman"/>
          <w:b/>
          <w:bCs/>
          <w:sz w:val="24"/>
          <w:szCs w:val="24"/>
          <w:u w:val="single"/>
        </w:rPr>
      </w:pPr>
      <w:r w:rsidRPr="00875AAC">
        <w:rPr>
          <w:rFonts w:ascii="Times New Roman" w:hAnsi="Times New Roman" w:cs="Times New Roman"/>
          <w:b/>
          <w:bCs/>
          <w:sz w:val="24"/>
          <w:szCs w:val="24"/>
          <w:u w:val="single"/>
        </w:rPr>
        <w:t xml:space="preserve">TERMINI E MODALITÁ DI </w:t>
      </w:r>
      <w:r w:rsidR="00C04B07" w:rsidRPr="00875AAC">
        <w:rPr>
          <w:rFonts w:ascii="Times New Roman" w:hAnsi="Times New Roman" w:cs="Times New Roman"/>
          <w:b/>
          <w:bCs/>
          <w:sz w:val="24"/>
          <w:szCs w:val="24"/>
          <w:u w:val="single"/>
        </w:rPr>
        <w:t>LIQUIDAZIONE DEL CORRISPETTIVO</w:t>
      </w:r>
    </w:p>
    <w:p w:rsidR="00EF26E1" w:rsidRDefault="00EF26E1" w:rsidP="00EF26E1">
      <w:pPr>
        <w:rPr>
          <w:rFonts w:ascii="Times New Roman" w:eastAsia="Times New Roman" w:hAnsi="Times New Roman"/>
          <w:b/>
          <w:color w:val="000000" w:themeColor="text1"/>
          <w:sz w:val="24"/>
          <w:szCs w:val="24"/>
          <w:lang w:val="en-US"/>
        </w:rPr>
      </w:pPr>
    </w:p>
    <w:p w:rsidR="00C04B07" w:rsidRDefault="00C04B07" w:rsidP="00C04B07">
      <w:pPr>
        <w:autoSpaceDE w:val="0"/>
        <w:autoSpaceDN w:val="0"/>
        <w:adjustRightInd w:val="0"/>
        <w:spacing w:after="0" w:line="312" w:lineRule="auto"/>
        <w:jc w:val="both"/>
        <w:rPr>
          <w:rFonts w:ascii="Times New Roman" w:eastAsia="Times New Roman" w:hAnsi="Times New Roman"/>
          <w:color w:val="000000"/>
          <w:sz w:val="24"/>
          <w:szCs w:val="24"/>
          <w:u w:color="000000"/>
          <w:bdr w:val="nil"/>
          <w:lang w:eastAsia="it-IT"/>
        </w:rPr>
      </w:pPr>
      <w:r w:rsidRPr="00C04B07">
        <w:rPr>
          <w:rFonts w:ascii="Times New Roman" w:hAnsi="Times New Roman"/>
          <w:sz w:val="24"/>
          <w:szCs w:val="24"/>
        </w:rPr>
        <w:t>Il</w:t>
      </w:r>
      <w:r w:rsidRPr="005A570A">
        <w:rPr>
          <w:rFonts w:ascii="Times New Roman" w:eastAsia="Times New Roman" w:hAnsi="Times New Roman"/>
          <w:color w:val="000000"/>
          <w:sz w:val="24"/>
          <w:szCs w:val="24"/>
          <w:u w:color="000000"/>
          <w:bdr w:val="nil"/>
          <w:lang w:eastAsia="it-IT"/>
        </w:rPr>
        <w:t xml:space="preserve"> corrispettivo è calcolato in funzione del numero di giornate effettivamente lavorate </w:t>
      </w:r>
      <w:r w:rsidRPr="005A570A">
        <w:rPr>
          <w:rFonts w:ascii="Times New Roman" w:eastAsia="Times New Roman" w:hAnsi="Times New Roman"/>
          <w:sz w:val="24"/>
          <w:szCs w:val="24"/>
          <w:u w:color="000000"/>
          <w:bdr w:val="nil"/>
          <w:lang w:eastAsia="it-IT"/>
        </w:rPr>
        <w:t>e riconosciute dall’Amministrazione nella</w:t>
      </w:r>
      <w:r w:rsidRPr="005A570A">
        <w:rPr>
          <w:rFonts w:ascii="Times New Roman" w:eastAsia="Times New Roman" w:hAnsi="Times New Roman"/>
          <w:color w:val="FF0000"/>
          <w:sz w:val="24"/>
          <w:szCs w:val="24"/>
          <w:u w:color="000000"/>
          <w:bdr w:val="nil"/>
          <w:lang w:eastAsia="it-IT"/>
        </w:rPr>
        <w:t xml:space="preserve"> </w:t>
      </w:r>
      <w:r w:rsidRPr="005A570A">
        <w:rPr>
          <w:rFonts w:ascii="Times New Roman" w:eastAsia="Times New Roman" w:hAnsi="Times New Roman"/>
          <w:color w:val="000000"/>
          <w:sz w:val="24"/>
          <w:szCs w:val="24"/>
          <w:u w:color="000000"/>
          <w:bdr w:val="nil"/>
          <w:lang w:eastAsia="it-IT"/>
        </w:rPr>
        <w:t>relazione sulle attività svolte e ne</w:t>
      </w:r>
      <w:r>
        <w:rPr>
          <w:rFonts w:ascii="Times New Roman" w:eastAsia="Times New Roman" w:hAnsi="Times New Roman"/>
          <w:color w:val="000000"/>
          <w:sz w:val="24"/>
          <w:szCs w:val="24"/>
          <w:u w:color="000000"/>
          <w:bdr w:val="nil"/>
          <w:lang w:eastAsia="it-IT"/>
        </w:rPr>
        <w:t>i</w:t>
      </w:r>
      <w:r w:rsidRPr="005A570A">
        <w:rPr>
          <w:rFonts w:ascii="Times New Roman" w:eastAsia="Times New Roman" w:hAnsi="Times New Roman"/>
          <w:color w:val="000000"/>
          <w:sz w:val="24"/>
          <w:szCs w:val="24"/>
          <w:u w:color="000000"/>
          <w:bdr w:val="nil"/>
          <w:lang w:eastAsia="it-IT"/>
        </w:rPr>
        <w:t xml:space="preserve"> </w:t>
      </w:r>
      <w:proofErr w:type="spellStart"/>
      <w:r w:rsidRPr="005A570A">
        <w:rPr>
          <w:rFonts w:ascii="Times New Roman" w:eastAsia="Times New Roman" w:hAnsi="Times New Roman"/>
          <w:i/>
          <w:color w:val="000000"/>
          <w:sz w:val="24"/>
          <w:szCs w:val="24"/>
          <w:u w:color="000000"/>
          <w:bdr w:val="nil"/>
          <w:lang w:eastAsia="it-IT"/>
        </w:rPr>
        <w:t>timesheet</w:t>
      </w:r>
      <w:proofErr w:type="spellEnd"/>
      <w:r w:rsidRPr="005A570A">
        <w:rPr>
          <w:rFonts w:ascii="Times New Roman" w:eastAsia="Times New Roman" w:hAnsi="Times New Roman"/>
          <w:i/>
          <w:color w:val="000000"/>
          <w:sz w:val="24"/>
          <w:szCs w:val="24"/>
          <w:u w:color="000000"/>
          <w:bdr w:val="nil"/>
          <w:lang w:eastAsia="it-IT"/>
        </w:rPr>
        <w:t xml:space="preserve"> </w:t>
      </w:r>
      <w:r w:rsidRPr="00F542A6">
        <w:rPr>
          <w:rFonts w:ascii="Times New Roman" w:eastAsia="Times New Roman" w:hAnsi="Times New Roman"/>
          <w:color w:val="000000"/>
          <w:sz w:val="24"/>
          <w:szCs w:val="24"/>
          <w:u w:color="000000"/>
          <w:bdr w:val="nil"/>
          <w:lang w:eastAsia="it-IT"/>
        </w:rPr>
        <w:t xml:space="preserve">controfirmati </w:t>
      </w:r>
      <w:r w:rsidRPr="00F542A6">
        <w:rPr>
          <w:rFonts w:ascii="Times New Roman" w:eastAsia="Times New Roman" w:hAnsi="Times New Roman"/>
          <w:bCs/>
          <w:sz w:val="24"/>
          <w:szCs w:val="24"/>
          <w:lang w:eastAsia="it-IT"/>
        </w:rPr>
        <w:t xml:space="preserve">dal </w:t>
      </w:r>
      <w:bookmarkStart w:id="1" w:name="_Hlk61345285"/>
      <w:r>
        <w:rPr>
          <w:rFonts w:ascii="Times New Roman" w:eastAsia="Times New Roman" w:hAnsi="Times New Roman"/>
          <w:bCs/>
          <w:sz w:val="24"/>
          <w:szCs w:val="24"/>
          <w:lang w:eastAsia="it-IT"/>
        </w:rPr>
        <w:t xml:space="preserve">Dirigente responsabile dell’Ufficio presso il quale l’Esperto verrà assegnato, redatti secondo i modelli di cui agli </w:t>
      </w:r>
      <w:r w:rsidRPr="00647F49">
        <w:rPr>
          <w:rFonts w:ascii="Times New Roman" w:eastAsia="Times New Roman" w:hAnsi="Times New Roman"/>
          <w:bCs/>
          <w:sz w:val="24"/>
          <w:szCs w:val="24"/>
          <w:lang w:eastAsia="it-IT"/>
        </w:rPr>
        <w:t>allegati 3 e 4</w:t>
      </w:r>
      <w:r>
        <w:rPr>
          <w:rFonts w:ascii="Times New Roman" w:eastAsia="Times New Roman" w:hAnsi="Times New Roman"/>
          <w:bCs/>
          <w:sz w:val="24"/>
          <w:szCs w:val="24"/>
          <w:lang w:eastAsia="it-IT"/>
        </w:rPr>
        <w:t xml:space="preserve"> al </w:t>
      </w:r>
      <w:r w:rsidR="00647F49">
        <w:rPr>
          <w:rFonts w:ascii="Times New Roman" w:eastAsia="Times New Roman" w:hAnsi="Times New Roman"/>
          <w:bCs/>
          <w:sz w:val="24"/>
          <w:szCs w:val="24"/>
          <w:lang w:eastAsia="it-IT"/>
        </w:rPr>
        <w:t>contr</w:t>
      </w:r>
      <w:r>
        <w:rPr>
          <w:rFonts w:ascii="Times New Roman" w:eastAsia="Times New Roman" w:hAnsi="Times New Roman"/>
          <w:bCs/>
          <w:sz w:val="24"/>
          <w:szCs w:val="24"/>
          <w:lang w:eastAsia="it-IT"/>
        </w:rPr>
        <w:t>atto</w:t>
      </w:r>
      <w:bookmarkEnd w:id="1"/>
      <w:r>
        <w:rPr>
          <w:rFonts w:ascii="Times New Roman" w:eastAsia="Times New Roman" w:hAnsi="Times New Roman"/>
          <w:bCs/>
          <w:sz w:val="24"/>
          <w:szCs w:val="24"/>
          <w:lang w:eastAsia="it-IT"/>
        </w:rPr>
        <w:t>.</w:t>
      </w:r>
    </w:p>
    <w:p w:rsidR="00C04B07" w:rsidRPr="005A570A" w:rsidRDefault="00C04B07" w:rsidP="00C04B07">
      <w:pPr>
        <w:autoSpaceDE w:val="0"/>
        <w:autoSpaceDN w:val="0"/>
        <w:adjustRightInd w:val="0"/>
        <w:spacing w:after="0" w:line="312" w:lineRule="auto"/>
        <w:jc w:val="both"/>
        <w:rPr>
          <w:rFonts w:ascii="Times New Roman" w:eastAsia="Times New Roman" w:hAnsi="Times New Roman"/>
          <w:color w:val="000000"/>
          <w:sz w:val="24"/>
          <w:szCs w:val="24"/>
          <w:u w:color="000000"/>
          <w:bdr w:val="nil"/>
          <w:lang w:eastAsia="it-IT"/>
        </w:rPr>
      </w:pPr>
      <w:r w:rsidRPr="00C04B07">
        <w:rPr>
          <w:rFonts w:ascii="Times New Roman" w:hAnsi="Times New Roman"/>
          <w:sz w:val="24"/>
          <w:szCs w:val="24"/>
        </w:rPr>
        <w:t>Il</w:t>
      </w:r>
      <w:r w:rsidRPr="00B45F83">
        <w:rPr>
          <w:rFonts w:ascii="Times New Roman" w:eastAsia="Times New Roman" w:hAnsi="Times New Roman"/>
          <w:color w:val="000000"/>
          <w:sz w:val="24"/>
          <w:szCs w:val="24"/>
          <w:u w:color="000000"/>
          <w:bdr w:val="nil"/>
          <w:lang w:eastAsia="it-IT"/>
        </w:rPr>
        <w:t xml:space="preserve"> compenso è corrisposto in relazione alle giornate effettivamente realizzate in ciascun bimestre solare di espletamento delle attività (marzo, maggio, luglio, settembre, novembre, gennaio), previa presentazione da parte dell’Esperto di una fattura di pagamento, di una relazione sulle attività svolte e dei relativi </w:t>
      </w:r>
      <w:proofErr w:type="spellStart"/>
      <w:r w:rsidRPr="0046314C">
        <w:rPr>
          <w:rFonts w:ascii="Times New Roman" w:eastAsia="Times New Roman" w:hAnsi="Times New Roman"/>
          <w:i/>
          <w:iCs/>
          <w:color w:val="000000"/>
          <w:sz w:val="24"/>
          <w:szCs w:val="24"/>
          <w:u w:color="000000"/>
          <w:bdr w:val="nil"/>
          <w:lang w:eastAsia="it-IT"/>
        </w:rPr>
        <w:t>timesheet</w:t>
      </w:r>
      <w:proofErr w:type="spellEnd"/>
      <w:r w:rsidRPr="00B45F83">
        <w:rPr>
          <w:rFonts w:ascii="Times New Roman" w:eastAsia="Times New Roman" w:hAnsi="Times New Roman"/>
          <w:color w:val="000000"/>
          <w:sz w:val="24"/>
          <w:szCs w:val="24"/>
          <w:u w:color="000000"/>
          <w:bdr w:val="nil"/>
          <w:lang w:eastAsia="it-IT"/>
        </w:rPr>
        <w:t xml:space="preserve"> controfirmati dal Dirigente responsabile dell’Ufficio presso il quale l’Esperto è assegnato, nonché</w:t>
      </w:r>
      <w:r>
        <w:rPr>
          <w:rFonts w:ascii="Times New Roman" w:eastAsia="Times New Roman" w:hAnsi="Times New Roman"/>
          <w:color w:val="000000"/>
          <w:sz w:val="24"/>
          <w:szCs w:val="24"/>
          <w:u w:color="000000"/>
          <w:bdr w:val="nil"/>
          <w:lang w:eastAsia="it-IT"/>
        </w:rPr>
        <w:t xml:space="preserve"> della evidenza</w:t>
      </w:r>
      <w:r w:rsidRPr="00B45F83">
        <w:rPr>
          <w:rFonts w:ascii="Times New Roman" w:eastAsia="Times New Roman" w:hAnsi="Times New Roman"/>
          <w:color w:val="000000"/>
          <w:sz w:val="24"/>
          <w:szCs w:val="24"/>
          <w:u w:color="000000"/>
          <w:bdr w:val="nil"/>
          <w:lang w:eastAsia="it-IT"/>
        </w:rPr>
        <w:t xml:space="preserve"> degli output e degli eventuali prodotti in originale</w:t>
      </w:r>
      <w:r>
        <w:rPr>
          <w:rFonts w:ascii="Times New Roman" w:eastAsia="Times New Roman" w:hAnsi="Times New Roman"/>
          <w:color w:val="000000"/>
          <w:sz w:val="24"/>
          <w:szCs w:val="24"/>
          <w:u w:color="000000"/>
          <w:bdr w:val="nil"/>
          <w:lang w:eastAsia="it-IT"/>
        </w:rPr>
        <w:t xml:space="preserve"> </w:t>
      </w:r>
      <w:r w:rsidRPr="00B45F83">
        <w:rPr>
          <w:rFonts w:ascii="Times New Roman" w:eastAsia="Times New Roman" w:hAnsi="Times New Roman"/>
          <w:color w:val="000000"/>
          <w:sz w:val="24"/>
          <w:szCs w:val="24"/>
          <w:u w:color="000000"/>
          <w:bdr w:val="nil"/>
          <w:lang w:eastAsia="it-IT"/>
        </w:rPr>
        <w:t>relativi a ciascun periodo di riferimento</w:t>
      </w:r>
      <w:r>
        <w:rPr>
          <w:rFonts w:ascii="Times New Roman" w:eastAsia="Times New Roman" w:hAnsi="Times New Roman"/>
          <w:color w:val="000000"/>
          <w:sz w:val="24"/>
          <w:szCs w:val="24"/>
          <w:u w:color="000000"/>
          <w:bdr w:val="nil"/>
          <w:lang w:eastAsia="it-IT"/>
        </w:rPr>
        <w:t xml:space="preserve">, </w:t>
      </w:r>
      <w:r>
        <w:rPr>
          <w:rFonts w:ascii="Times New Roman" w:eastAsia="Times New Roman" w:hAnsi="Times New Roman"/>
          <w:bCs/>
          <w:sz w:val="24"/>
          <w:szCs w:val="24"/>
          <w:lang w:eastAsia="it-IT"/>
        </w:rPr>
        <w:t>redatti secondo i modelli 3 e 4 allegati al presente atto per formarne parte integrante e sostanziale</w:t>
      </w:r>
      <w:r w:rsidRPr="00B45F83">
        <w:rPr>
          <w:rFonts w:ascii="Times New Roman" w:eastAsia="Times New Roman" w:hAnsi="Times New Roman"/>
          <w:color w:val="000000"/>
          <w:sz w:val="24"/>
          <w:szCs w:val="24"/>
          <w:u w:color="000000"/>
          <w:bdr w:val="nil"/>
          <w:lang w:eastAsia="it-IT"/>
        </w:rPr>
        <w:t xml:space="preserve">. </w:t>
      </w:r>
      <w:r>
        <w:rPr>
          <w:rFonts w:ascii="Times New Roman" w:eastAsia="Times New Roman" w:hAnsi="Times New Roman"/>
          <w:color w:val="000000"/>
          <w:sz w:val="24"/>
          <w:szCs w:val="24"/>
          <w:u w:color="000000"/>
          <w:bdr w:val="nil"/>
          <w:lang w:eastAsia="it-IT"/>
        </w:rPr>
        <w:t xml:space="preserve">La mancata presentazione della documentazione giustificativa delle attività ovvero la loro incompleta o carente compilazione costituisce impedimento a procedere al pagamento delle prestazioni professionali. </w:t>
      </w:r>
      <w:r w:rsidRPr="00B45F83">
        <w:rPr>
          <w:rFonts w:ascii="Times New Roman" w:eastAsia="Times New Roman" w:hAnsi="Times New Roman"/>
          <w:color w:val="000000"/>
          <w:sz w:val="24"/>
          <w:szCs w:val="24"/>
          <w:u w:color="000000"/>
          <w:bdr w:val="nil"/>
          <w:lang w:eastAsia="it-IT"/>
        </w:rPr>
        <w:t>Il pagamento avverrà</w:t>
      </w:r>
      <w:r>
        <w:rPr>
          <w:rFonts w:ascii="Times New Roman" w:eastAsia="Times New Roman" w:hAnsi="Times New Roman"/>
          <w:color w:val="000000"/>
          <w:sz w:val="24"/>
          <w:szCs w:val="24"/>
          <w:u w:color="000000"/>
          <w:bdr w:val="nil"/>
          <w:lang w:eastAsia="it-IT"/>
        </w:rPr>
        <w:t>, in ogni caso, solo</w:t>
      </w:r>
      <w:r w:rsidRPr="00B45F83">
        <w:rPr>
          <w:rFonts w:ascii="Times New Roman" w:eastAsia="Times New Roman" w:hAnsi="Times New Roman"/>
          <w:color w:val="000000"/>
          <w:sz w:val="24"/>
          <w:szCs w:val="24"/>
          <w:u w:color="000000"/>
          <w:bdr w:val="nil"/>
          <w:lang w:eastAsia="it-IT"/>
        </w:rPr>
        <w:t xml:space="preserve"> previa valutazione positiva dell’attività svolta in favore dell’Amministrazione e della congruità dei risultati conseguiti nell’esecuzione dell’incarico conferito all’Esperto rispetto agli obiettivi originariamente prefissati in sede di conferimento dell'incarico medesimo. Tale documentazione tecnico-contabile dovrà essere trasmessa all’</w:t>
      </w:r>
      <w:r>
        <w:rPr>
          <w:rFonts w:ascii="Times New Roman" w:eastAsia="Times New Roman" w:hAnsi="Times New Roman"/>
          <w:color w:val="000000"/>
          <w:sz w:val="24"/>
          <w:szCs w:val="24"/>
          <w:u w:color="000000"/>
          <w:bdr w:val="nil"/>
          <w:lang w:eastAsia="it-IT"/>
        </w:rPr>
        <w:t>A</w:t>
      </w:r>
      <w:r w:rsidRPr="00B45F83">
        <w:rPr>
          <w:rFonts w:ascii="Times New Roman" w:eastAsia="Times New Roman" w:hAnsi="Times New Roman"/>
          <w:color w:val="000000"/>
          <w:sz w:val="24"/>
          <w:szCs w:val="24"/>
          <w:u w:color="000000"/>
          <w:bdr w:val="nil"/>
          <w:lang w:eastAsia="it-IT"/>
        </w:rPr>
        <w:t>mministrazione, per il seguito di competenza, al massimo entro sette giorni lavorativi del mese successivo al bimestre di riferimento, fatta salva la possibilità di richiedere il differimento del termine per motivate esigenze</w:t>
      </w:r>
      <w:r w:rsidRPr="005A570A">
        <w:rPr>
          <w:rFonts w:ascii="Times New Roman" w:eastAsia="Times New Roman" w:hAnsi="Times New Roman"/>
          <w:color w:val="000000"/>
          <w:sz w:val="24"/>
          <w:szCs w:val="24"/>
          <w:u w:color="000000"/>
          <w:bdr w:val="nil"/>
          <w:lang w:eastAsia="it-IT"/>
        </w:rPr>
        <w:t xml:space="preserve">. </w:t>
      </w:r>
      <w:r>
        <w:rPr>
          <w:rFonts w:ascii="Times New Roman" w:eastAsia="Times New Roman" w:hAnsi="Times New Roman"/>
          <w:color w:val="000000"/>
          <w:sz w:val="24"/>
          <w:szCs w:val="24"/>
          <w:u w:color="000000"/>
          <w:bdr w:val="nil"/>
          <w:lang w:eastAsia="it-IT"/>
        </w:rPr>
        <w:t>La fattura o la documentazione fiscale per il pagamento dovrà obbligatoriamente riportare il CUP del progetto.</w:t>
      </w:r>
    </w:p>
    <w:p w:rsidR="00C04B07" w:rsidRPr="005A570A" w:rsidRDefault="00C04B07" w:rsidP="00C04B07">
      <w:pPr>
        <w:pBdr>
          <w:top w:val="nil"/>
          <w:left w:val="nil"/>
          <w:bottom w:val="nil"/>
          <w:right w:val="nil"/>
          <w:between w:val="nil"/>
          <w:bar w:val="nil"/>
        </w:pBdr>
        <w:tabs>
          <w:tab w:val="left" w:pos="180"/>
        </w:tabs>
        <w:spacing w:after="0" w:line="360" w:lineRule="auto"/>
        <w:jc w:val="both"/>
        <w:rPr>
          <w:rFonts w:ascii="Times New Roman" w:eastAsia="Times New Roman" w:hAnsi="Times New Roman"/>
          <w:color w:val="000000"/>
          <w:sz w:val="24"/>
          <w:szCs w:val="24"/>
          <w:u w:color="000000"/>
          <w:bdr w:val="nil"/>
          <w:lang w:eastAsia="it-IT"/>
        </w:rPr>
      </w:pPr>
      <w:r w:rsidRPr="005A570A">
        <w:rPr>
          <w:rFonts w:ascii="Times New Roman" w:eastAsia="Times New Roman" w:hAnsi="Times New Roman"/>
          <w:color w:val="000000"/>
          <w:sz w:val="24"/>
          <w:szCs w:val="24"/>
          <w:u w:color="000000"/>
          <w:bdr w:val="nil"/>
          <w:lang w:eastAsia="it-IT"/>
        </w:rPr>
        <w:t>La liquidazione del corrispettivo</w:t>
      </w:r>
      <w:r>
        <w:rPr>
          <w:rFonts w:ascii="Times New Roman" w:eastAsia="Times New Roman" w:hAnsi="Times New Roman"/>
          <w:color w:val="000000"/>
          <w:sz w:val="24"/>
          <w:szCs w:val="24"/>
          <w:u w:color="000000"/>
          <w:bdr w:val="nil"/>
          <w:lang w:eastAsia="it-IT"/>
        </w:rPr>
        <w:t xml:space="preserve"> </w:t>
      </w:r>
      <w:r w:rsidRPr="005A570A">
        <w:rPr>
          <w:rFonts w:ascii="Times New Roman" w:eastAsia="Times New Roman" w:hAnsi="Times New Roman"/>
          <w:color w:val="000000"/>
          <w:sz w:val="24"/>
          <w:szCs w:val="24"/>
          <w:u w:color="000000"/>
          <w:bdr w:val="nil"/>
          <w:lang w:eastAsia="it-IT"/>
        </w:rPr>
        <w:t xml:space="preserve">sarà effettuata entro </w:t>
      </w:r>
      <w:r w:rsidRPr="00830671">
        <w:rPr>
          <w:rFonts w:ascii="Times New Roman" w:eastAsia="Times New Roman" w:hAnsi="Times New Roman"/>
          <w:color w:val="000000"/>
          <w:sz w:val="24"/>
          <w:szCs w:val="24"/>
          <w:u w:color="000000"/>
          <w:bdr w:val="nil"/>
          <w:lang w:eastAsia="it-IT"/>
        </w:rPr>
        <w:t>30 (trenta)</w:t>
      </w:r>
      <w:r w:rsidRPr="005A570A">
        <w:rPr>
          <w:rFonts w:ascii="Times New Roman" w:eastAsia="Times New Roman" w:hAnsi="Times New Roman"/>
          <w:color w:val="000000"/>
          <w:sz w:val="24"/>
          <w:szCs w:val="24"/>
          <w:u w:color="000000"/>
          <w:bdr w:val="nil"/>
          <w:lang w:eastAsia="it-IT"/>
        </w:rPr>
        <w:t xml:space="preserve"> giorni dalla data di ricezione della relativa fattura</w:t>
      </w:r>
      <w:r>
        <w:rPr>
          <w:rFonts w:ascii="Times New Roman" w:eastAsia="Times New Roman" w:hAnsi="Times New Roman"/>
          <w:color w:val="000000"/>
          <w:sz w:val="24"/>
          <w:szCs w:val="24"/>
          <w:u w:color="000000"/>
          <w:bdr w:val="nil"/>
          <w:lang w:eastAsia="it-IT"/>
        </w:rPr>
        <w:t>, salva regolarità della documentazione presentata</w:t>
      </w:r>
      <w:r w:rsidRPr="005A570A">
        <w:rPr>
          <w:rFonts w:ascii="Times New Roman" w:eastAsia="Times New Roman" w:hAnsi="Times New Roman"/>
          <w:color w:val="000000"/>
          <w:sz w:val="24"/>
          <w:szCs w:val="24"/>
          <w:u w:color="000000"/>
          <w:bdr w:val="nil"/>
          <w:lang w:eastAsia="it-IT"/>
        </w:rPr>
        <w:t>.</w:t>
      </w:r>
    </w:p>
    <w:p w:rsidR="00EF26E1" w:rsidRPr="00C51A94" w:rsidRDefault="00EF26E1" w:rsidP="00C51A94">
      <w:pPr>
        <w:autoSpaceDE w:val="0"/>
        <w:autoSpaceDN w:val="0"/>
        <w:adjustRightInd w:val="0"/>
        <w:spacing w:after="0" w:line="312" w:lineRule="auto"/>
        <w:jc w:val="both"/>
        <w:rPr>
          <w:rFonts w:ascii="Times-Roman" w:hAnsi="Times-Roman" w:cs="Times-Roman"/>
          <w:sz w:val="24"/>
          <w:szCs w:val="24"/>
        </w:rPr>
      </w:pPr>
    </w:p>
    <w:sectPr w:rsidR="00EF26E1" w:rsidRPr="00C51A94" w:rsidSect="00DA264E">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5BA" w:rsidRDefault="00A135BA" w:rsidP="00A135BA">
      <w:pPr>
        <w:spacing w:after="0" w:line="240" w:lineRule="auto"/>
      </w:pPr>
      <w:r>
        <w:separator/>
      </w:r>
    </w:p>
  </w:endnote>
  <w:endnote w:type="continuationSeparator" w:id="0">
    <w:p w:rsidR="00A135BA" w:rsidRDefault="00A135BA" w:rsidP="00A13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025391"/>
      <w:docPartObj>
        <w:docPartGallery w:val="Page Numbers (Bottom of Page)"/>
        <w:docPartUnique/>
      </w:docPartObj>
    </w:sdtPr>
    <w:sdtContent>
      <w:p w:rsidR="00A135BA" w:rsidRDefault="001C015D">
        <w:pPr>
          <w:pStyle w:val="Pidipagina"/>
          <w:jc w:val="center"/>
        </w:pPr>
        <w:r>
          <w:fldChar w:fldCharType="begin"/>
        </w:r>
        <w:r w:rsidR="00A135BA">
          <w:instrText xml:space="preserve"> PAGE   \* MERGEFORMAT </w:instrText>
        </w:r>
        <w:r>
          <w:fldChar w:fldCharType="separate"/>
        </w:r>
        <w:r w:rsidR="00D348E5">
          <w:rPr>
            <w:noProof/>
          </w:rPr>
          <w:t>1</w:t>
        </w:r>
        <w:r>
          <w:fldChar w:fldCharType="end"/>
        </w:r>
      </w:p>
    </w:sdtContent>
  </w:sdt>
  <w:p w:rsidR="00A135BA" w:rsidRDefault="00A135B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5BA" w:rsidRDefault="00A135BA" w:rsidP="00A135BA">
      <w:pPr>
        <w:spacing w:after="0" w:line="240" w:lineRule="auto"/>
      </w:pPr>
      <w:r>
        <w:separator/>
      </w:r>
    </w:p>
  </w:footnote>
  <w:footnote w:type="continuationSeparator" w:id="0">
    <w:p w:rsidR="00A135BA" w:rsidRDefault="00A135BA" w:rsidP="00A13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0C2CC1"/>
    <w:multiLevelType w:val="hybridMultilevel"/>
    <w:tmpl w:val="0798E6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0C702C"/>
    <w:multiLevelType w:val="hybridMultilevel"/>
    <w:tmpl w:val="29C66A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908397A"/>
    <w:multiLevelType w:val="hybridMultilevel"/>
    <w:tmpl w:val="630E773C"/>
    <w:lvl w:ilvl="0" w:tplc="093A64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E67318"/>
    <w:multiLevelType w:val="hybridMultilevel"/>
    <w:tmpl w:val="30E65394"/>
    <w:lvl w:ilvl="0" w:tplc="E864E8D6">
      <w:numFmt w:val="bullet"/>
      <w:lvlText w:val="-"/>
      <w:lvlJc w:val="left"/>
      <w:pPr>
        <w:ind w:left="360" w:hanging="360"/>
      </w:pPr>
      <w:rPr>
        <w:rFonts w:ascii="Times New Roman" w:eastAsiaTheme="minorHAnsi" w:hAnsi="Times New Roman" w:cs="Times New Roman" w:hint="default"/>
        <w:color w:val="auto"/>
      </w:rPr>
    </w:lvl>
    <w:lvl w:ilvl="1" w:tplc="962A4D62">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4CFF0C8E"/>
    <w:multiLevelType w:val="hybridMultilevel"/>
    <w:tmpl w:val="BCB887AC"/>
    <w:lvl w:ilvl="0" w:tplc="B394AF4A">
      <w:start w:val="10"/>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4F9F49EB"/>
    <w:multiLevelType w:val="multilevel"/>
    <w:tmpl w:val="2084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001401"/>
    <w:multiLevelType w:val="hybridMultilevel"/>
    <w:tmpl w:val="1CD8F9A0"/>
    <w:lvl w:ilvl="0" w:tplc="093A641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6094557E"/>
    <w:multiLevelType w:val="hybridMultilevel"/>
    <w:tmpl w:val="4E8847E4"/>
    <w:lvl w:ilvl="0" w:tplc="97E83FA2">
      <w:start w:val="1"/>
      <w:numFmt w:val="bullet"/>
      <w:lvlText w:val="·"/>
      <w:lvlJc w:val="left"/>
      <w:pPr>
        <w:ind w:left="720" w:hanging="360"/>
      </w:pPr>
      <w:rPr>
        <w:rFonts w:ascii="Symbol" w:hAnsi="Symbol" w:hint="default"/>
      </w:rPr>
    </w:lvl>
    <w:lvl w:ilvl="1" w:tplc="73C019A2">
      <w:start w:val="1"/>
      <w:numFmt w:val="bullet"/>
      <w:lvlText w:val="o"/>
      <w:lvlJc w:val="left"/>
      <w:pPr>
        <w:ind w:left="1440" w:hanging="360"/>
      </w:pPr>
      <w:rPr>
        <w:rFonts w:ascii="&quot;Courier New&quot;" w:hAnsi="&quot;Courier New&quot;" w:hint="default"/>
      </w:rPr>
    </w:lvl>
    <w:lvl w:ilvl="2" w:tplc="9AA8B9B4">
      <w:start w:val="1"/>
      <w:numFmt w:val="bullet"/>
      <w:lvlText w:val=""/>
      <w:lvlJc w:val="left"/>
      <w:pPr>
        <w:ind w:left="2160" w:hanging="360"/>
      </w:pPr>
      <w:rPr>
        <w:rFonts w:ascii="Wingdings" w:hAnsi="Wingdings" w:hint="default"/>
      </w:rPr>
    </w:lvl>
    <w:lvl w:ilvl="3" w:tplc="D500FE36">
      <w:start w:val="1"/>
      <w:numFmt w:val="bullet"/>
      <w:lvlText w:val=""/>
      <w:lvlJc w:val="left"/>
      <w:pPr>
        <w:ind w:left="2880" w:hanging="360"/>
      </w:pPr>
      <w:rPr>
        <w:rFonts w:ascii="Symbol" w:hAnsi="Symbol" w:hint="default"/>
      </w:rPr>
    </w:lvl>
    <w:lvl w:ilvl="4" w:tplc="2264B044">
      <w:start w:val="1"/>
      <w:numFmt w:val="bullet"/>
      <w:lvlText w:val="o"/>
      <w:lvlJc w:val="left"/>
      <w:pPr>
        <w:ind w:left="3600" w:hanging="360"/>
      </w:pPr>
      <w:rPr>
        <w:rFonts w:ascii="Courier New" w:hAnsi="Courier New" w:hint="default"/>
      </w:rPr>
    </w:lvl>
    <w:lvl w:ilvl="5" w:tplc="A7C0FF2C">
      <w:start w:val="1"/>
      <w:numFmt w:val="bullet"/>
      <w:lvlText w:val=""/>
      <w:lvlJc w:val="left"/>
      <w:pPr>
        <w:ind w:left="4320" w:hanging="360"/>
      </w:pPr>
      <w:rPr>
        <w:rFonts w:ascii="Wingdings" w:hAnsi="Wingdings" w:hint="default"/>
      </w:rPr>
    </w:lvl>
    <w:lvl w:ilvl="6" w:tplc="F488B0CA">
      <w:start w:val="1"/>
      <w:numFmt w:val="bullet"/>
      <w:lvlText w:val=""/>
      <w:lvlJc w:val="left"/>
      <w:pPr>
        <w:ind w:left="5040" w:hanging="360"/>
      </w:pPr>
      <w:rPr>
        <w:rFonts w:ascii="Symbol" w:hAnsi="Symbol" w:hint="default"/>
      </w:rPr>
    </w:lvl>
    <w:lvl w:ilvl="7" w:tplc="B68817F2">
      <w:start w:val="1"/>
      <w:numFmt w:val="bullet"/>
      <w:lvlText w:val="o"/>
      <w:lvlJc w:val="left"/>
      <w:pPr>
        <w:ind w:left="5760" w:hanging="360"/>
      </w:pPr>
      <w:rPr>
        <w:rFonts w:ascii="Courier New" w:hAnsi="Courier New" w:hint="default"/>
      </w:rPr>
    </w:lvl>
    <w:lvl w:ilvl="8" w:tplc="20C45B1C">
      <w:start w:val="1"/>
      <w:numFmt w:val="bullet"/>
      <w:lvlText w:val=""/>
      <w:lvlJc w:val="left"/>
      <w:pPr>
        <w:ind w:left="6480" w:hanging="360"/>
      </w:pPr>
      <w:rPr>
        <w:rFonts w:ascii="Wingdings" w:hAnsi="Wingdings" w:hint="default"/>
      </w:rPr>
    </w:lvl>
  </w:abstractNum>
  <w:abstractNum w:abstractNumId="8">
    <w:nsid w:val="61BD5B38"/>
    <w:multiLevelType w:val="hybridMultilevel"/>
    <w:tmpl w:val="5454A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8"/>
  </w:num>
  <w:num w:numId="6">
    <w:abstractNumId w:val="0"/>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trackRevisions/>
  <w:defaultTabStop w:val="708"/>
  <w:hyphenationZone w:val="283"/>
  <w:characterSpacingControl w:val="doNotCompress"/>
  <w:footnotePr>
    <w:footnote w:id="-1"/>
    <w:footnote w:id="0"/>
  </w:footnotePr>
  <w:endnotePr>
    <w:endnote w:id="-1"/>
    <w:endnote w:id="0"/>
  </w:endnotePr>
  <w:compat/>
  <w:rsids>
    <w:rsidRoot w:val="005D3668"/>
    <w:rsid w:val="00014529"/>
    <w:rsid w:val="000404FF"/>
    <w:rsid w:val="0004574A"/>
    <w:rsid w:val="000573CC"/>
    <w:rsid w:val="000821B7"/>
    <w:rsid w:val="000A06BD"/>
    <w:rsid w:val="000A1E22"/>
    <w:rsid w:val="000E6A47"/>
    <w:rsid w:val="00104BBA"/>
    <w:rsid w:val="0013360E"/>
    <w:rsid w:val="00134190"/>
    <w:rsid w:val="00176C24"/>
    <w:rsid w:val="0018785E"/>
    <w:rsid w:val="001A1CF6"/>
    <w:rsid w:val="001B2341"/>
    <w:rsid w:val="001B49A8"/>
    <w:rsid w:val="001B5795"/>
    <w:rsid w:val="001C015D"/>
    <w:rsid w:val="0022270A"/>
    <w:rsid w:val="0022630D"/>
    <w:rsid w:val="002275E3"/>
    <w:rsid w:val="00251D13"/>
    <w:rsid w:val="002538D5"/>
    <w:rsid w:val="00253F4D"/>
    <w:rsid w:val="0027457C"/>
    <w:rsid w:val="00293EFE"/>
    <w:rsid w:val="002F38E3"/>
    <w:rsid w:val="003462E3"/>
    <w:rsid w:val="003654FB"/>
    <w:rsid w:val="00381CD2"/>
    <w:rsid w:val="0039056B"/>
    <w:rsid w:val="003A2C78"/>
    <w:rsid w:val="00457334"/>
    <w:rsid w:val="00486F33"/>
    <w:rsid w:val="004952D0"/>
    <w:rsid w:val="004D1D96"/>
    <w:rsid w:val="00546D78"/>
    <w:rsid w:val="0058465C"/>
    <w:rsid w:val="005D3668"/>
    <w:rsid w:val="00600FD1"/>
    <w:rsid w:val="00621450"/>
    <w:rsid w:val="00647F49"/>
    <w:rsid w:val="006602CE"/>
    <w:rsid w:val="00685D90"/>
    <w:rsid w:val="006E7936"/>
    <w:rsid w:val="006F0B50"/>
    <w:rsid w:val="00713774"/>
    <w:rsid w:val="00714446"/>
    <w:rsid w:val="00733A30"/>
    <w:rsid w:val="00787571"/>
    <w:rsid w:val="00797B23"/>
    <w:rsid w:val="007B05E8"/>
    <w:rsid w:val="007E6C76"/>
    <w:rsid w:val="00832827"/>
    <w:rsid w:val="008369D6"/>
    <w:rsid w:val="00864E85"/>
    <w:rsid w:val="00875AAC"/>
    <w:rsid w:val="008C0A0E"/>
    <w:rsid w:val="008E5E20"/>
    <w:rsid w:val="009667C4"/>
    <w:rsid w:val="009754D2"/>
    <w:rsid w:val="00980898"/>
    <w:rsid w:val="009C6081"/>
    <w:rsid w:val="009E1B6C"/>
    <w:rsid w:val="00A135BA"/>
    <w:rsid w:val="00A4524C"/>
    <w:rsid w:val="00A64964"/>
    <w:rsid w:val="00A71DE3"/>
    <w:rsid w:val="00B161F9"/>
    <w:rsid w:val="00B72430"/>
    <w:rsid w:val="00C03303"/>
    <w:rsid w:val="00C04B07"/>
    <w:rsid w:val="00C51A94"/>
    <w:rsid w:val="00D15439"/>
    <w:rsid w:val="00D348E5"/>
    <w:rsid w:val="00D835B1"/>
    <w:rsid w:val="00D9551D"/>
    <w:rsid w:val="00DA264E"/>
    <w:rsid w:val="00DA71EF"/>
    <w:rsid w:val="00DC7524"/>
    <w:rsid w:val="00DD02DB"/>
    <w:rsid w:val="00DD7D14"/>
    <w:rsid w:val="00EF26E1"/>
    <w:rsid w:val="00F036DF"/>
    <w:rsid w:val="00F11D49"/>
    <w:rsid w:val="00F17102"/>
    <w:rsid w:val="00FA72C9"/>
    <w:rsid w:val="00FC12D5"/>
    <w:rsid w:val="00FD26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26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ullet 2,Table of contents numbered,Elenco num ARGEA,body,Odsek zoznamu2,Testo_tabella,Dot pt,F5 List Paragraph,List Paragraph Char Char Char,Indicator Text,Numbered Para 1,Bullet 1,Bullet Points,List Paragraph2,MAIN CONTENT,3,列出"/>
    <w:basedOn w:val="Normale"/>
    <w:link w:val="ParagrafoelencoCarattere"/>
    <w:uiPriority w:val="34"/>
    <w:qFormat/>
    <w:rsid w:val="00457334"/>
    <w:pPr>
      <w:spacing w:after="200" w:line="276" w:lineRule="auto"/>
      <w:ind w:left="720"/>
      <w:contextualSpacing/>
    </w:pPr>
    <w:rPr>
      <w:rFonts w:ascii="Calibri" w:eastAsia="Calibri" w:hAnsi="Calibri" w:cs="Times New Roman"/>
    </w:rPr>
  </w:style>
  <w:style w:type="character" w:customStyle="1" w:styleId="ParagrafoelencoCarattere">
    <w:name w:val="Paragrafo elenco Carattere"/>
    <w:aliases w:val="Normal bullet 2 Carattere,Table of contents numbered Carattere,Elenco num ARGEA Carattere,body Carattere,Odsek zoznamu2 Carattere,Testo_tabella Carattere,Dot pt Carattere,F5 List Paragraph Carattere,Indicator Text Carattere"/>
    <w:link w:val="Paragrafoelenco"/>
    <w:uiPriority w:val="34"/>
    <w:qFormat/>
    <w:rsid w:val="00457334"/>
    <w:rPr>
      <w:rFonts w:ascii="Calibri" w:eastAsia="Calibri" w:hAnsi="Calibri" w:cs="Times New Roman"/>
    </w:rPr>
  </w:style>
  <w:style w:type="paragraph" w:customStyle="1" w:styleId="Default">
    <w:name w:val="Default"/>
    <w:rsid w:val="008C0A0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8C0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Tabellanormale"/>
    <w:uiPriority w:val="46"/>
    <w:rsid w:val="008C0A0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nfasigrassetto">
    <w:name w:val="Strong"/>
    <w:basedOn w:val="Carpredefinitoparagrafo"/>
    <w:uiPriority w:val="22"/>
    <w:qFormat/>
    <w:rsid w:val="00FC12D5"/>
    <w:rPr>
      <w:b/>
      <w:bCs/>
    </w:rPr>
  </w:style>
  <w:style w:type="paragraph" w:styleId="Testofumetto">
    <w:name w:val="Balloon Text"/>
    <w:basedOn w:val="Normale"/>
    <w:link w:val="TestofumettoCarattere"/>
    <w:uiPriority w:val="99"/>
    <w:semiHidden/>
    <w:unhideWhenUsed/>
    <w:rsid w:val="009754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54D2"/>
    <w:rPr>
      <w:rFonts w:ascii="Segoe UI" w:hAnsi="Segoe UI" w:cs="Segoe UI"/>
      <w:sz w:val="18"/>
      <w:szCs w:val="18"/>
    </w:rPr>
  </w:style>
  <w:style w:type="paragraph" w:styleId="Intestazione">
    <w:name w:val="header"/>
    <w:basedOn w:val="Normale"/>
    <w:link w:val="IntestazioneCarattere"/>
    <w:uiPriority w:val="99"/>
    <w:semiHidden/>
    <w:unhideWhenUsed/>
    <w:rsid w:val="00A135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135BA"/>
  </w:style>
  <w:style w:type="paragraph" w:styleId="Pidipagina">
    <w:name w:val="footer"/>
    <w:basedOn w:val="Normale"/>
    <w:link w:val="PidipaginaCarattere"/>
    <w:uiPriority w:val="99"/>
    <w:unhideWhenUsed/>
    <w:rsid w:val="00A135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5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9BC48-B065-4A20-9518-7CF3E0D8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1162</Words>
  <Characters>6626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Salvi Siriana</dc:creator>
  <cp:keywords/>
  <dc:description/>
  <cp:lastModifiedBy>pc_2020</cp:lastModifiedBy>
  <cp:revision>32</cp:revision>
  <cp:lastPrinted>2021-12-07T11:02:00Z</cp:lastPrinted>
  <dcterms:created xsi:type="dcterms:W3CDTF">2021-12-20T16:31:00Z</dcterms:created>
  <dcterms:modified xsi:type="dcterms:W3CDTF">2021-12-28T12:38:00Z</dcterms:modified>
</cp:coreProperties>
</file>