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7B298" w14:textId="2FA10A89" w:rsidR="00C27E98" w:rsidRDefault="00C27E98" w:rsidP="00C27E98">
      <w:pPr>
        <w:shd w:val="clear" w:color="auto" w:fill="FFFFFF"/>
        <w:spacing w:after="0" w:line="276" w:lineRule="auto"/>
        <w:jc w:val="center"/>
        <w:rPr>
          <w:b/>
          <w:bCs/>
          <w:sz w:val="31"/>
          <w:szCs w:val="31"/>
        </w:rPr>
      </w:pPr>
      <w:r>
        <w:rPr>
          <w:b/>
          <w:bCs/>
          <w:sz w:val="31"/>
          <w:szCs w:val="31"/>
        </w:rPr>
        <w:t xml:space="preserve">CORONAVIRUS: NEGLI ULTIMI 7 GIORNI CONTAGI IN CALO (-27,9%), </w:t>
      </w:r>
      <w:r>
        <w:rPr>
          <w:b/>
          <w:bCs/>
          <w:sz w:val="31"/>
          <w:szCs w:val="31"/>
        </w:rPr>
        <w:br/>
        <w:t xml:space="preserve">MA TAMPONI RIDOTTI DEL 15,5%. </w:t>
      </w:r>
      <w:r>
        <w:rPr>
          <w:b/>
          <w:bCs/>
          <w:sz w:val="31"/>
          <w:szCs w:val="31"/>
        </w:rPr>
        <w:br/>
        <w:t>LENTA DISCESA DEI RICOVERI IN AREA MEDICA (-7,7%) E TERAPIA INTENSIVA (-11,2%)</w:t>
      </w:r>
      <w:r w:rsidR="001D4C72">
        <w:rPr>
          <w:b/>
          <w:bCs/>
          <w:sz w:val="31"/>
          <w:szCs w:val="31"/>
        </w:rPr>
        <w:t>,</w:t>
      </w:r>
      <w:r>
        <w:rPr>
          <w:b/>
          <w:bCs/>
          <w:sz w:val="31"/>
          <w:szCs w:val="31"/>
        </w:rPr>
        <w:t xml:space="preserve"> MA NON </w:t>
      </w:r>
      <w:r w:rsidR="00BE0E22">
        <w:rPr>
          <w:b/>
          <w:bCs/>
          <w:sz w:val="31"/>
          <w:szCs w:val="31"/>
        </w:rPr>
        <w:t>CALA</w:t>
      </w:r>
      <w:r>
        <w:rPr>
          <w:b/>
          <w:bCs/>
          <w:sz w:val="31"/>
          <w:szCs w:val="31"/>
        </w:rPr>
        <w:t xml:space="preserve"> IL NUMERO DEI DECESSI.</w:t>
      </w:r>
      <w:r>
        <w:rPr>
          <w:b/>
          <w:bCs/>
          <w:sz w:val="31"/>
          <w:szCs w:val="31"/>
        </w:rPr>
        <w:br/>
        <w:t>NUOVI VACCINATI: ULTERIORE CROLLO NELL</w:t>
      </w:r>
      <w:r w:rsidR="00A408CE">
        <w:rPr>
          <w:b/>
          <w:bCs/>
          <w:sz w:val="31"/>
          <w:szCs w:val="31"/>
        </w:rPr>
        <w:t>A</w:t>
      </w:r>
      <w:r>
        <w:t xml:space="preserve"> </w:t>
      </w:r>
      <w:r w:rsidR="001D4C72">
        <w:rPr>
          <w:b/>
          <w:bCs/>
          <w:sz w:val="31"/>
          <w:szCs w:val="31"/>
        </w:rPr>
        <w:t>FASCIA</w:t>
      </w:r>
      <w:r>
        <w:rPr>
          <w:b/>
          <w:bCs/>
          <w:sz w:val="31"/>
          <w:szCs w:val="31"/>
        </w:rPr>
        <w:t xml:space="preserve"> 5-11 (-35,2%) </w:t>
      </w:r>
      <w:r w:rsidR="00F13BC9">
        <w:rPr>
          <w:b/>
          <w:bCs/>
          <w:sz w:val="31"/>
          <w:szCs w:val="31"/>
        </w:rPr>
        <w:br/>
      </w:r>
      <w:r>
        <w:rPr>
          <w:b/>
          <w:bCs/>
          <w:sz w:val="31"/>
          <w:szCs w:val="31"/>
        </w:rPr>
        <w:t xml:space="preserve">E </w:t>
      </w:r>
      <w:r w:rsidR="001D4C72">
        <w:rPr>
          <w:b/>
          <w:bCs/>
          <w:sz w:val="31"/>
          <w:szCs w:val="31"/>
        </w:rPr>
        <w:t xml:space="preserve">NEGLI </w:t>
      </w:r>
      <w:r>
        <w:rPr>
          <w:b/>
          <w:bCs/>
          <w:sz w:val="31"/>
          <w:szCs w:val="31"/>
        </w:rPr>
        <w:t>OVER 50 (-41,6%).</w:t>
      </w:r>
    </w:p>
    <w:p w14:paraId="554B5493" w14:textId="77777777" w:rsidR="00C27E98" w:rsidRPr="00594286" w:rsidRDefault="00C27E98" w:rsidP="00C27E98">
      <w:pPr>
        <w:shd w:val="clear" w:color="auto" w:fill="FFFFFF"/>
        <w:spacing w:after="0" w:line="276" w:lineRule="auto"/>
        <w:jc w:val="center"/>
        <w:rPr>
          <w:b/>
          <w:bCs/>
          <w:sz w:val="31"/>
          <w:szCs w:val="31"/>
        </w:rPr>
      </w:pPr>
      <w:r>
        <w:rPr>
          <w:b/>
          <w:bCs/>
          <w:sz w:val="31"/>
          <w:szCs w:val="31"/>
        </w:rPr>
        <w:t>I DATI LEGITTIMANO UN CAUTO OTTIMISMO</w:t>
      </w:r>
      <w:r w:rsidR="00797493">
        <w:rPr>
          <w:b/>
          <w:bCs/>
          <w:sz w:val="31"/>
          <w:szCs w:val="31"/>
        </w:rPr>
        <w:t>,</w:t>
      </w:r>
      <w:r>
        <w:rPr>
          <w:b/>
          <w:bCs/>
          <w:sz w:val="31"/>
          <w:szCs w:val="31"/>
        </w:rPr>
        <w:t xml:space="preserve"> </w:t>
      </w:r>
      <w:r w:rsidR="00CD5819">
        <w:rPr>
          <w:b/>
          <w:bCs/>
          <w:sz w:val="31"/>
          <w:szCs w:val="31"/>
        </w:rPr>
        <w:t>NO</w:t>
      </w:r>
      <w:r w:rsidR="00D97820">
        <w:rPr>
          <w:b/>
          <w:bCs/>
          <w:sz w:val="31"/>
          <w:szCs w:val="31"/>
        </w:rPr>
        <w:t>N</w:t>
      </w:r>
      <w:r w:rsidR="00CD5819">
        <w:rPr>
          <w:b/>
          <w:bCs/>
          <w:sz w:val="31"/>
          <w:szCs w:val="31"/>
        </w:rPr>
        <w:t xml:space="preserve"> MOSSE AZZARDAT</w:t>
      </w:r>
      <w:bookmarkStart w:id="0" w:name="_GoBack"/>
      <w:bookmarkEnd w:id="0"/>
      <w:r w:rsidR="00CD5819">
        <w:rPr>
          <w:b/>
          <w:bCs/>
          <w:sz w:val="31"/>
          <w:szCs w:val="31"/>
        </w:rPr>
        <w:t>E</w:t>
      </w:r>
    </w:p>
    <w:p w14:paraId="45F85FB2" w14:textId="422633A8" w:rsidR="00C27E98" w:rsidRDefault="00C27E98" w:rsidP="00BE0E22">
      <w:pPr>
        <w:spacing w:after="200" w:line="276" w:lineRule="auto"/>
        <w:jc w:val="both"/>
        <w:rPr>
          <w:b/>
          <w:bCs/>
          <w:color w:val="auto"/>
          <w:sz w:val="24"/>
          <w:szCs w:val="24"/>
        </w:rPr>
      </w:pPr>
      <w:r>
        <w:rPr>
          <w:b/>
          <w:bCs/>
          <w:sz w:val="24"/>
          <w:szCs w:val="24"/>
        </w:rPr>
        <w:t xml:space="preserve">IL MONITORAGGIO DELLA FONDAZIONE GIMBE RILEVA, NELLA SETTIMANA 2-8 FEBBRAIO, UNA RIDUZIONE DEI NUOVI CASI (-250 MILA), SIA PER LA MINORE CIRCOLAZIONE DEL VIRUS, SIA PER LA RIDUZIONE DEI TAMPONI. IN 70 PROVINCE L’INCIDENZA RESTA SUPERIORE AI 1.000 CASI PER </w:t>
      </w:r>
      <w:r w:rsidR="001D4C72">
        <w:rPr>
          <w:b/>
          <w:bCs/>
          <w:sz w:val="24"/>
          <w:szCs w:val="24"/>
        </w:rPr>
        <w:t>100.000 ABITANTI</w:t>
      </w:r>
      <w:r>
        <w:rPr>
          <w:b/>
          <w:bCs/>
          <w:sz w:val="24"/>
          <w:szCs w:val="24"/>
        </w:rPr>
        <w:t>. SCENDONO ANCHE I RICOVERI IN TERAPIA INTENSIVA (-173) E IN AREA MEDICA (-1.536), MENTRE RIMANGONO STABILI I DECESSI (+0,2%) CHE CONTINUANO A REGISTRARE NUMERI ELEVATI</w:t>
      </w:r>
      <w:r w:rsidR="001D4C72">
        <w:rPr>
          <w:b/>
          <w:bCs/>
          <w:sz w:val="24"/>
          <w:szCs w:val="24"/>
        </w:rPr>
        <w:t xml:space="preserve"> (</w:t>
      </w:r>
      <w:r w:rsidR="001D4C72" w:rsidRPr="001D4C72">
        <w:rPr>
          <w:b/>
          <w:bCs/>
          <w:sz w:val="24"/>
          <w:szCs w:val="24"/>
        </w:rPr>
        <w:t>2.587</w:t>
      </w:r>
      <w:r w:rsidR="001D4C72">
        <w:rPr>
          <w:b/>
          <w:bCs/>
          <w:sz w:val="24"/>
          <w:szCs w:val="24"/>
        </w:rPr>
        <w:t>)</w:t>
      </w:r>
      <w:r>
        <w:rPr>
          <w:b/>
          <w:bCs/>
          <w:sz w:val="24"/>
          <w:szCs w:val="24"/>
        </w:rPr>
        <w:t>. L’85,4% DELLA POPOLAZIONE HA RICEVUTO ALMENO UNA DOSE DI VACCINO E L’82% HA COMPLETATO IL CICLO VACCINALE. 7,1 MILIONI DI PERSONE NON HANNO RICEVUTO NEMMENO UNA DOSE DI VACCINO, DI CUI 1,</w:t>
      </w:r>
      <w:r w:rsidR="00B87F5E">
        <w:rPr>
          <w:b/>
          <w:bCs/>
          <w:sz w:val="24"/>
          <w:szCs w:val="24"/>
        </w:rPr>
        <w:t>8</w:t>
      </w:r>
      <w:r>
        <w:rPr>
          <w:b/>
          <w:bCs/>
          <w:sz w:val="24"/>
          <w:szCs w:val="24"/>
        </w:rPr>
        <w:t xml:space="preserve"> MILIONI GUARITE DA MENO DI 180 GIORNI</w:t>
      </w:r>
      <w:r w:rsidR="00B87F5E">
        <w:rPr>
          <w:b/>
          <w:bCs/>
          <w:sz w:val="24"/>
          <w:szCs w:val="24"/>
        </w:rPr>
        <w:t xml:space="preserve"> E 5,3 MILIONI VACCINABILI</w:t>
      </w:r>
      <w:r>
        <w:rPr>
          <w:b/>
          <w:bCs/>
          <w:sz w:val="24"/>
          <w:szCs w:val="24"/>
        </w:rPr>
        <w:t>.</w:t>
      </w:r>
      <w:r>
        <w:rPr>
          <w:b/>
          <w:bCs/>
          <w:color w:val="FF0000"/>
          <w:sz w:val="24"/>
          <w:szCs w:val="24"/>
        </w:rPr>
        <w:t xml:space="preserve"> </w:t>
      </w:r>
      <w:r>
        <w:rPr>
          <w:b/>
          <w:bCs/>
          <w:sz w:val="24"/>
          <w:szCs w:val="24"/>
        </w:rPr>
        <w:t xml:space="preserve">TASSO DI COPERTURA TERZE DOSI ALL’83,5% CON NETTE DIFFERENZE REGIONALI. </w:t>
      </w:r>
      <w:r w:rsidRPr="008A2D98">
        <w:rPr>
          <w:b/>
          <w:bCs/>
          <w:color w:val="auto"/>
          <w:sz w:val="24"/>
          <w:szCs w:val="24"/>
        </w:rPr>
        <w:t>NONOSTANTE L’</w:t>
      </w:r>
      <w:r>
        <w:rPr>
          <w:b/>
          <w:bCs/>
          <w:color w:val="auto"/>
          <w:sz w:val="24"/>
          <w:szCs w:val="24"/>
        </w:rPr>
        <w:t xml:space="preserve">OBBLIGO </w:t>
      </w:r>
      <w:r w:rsidRPr="008A2D98">
        <w:rPr>
          <w:b/>
          <w:bCs/>
          <w:color w:val="auto"/>
          <w:sz w:val="24"/>
          <w:szCs w:val="24"/>
        </w:rPr>
        <w:t xml:space="preserve">IMMINENTE </w:t>
      </w:r>
      <w:r>
        <w:rPr>
          <w:b/>
          <w:bCs/>
          <w:color w:val="auto"/>
          <w:sz w:val="24"/>
          <w:szCs w:val="24"/>
        </w:rPr>
        <w:t>PER ACCEDERE AI LUOGHI</w:t>
      </w:r>
      <w:r w:rsidRPr="008A2D98">
        <w:rPr>
          <w:b/>
          <w:bCs/>
          <w:color w:val="auto"/>
          <w:sz w:val="24"/>
          <w:szCs w:val="24"/>
        </w:rPr>
        <w:t xml:space="preserve"> DI LAVORO, CROLLANO I NUOVI VACCINATI NELLA FASCIA OVER 50</w:t>
      </w:r>
      <w:r w:rsidRPr="00797493">
        <w:rPr>
          <w:b/>
          <w:bCs/>
          <w:color w:val="auto"/>
          <w:sz w:val="24"/>
          <w:szCs w:val="24"/>
        </w:rPr>
        <w:t>. ECCESSO DI OTTIMISMO E DISINFORMAZIONE</w:t>
      </w:r>
      <w:r w:rsidR="00BE0E22" w:rsidRPr="00797493">
        <w:rPr>
          <w:b/>
          <w:bCs/>
          <w:color w:val="auto"/>
          <w:sz w:val="24"/>
          <w:szCs w:val="24"/>
        </w:rPr>
        <w:t xml:space="preserve"> </w:t>
      </w:r>
      <w:r>
        <w:rPr>
          <w:b/>
          <w:bCs/>
          <w:color w:val="auto"/>
          <w:sz w:val="24"/>
          <w:szCs w:val="24"/>
        </w:rPr>
        <w:t>NON CONTRASTANO L’ESITAZIONE VACCINALE E</w:t>
      </w:r>
      <w:r w:rsidR="000D7645">
        <w:rPr>
          <w:b/>
          <w:bCs/>
          <w:color w:val="auto"/>
          <w:sz w:val="24"/>
          <w:szCs w:val="24"/>
        </w:rPr>
        <w:t xml:space="preserve"> </w:t>
      </w:r>
      <w:r w:rsidR="00974518">
        <w:rPr>
          <w:b/>
          <w:bCs/>
          <w:color w:val="auto"/>
          <w:sz w:val="24"/>
          <w:szCs w:val="24"/>
        </w:rPr>
        <w:t>RISCHIANO DI LEGITTIMARE DECISIONI</w:t>
      </w:r>
      <w:r w:rsidR="00CD5819">
        <w:rPr>
          <w:b/>
          <w:bCs/>
          <w:color w:val="auto"/>
          <w:sz w:val="24"/>
          <w:szCs w:val="24"/>
        </w:rPr>
        <w:t xml:space="preserve"> </w:t>
      </w:r>
      <w:r w:rsidR="00974518">
        <w:rPr>
          <w:b/>
          <w:bCs/>
          <w:color w:val="auto"/>
          <w:sz w:val="24"/>
          <w:szCs w:val="24"/>
        </w:rPr>
        <w:t xml:space="preserve">RISCHIOSE </w:t>
      </w:r>
      <w:r w:rsidR="000D7645">
        <w:rPr>
          <w:b/>
          <w:bCs/>
          <w:color w:val="auto"/>
          <w:sz w:val="24"/>
          <w:szCs w:val="24"/>
        </w:rPr>
        <w:t>COME L’</w:t>
      </w:r>
      <w:r w:rsidR="00797493">
        <w:rPr>
          <w:b/>
          <w:bCs/>
          <w:color w:val="auto"/>
          <w:sz w:val="24"/>
          <w:szCs w:val="24"/>
        </w:rPr>
        <w:t>ABOLIZIONE DELLE MASCHERINE AL CHIUSO.</w:t>
      </w:r>
    </w:p>
    <w:p w14:paraId="647C16C3" w14:textId="77777777" w:rsidR="006C1992" w:rsidRPr="003719ED" w:rsidRDefault="003719ED" w:rsidP="00C27E98">
      <w:pPr>
        <w:spacing w:after="200" w:line="276" w:lineRule="auto"/>
        <w:jc w:val="center"/>
        <w:rPr>
          <w:b/>
          <w:bCs/>
          <w:color w:val="auto"/>
          <w:spacing w:val="-2"/>
          <w:sz w:val="32"/>
          <w:szCs w:val="32"/>
        </w:rPr>
      </w:pPr>
      <w:r w:rsidRPr="003719ED">
        <w:rPr>
          <w:rFonts w:cs="Calibri"/>
          <w:b/>
          <w:bCs/>
          <w:color w:val="auto"/>
        </w:rPr>
        <w:t>10</w:t>
      </w:r>
      <w:r w:rsidR="00D3059A" w:rsidRPr="003719ED">
        <w:rPr>
          <w:rFonts w:cs="Calibri"/>
          <w:b/>
          <w:bCs/>
          <w:color w:val="auto"/>
        </w:rPr>
        <w:t xml:space="preserve"> febbrai</w:t>
      </w:r>
      <w:r w:rsidR="007D79B3" w:rsidRPr="003719ED">
        <w:rPr>
          <w:rFonts w:cs="Calibri"/>
          <w:b/>
          <w:bCs/>
          <w:color w:val="auto"/>
        </w:rPr>
        <w:t>o</w:t>
      </w:r>
      <w:r w:rsidR="0041483C" w:rsidRPr="003719ED">
        <w:rPr>
          <w:rFonts w:cs="Calibri"/>
          <w:b/>
          <w:bCs/>
          <w:color w:val="auto"/>
        </w:rPr>
        <w:t xml:space="preserve"> </w:t>
      </w:r>
      <w:r w:rsidR="007D79B3" w:rsidRPr="003719ED">
        <w:rPr>
          <w:rFonts w:cs="Calibri"/>
          <w:b/>
          <w:bCs/>
          <w:color w:val="auto"/>
        </w:rPr>
        <w:t>2022</w:t>
      </w:r>
      <w:r w:rsidR="00B514EF" w:rsidRPr="003719ED">
        <w:rPr>
          <w:rFonts w:cs="Calibri"/>
          <w:b/>
          <w:bCs/>
          <w:color w:val="auto"/>
        </w:rPr>
        <w:t xml:space="preserve"> - Fondazione GIMBE, Bologna</w:t>
      </w:r>
    </w:p>
    <w:p w14:paraId="078234A6" w14:textId="77777777" w:rsidR="00387D4E" w:rsidRPr="00387D4E" w:rsidRDefault="00387D4E" w:rsidP="00061647">
      <w:pPr>
        <w:spacing w:line="276" w:lineRule="auto"/>
        <w:jc w:val="both"/>
        <w:rPr>
          <w:color w:val="auto"/>
        </w:rPr>
      </w:pPr>
      <w:r w:rsidRPr="00387D4E">
        <w:rPr>
          <w:color w:val="auto"/>
        </w:rPr>
        <w:t xml:space="preserve">Il monitoraggio indipendente della Fondazione GIMBE rileva nella settimana 2-8 </w:t>
      </w:r>
      <w:r w:rsidRPr="009B563A">
        <w:rPr>
          <w:color w:val="auto"/>
        </w:rPr>
        <w:t xml:space="preserve">febbraio 2022, rispetto alla precedente, una </w:t>
      </w:r>
      <w:r w:rsidR="000C0B9A">
        <w:rPr>
          <w:color w:val="auto"/>
        </w:rPr>
        <w:t>riduzione</w:t>
      </w:r>
      <w:r w:rsidR="000C0B9A" w:rsidRPr="009B563A">
        <w:rPr>
          <w:color w:val="auto"/>
        </w:rPr>
        <w:t xml:space="preserve"> </w:t>
      </w:r>
      <w:r w:rsidRPr="009B563A">
        <w:rPr>
          <w:color w:val="auto"/>
        </w:rPr>
        <w:t>di nuovi casi (649.345 vs 900.027) (</w:t>
      </w:r>
      <w:r w:rsidRPr="009B563A">
        <w:rPr>
          <w:color w:val="auto"/>
          <w:highlight w:val="yellow"/>
        </w:rPr>
        <w:t>figura 1</w:t>
      </w:r>
      <w:r w:rsidRPr="009B563A">
        <w:rPr>
          <w:color w:val="auto"/>
        </w:rPr>
        <w:t xml:space="preserve">) </w:t>
      </w:r>
      <w:r w:rsidR="000C0B9A">
        <w:rPr>
          <w:color w:val="auto"/>
        </w:rPr>
        <w:t>a fronte di un numero di decessi che non accenna a diminuire</w:t>
      </w:r>
      <w:r w:rsidRPr="009B563A">
        <w:rPr>
          <w:color w:val="auto"/>
        </w:rPr>
        <w:t xml:space="preserve"> (2.587 vs 2.581) (</w:t>
      </w:r>
      <w:r w:rsidRPr="009B563A">
        <w:rPr>
          <w:color w:val="auto"/>
          <w:highlight w:val="yellow"/>
        </w:rPr>
        <w:t>figura 2</w:t>
      </w:r>
      <w:r w:rsidRPr="009B563A">
        <w:rPr>
          <w:color w:val="auto"/>
        </w:rPr>
        <w:t xml:space="preserve">). In calo anche i casi attualmente positivi (1.927.800 vs 2.476.514), le persone in isolamento domiciliare (1.908.087 vs 2.455.092), i ricoveri con sintomi (18.337 vs 19.873) e le </w:t>
      </w:r>
      <w:r w:rsidRPr="00387D4E">
        <w:rPr>
          <w:color w:val="auto"/>
        </w:rPr>
        <w:t>terapie intensive (1.376 vs 1.549) (</w:t>
      </w:r>
      <w:r w:rsidRPr="00387D4E">
        <w:rPr>
          <w:color w:val="auto"/>
          <w:highlight w:val="yellow"/>
        </w:rPr>
        <w:t>figura 3</w:t>
      </w:r>
      <w:r w:rsidRPr="00387D4E">
        <w:rPr>
          <w:color w:val="auto"/>
        </w:rPr>
        <w:t>). In dettaglio, rispetto alla settimana precedente, si registrano le seguenti variazioni:</w:t>
      </w:r>
    </w:p>
    <w:p w14:paraId="292A76CF" w14:textId="77777777" w:rsidR="00387D4E" w:rsidRPr="00387D4E" w:rsidRDefault="00387D4E" w:rsidP="00387D4E">
      <w:pPr>
        <w:pStyle w:val="Paragrafoelenco"/>
        <w:numPr>
          <w:ilvl w:val="0"/>
          <w:numId w:val="39"/>
        </w:numPr>
        <w:spacing w:after="0" w:line="276" w:lineRule="auto"/>
        <w:jc w:val="both"/>
        <w:rPr>
          <w:color w:val="auto"/>
        </w:rPr>
      </w:pPr>
      <w:r w:rsidRPr="00387D4E">
        <w:rPr>
          <w:color w:val="auto"/>
        </w:rPr>
        <w:t>Decessi: 2.587 (+0,2%), di cui 251 riferiti a periodi precedenti</w:t>
      </w:r>
    </w:p>
    <w:p w14:paraId="5D1CA702" w14:textId="77777777" w:rsidR="00387D4E" w:rsidRPr="00387D4E" w:rsidRDefault="00387D4E" w:rsidP="00387D4E">
      <w:pPr>
        <w:pStyle w:val="Paragrafoelenco"/>
        <w:numPr>
          <w:ilvl w:val="0"/>
          <w:numId w:val="39"/>
        </w:numPr>
        <w:spacing w:after="0" w:line="276" w:lineRule="auto"/>
        <w:jc w:val="both"/>
        <w:rPr>
          <w:color w:val="auto"/>
        </w:rPr>
      </w:pPr>
      <w:r w:rsidRPr="00387D4E">
        <w:rPr>
          <w:color w:val="auto"/>
        </w:rPr>
        <w:t>Terapia intensiva: -173 (-11,2%)</w:t>
      </w:r>
    </w:p>
    <w:p w14:paraId="2F3FE054" w14:textId="77777777" w:rsidR="00387D4E" w:rsidRPr="00387D4E" w:rsidRDefault="00387D4E" w:rsidP="00387D4E">
      <w:pPr>
        <w:pStyle w:val="Paragrafoelenco"/>
        <w:numPr>
          <w:ilvl w:val="0"/>
          <w:numId w:val="39"/>
        </w:numPr>
        <w:spacing w:after="0" w:line="276" w:lineRule="auto"/>
        <w:jc w:val="both"/>
        <w:rPr>
          <w:color w:val="auto"/>
        </w:rPr>
      </w:pPr>
      <w:r w:rsidRPr="00387D4E">
        <w:rPr>
          <w:color w:val="auto"/>
        </w:rPr>
        <w:t>Ricoverati con sintomi: -1.536 (-7,7%)</w:t>
      </w:r>
    </w:p>
    <w:p w14:paraId="408DBFDF" w14:textId="77777777" w:rsidR="00387D4E" w:rsidRPr="00387D4E" w:rsidRDefault="00387D4E" w:rsidP="00387D4E">
      <w:pPr>
        <w:pStyle w:val="Paragrafoelenco"/>
        <w:numPr>
          <w:ilvl w:val="0"/>
          <w:numId w:val="39"/>
        </w:numPr>
        <w:spacing w:after="0" w:line="276" w:lineRule="auto"/>
        <w:jc w:val="both"/>
        <w:rPr>
          <w:color w:val="auto"/>
        </w:rPr>
      </w:pPr>
      <w:r w:rsidRPr="00387D4E">
        <w:rPr>
          <w:color w:val="auto"/>
        </w:rPr>
        <w:t>Isolamento domiciliare: -547.005 (-22,3%)</w:t>
      </w:r>
    </w:p>
    <w:p w14:paraId="1906A12F" w14:textId="77777777" w:rsidR="00387D4E" w:rsidRPr="00387D4E" w:rsidRDefault="00387D4E" w:rsidP="00387D4E">
      <w:pPr>
        <w:pStyle w:val="Paragrafoelenco"/>
        <w:numPr>
          <w:ilvl w:val="0"/>
          <w:numId w:val="39"/>
        </w:numPr>
        <w:spacing w:after="0" w:line="276" w:lineRule="auto"/>
        <w:jc w:val="both"/>
        <w:rPr>
          <w:color w:val="auto"/>
        </w:rPr>
      </w:pPr>
      <w:r w:rsidRPr="00387D4E">
        <w:rPr>
          <w:color w:val="auto"/>
        </w:rPr>
        <w:t>Nuovi casi: 649.345 (-27,9%)</w:t>
      </w:r>
    </w:p>
    <w:p w14:paraId="2E625361" w14:textId="77777777" w:rsidR="00387D4E" w:rsidRPr="00387D4E" w:rsidRDefault="00387D4E" w:rsidP="00387D4E">
      <w:pPr>
        <w:pStyle w:val="Paragrafoelenco"/>
        <w:numPr>
          <w:ilvl w:val="0"/>
          <w:numId w:val="39"/>
        </w:numPr>
        <w:spacing w:line="276" w:lineRule="auto"/>
        <w:jc w:val="both"/>
        <w:rPr>
          <w:color w:val="auto"/>
        </w:rPr>
      </w:pPr>
      <w:r w:rsidRPr="00387D4E">
        <w:rPr>
          <w:color w:val="auto"/>
        </w:rPr>
        <w:t>Casi attualmente positivi: -548.714 (-22,2%)</w:t>
      </w:r>
    </w:p>
    <w:p w14:paraId="0D2578C6" w14:textId="77777777" w:rsidR="002879EE" w:rsidRPr="00E82708" w:rsidRDefault="008568BE" w:rsidP="00061647">
      <w:pPr>
        <w:spacing w:line="276" w:lineRule="auto"/>
        <w:jc w:val="both"/>
        <w:rPr>
          <w:color w:val="auto"/>
        </w:rPr>
      </w:pPr>
      <w:r w:rsidRPr="00E82708">
        <w:rPr>
          <w:b/>
          <w:color w:val="auto"/>
        </w:rPr>
        <w:t xml:space="preserve">Nuovi casi. </w:t>
      </w:r>
      <w:r w:rsidR="00797AB7" w:rsidRPr="00E82708">
        <w:rPr>
          <w:color w:val="auto"/>
        </w:rPr>
        <w:t>«</w:t>
      </w:r>
      <w:r w:rsidR="00E82708" w:rsidRPr="00E82708">
        <w:rPr>
          <w:color w:val="auto"/>
        </w:rPr>
        <w:t>I nuovi casi settimanali</w:t>
      </w:r>
      <w:r w:rsidR="00634433" w:rsidRPr="00E82708">
        <w:rPr>
          <w:color w:val="auto"/>
        </w:rPr>
        <w:t xml:space="preserve"> </w:t>
      </w:r>
      <w:r w:rsidR="0042340E" w:rsidRPr="00E82708">
        <w:rPr>
          <w:color w:val="auto"/>
        </w:rPr>
        <w:t>– dichiara Nino Cartabellotta, Presidente della Fondazione GIMBE –</w:t>
      </w:r>
      <w:r w:rsidR="009454D3" w:rsidRPr="00E82708">
        <w:rPr>
          <w:color w:val="auto"/>
        </w:rPr>
        <w:t xml:space="preserve">registrano </w:t>
      </w:r>
      <w:r w:rsidR="00E82708" w:rsidRPr="00E82708">
        <w:rPr>
          <w:color w:val="auto"/>
        </w:rPr>
        <w:t xml:space="preserve">per la seconda settimana consecutiva </w:t>
      </w:r>
      <w:r w:rsidR="00075694" w:rsidRPr="00E82708">
        <w:rPr>
          <w:color w:val="auto"/>
        </w:rPr>
        <w:t>un</w:t>
      </w:r>
      <w:r w:rsidR="009454D3" w:rsidRPr="00E82708">
        <w:rPr>
          <w:color w:val="auto"/>
        </w:rPr>
        <w:t>a</w:t>
      </w:r>
      <w:r w:rsidR="00634433" w:rsidRPr="00E82708">
        <w:rPr>
          <w:color w:val="auto"/>
        </w:rPr>
        <w:t xml:space="preserve"> </w:t>
      </w:r>
      <w:r w:rsidR="009454D3" w:rsidRPr="00E82708">
        <w:rPr>
          <w:color w:val="auto"/>
        </w:rPr>
        <w:t>netta flessione</w:t>
      </w:r>
      <w:r w:rsidR="00742773" w:rsidRPr="00E82708">
        <w:rPr>
          <w:color w:val="auto"/>
        </w:rPr>
        <w:t xml:space="preserve">: </w:t>
      </w:r>
      <w:r w:rsidR="00297DEB" w:rsidRPr="00E82708">
        <w:rPr>
          <w:color w:val="auto"/>
        </w:rPr>
        <w:t xml:space="preserve">circa </w:t>
      </w:r>
      <w:r w:rsidR="00E82708" w:rsidRPr="00E82708">
        <w:rPr>
          <w:color w:val="auto"/>
        </w:rPr>
        <w:t>650</w:t>
      </w:r>
      <w:r w:rsidR="00D3512D" w:rsidRPr="00E82708">
        <w:rPr>
          <w:color w:val="auto"/>
        </w:rPr>
        <w:t xml:space="preserve"> mila </w:t>
      </w:r>
      <w:r w:rsidR="006A145D" w:rsidRPr="00E82708">
        <w:rPr>
          <w:color w:val="auto"/>
        </w:rPr>
        <w:t>con un</w:t>
      </w:r>
      <w:r w:rsidR="008C0406" w:rsidRPr="00E82708">
        <w:rPr>
          <w:color w:val="auto"/>
        </w:rPr>
        <w:t>a riduzione</w:t>
      </w:r>
      <w:r w:rsidR="006A145D" w:rsidRPr="00E82708">
        <w:rPr>
          <w:color w:val="auto"/>
        </w:rPr>
        <w:t xml:space="preserve"> </w:t>
      </w:r>
      <w:r w:rsidR="00036D6B" w:rsidRPr="00E82708">
        <w:rPr>
          <w:color w:val="auto"/>
        </w:rPr>
        <w:t xml:space="preserve">del </w:t>
      </w:r>
      <w:r w:rsidR="00E82708" w:rsidRPr="00E82708">
        <w:rPr>
          <w:color w:val="auto"/>
        </w:rPr>
        <w:t>27</w:t>
      </w:r>
      <w:r w:rsidR="00D3512D" w:rsidRPr="00E82708">
        <w:rPr>
          <w:color w:val="auto"/>
        </w:rPr>
        <w:t>,9</w:t>
      </w:r>
      <w:r w:rsidR="00AB2290" w:rsidRPr="00E82708">
        <w:rPr>
          <w:color w:val="auto"/>
        </w:rPr>
        <w:t xml:space="preserve">% </w:t>
      </w:r>
      <w:r w:rsidR="006A145D" w:rsidRPr="00E82708">
        <w:rPr>
          <w:color w:val="auto"/>
        </w:rPr>
        <w:t>rispetto alla settimana precedente</w:t>
      </w:r>
      <w:r w:rsidR="00AB2290" w:rsidRPr="00E82708">
        <w:rPr>
          <w:color w:val="auto"/>
        </w:rPr>
        <w:t xml:space="preserve"> e una media mobile a 7 giorni </w:t>
      </w:r>
      <w:r w:rsidR="00B87C59" w:rsidRPr="00E82708">
        <w:rPr>
          <w:color w:val="auto"/>
        </w:rPr>
        <w:t xml:space="preserve">che </w:t>
      </w:r>
      <w:r w:rsidR="00742773" w:rsidRPr="00E82708">
        <w:rPr>
          <w:color w:val="auto"/>
        </w:rPr>
        <w:t xml:space="preserve">scende </w:t>
      </w:r>
      <w:r w:rsidR="00AB2290" w:rsidRPr="00E82708">
        <w:rPr>
          <w:color w:val="auto"/>
        </w:rPr>
        <w:t xml:space="preserve">da </w:t>
      </w:r>
      <w:r w:rsidR="00E82708" w:rsidRPr="00E82708">
        <w:rPr>
          <w:color w:val="auto"/>
        </w:rPr>
        <w:t xml:space="preserve">121.741 </w:t>
      </w:r>
      <w:r w:rsidR="00DC34CB" w:rsidRPr="00E82708">
        <w:rPr>
          <w:color w:val="auto"/>
        </w:rPr>
        <w:t xml:space="preserve">casi </w:t>
      </w:r>
      <w:r w:rsidR="00AB2290" w:rsidRPr="00E82708">
        <w:rPr>
          <w:color w:val="auto"/>
        </w:rPr>
        <w:t xml:space="preserve">del </w:t>
      </w:r>
      <w:r w:rsidR="000D7DCE" w:rsidRPr="00E82708">
        <w:rPr>
          <w:color w:val="auto"/>
        </w:rPr>
        <w:t>2</w:t>
      </w:r>
      <w:r w:rsidR="00AB2290" w:rsidRPr="00E82708">
        <w:rPr>
          <w:color w:val="auto"/>
        </w:rPr>
        <w:t xml:space="preserve"> </w:t>
      </w:r>
      <w:r w:rsidR="00E82708" w:rsidRPr="00E82708">
        <w:rPr>
          <w:color w:val="auto"/>
        </w:rPr>
        <w:t xml:space="preserve">febbraio </w:t>
      </w:r>
      <w:r w:rsidR="00AB2290" w:rsidRPr="00E82708">
        <w:rPr>
          <w:color w:val="auto"/>
        </w:rPr>
        <w:t xml:space="preserve">a </w:t>
      </w:r>
      <w:r w:rsidR="00E82708" w:rsidRPr="00E82708">
        <w:rPr>
          <w:color w:val="auto"/>
        </w:rPr>
        <w:t>92.764</w:t>
      </w:r>
      <w:r w:rsidR="000D7DCE" w:rsidRPr="00E82708">
        <w:rPr>
          <w:color w:val="auto"/>
        </w:rPr>
        <w:t xml:space="preserve"> </w:t>
      </w:r>
      <w:r w:rsidR="0064366A" w:rsidRPr="00E82708">
        <w:rPr>
          <w:color w:val="auto"/>
        </w:rPr>
        <w:t>l</w:t>
      </w:r>
      <w:r w:rsidR="00E82708" w:rsidRPr="00E82708">
        <w:rPr>
          <w:color w:val="auto"/>
        </w:rPr>
        <w:t>’8</w:t>
      </w:r>
      <w:r w:rsidR="000D7DCE" w:rsidRPr="00E82708">
        <w:rPr>
          <w:color w:val="auto"/>
        </w:rPr>
        <w:t xml:space="preserve"> febbraio</w:t>
      </w:r>
      <w:r w:rsidR="00AB2290" w:rsidRPr="00E82708">
        <w:rPr>
          <w:color w:val="auto"/>
        </w:rPr>
        <w:t xml:space="preserve"> (</w:t>
      </w:r>
      <w:r w:rsidR="00C971AD" w:rsidRPr="00E82708">
        <w:rPr>
          <w:color w:val="auto"/>
        </w:rPr>
        <w:t>-</w:t>
      </w:r>
      <w:r w:rsidR="000D7DCE" w:rsidRPr="00E82708">
        <w:rPr>
          <w:color w:val="auto"/>
        </w:rPr>
        <w:t>2</w:t>
      </w:r>
      <w:r w:rsidR="00E82708" w:rsidRPr="00E82708">
        <w:rPr>
          <w:color w:val="auto"/>
        </w:rPr>
        <w:t>3</w:t>
      </w:r>
      <w:r w:rsidR="000D7DCE" w:rsidRPr="00E82708">
        <w:rPr>
          <w:color w:val="auto"/>
        </w:rPr>
        <w:t>,</w:t>
      </w:r>
      <w:r w:rsidR="00E82708" w:rsidRPr="00E82708">
        <w:rPr>
          <w:color w:val="auto"/>
        </w:rPr>
        <w:t>8</w:t>
      </w:r>
      <w:r w:rsidR="000D7DCE" w:rsidRPr="00E82708">
        <w:rPr>
          <w:color w:val="auto"/>
        </w:rPr>
        <w:t>%</w:t>
      </w:r>
      <w:r w:rsidR="00AB2290" w:rsidRPr="00E82708">
        <w:rPr>
          <w:color w:val="auto"/>
        </w:rPr>
        <w:t>)</w:t>
      </w:r>
      <w:r w:rsidR="00783A99">
        <w:rPr>
          <w:color w:val="auto"/>
        </w:rPr>
        <w:t xml:space="preserve">. Un </w:t>
      </w:r>
      <w:r w:rsidR="00044EB9">
        <w:rPr>
          <w:color w:val="auto"/>
        </w:rPr>
        <w:t xml:space="preserve">dato </w:t>
      </w:r>
      <w:r w:rsidR="00783A99">
        <w:rPr>
          <w:color w:val="auto"/>
        </w:rPr>
        <w:t xml:space="preserve">in parte conseguente alla minore circolazione del virus, </w:t>
      </w:r>
      <w:r w:rsidR="00585B70">
        <w:rPr>
          <w:color w:val="auto"/>
        </w:rPr>
        <w:t>documentata dal</w:t>
      </w:r>
      <w:r w:rsidR="00783A99">
        <w:rPr>
          <w:color w:val="auto"/>
        </w:rPr>
        <w:t>la riduzione del tasso di positività dei tamponi, in parte al</w:t>
      </w:r>
      <w:r w:rsidR="001D4C72">
        <w:rPr>
          <w:color w:val="auto"/>
        </w:rPr>
        <w:t xml:space="preserve"> calo </w:t>
      </w:r>
      <w:r w:rsidR="00585B70">
        <w:rPr>
          <w:color w:val="auto"/>
        </w:rPr>
        <w:t>dei tamponi</w:t>
      </w:r>
      <w:r w:rsidR="009454D3" w:rsidRPr="00E82708">
        <w:rPr>
          <w:color w:val="auto"/>
        </w:rPr>
        <w:t>»</w:t>
      </w:r>
      <w:r w:rsidR="00AB2290" w:rsidRPr="00E82708">
        <w:rPr>
          <w:color w:val="auto"/>
        </w:rPr>
        <w:t xml:space="preserve"> (</w:t>
      </w:r>
      <w:r w:rsidR="00AB2290" w:rsidRPr="00E82708">
        <w:rPr>
          <w:color w:val="auto"/>
          <w:highlight w:val="yellow"/>
        </w:rPr>
        <w:t>figura 4</w:t>
      </w:r>
      <w:r w:rsidR="00AB2290" w:rsidRPr="00E82708">
        <w:rPr>
          <w:color w:val="auto"/>
        </w:rPr>
        <w:t>)</w:t>
      </w:r>
      <w:r w:rsidR="00075694" w:rsidRPr="00E82708">
        <w:rPr>
          <w:color w:val="auto"/>
        </w:rPr>
        <w:t>.</w:t>
      </w:r>
      <w:r w:rsidR="00D34C6A" w:rsidRPr="00E82708">
        <w:rPr>
          <w:color w:val="auto"/>
        </w:rPr>
        <w:t xml:space="preserve"> </w:t>
      </w:r>
    </w:p>
    <w:p w14:paraId="7196F0CF" w14:textId="77777777" w:rsidR="008568BE" w:rsidRPr="00E82708" w:rsidRDefault="00AC37CB" w:rsidP="005D63FA">
      <w:pPr>
        <w:spacing w:line="276" w:lineRule="auto"/>
        <w:jc w:val="both"/>
        <w:rPr>
          <w:color w:val="auto"/>
        </w:rPr>
      </w:pPr>
      <w:r w:rsidRPr="00E82708">
        <w:rPr>
          <w:color w:val="auto"/>
        </w:rPr>
        <w:t xml:space="preserve">Nella </w:t>
      </w:r>
      <w:r w:rsidR="008568BE" w:rsidRPr="00E82708">
        <w:rPr>
          <w:color w:val="auto"/>
        </w:rPr>
        <w:t xml:space="preserve">settimana </w:t>
      </w:r>
      <w:r w:rsidR="00E82708" w:rsidRPr="00E82708">
        <w:rPr>
          <w:color w:val="auto"/>
        </w:rPr>
        <w:t>2-8</w:t>
      </w:r>
      <w:r w:rsidR="00D3512D" w:rsidRPr="00E82708">
        <w:rPr>
          <w:color w:val="auto"/>
        </w:rPr>
        <w:t xml:space="preserve"> febbraio</w:t>
      </w:r>
      <w:r w:rsidR="00EA4C24" w:rsidRPr="00E82708">
        <w:rPr>
          <w:color w:val="auto"/>
        </w:rPr>
        <w:t>,</w:t>
      </w:r>
      <w:r w:rsidRPr="00E82708">
        <w:rPr>
          <w:color w:val="auto"/>
        </w:rPr>
        <w:t xml:space="preserve"> </w:t>
      </w:r>
      <w:r w:rsidR="00EA4C24" w:rsidRPr="00E82708">
        <w:rPr>
          <w:color w:val="auto"/>
        </w:rPr>
        <w:t xml:space="preserve">ad eccezione </w:t>
      </w:r>
      <w:r w:rsidR="00E82708" w:rsidRPr="00E82708">
        <w:rPr>
          <w:color w:val="auto"/>
        </w:rPr>
        <w:t xml:space="preserve">di Calabria, Sardegna e </w:t>
      </w:r>
      <w:r w:rsidR="00EA4C24" w:rsidRPr="00E82708">
        <w:rPr>
          <w:color w:val="auto"/>
        </w:rPr>
        <w:t xml:space="preserve">Sicilia </w:t>
      </w:r>
      <w:r w:rsidR="00E82708" w:rsidRPr="00E82708">
        <w:rPr>
          <w:color w:val="auto"/>
        </w:rPr>
        <w:t>(</w:t>
      </w:r>
      <w:r w:rsidR="00044EB9">
        <w:rPr>
          <w:color w:val="auto"/>
        </w:rPr>
        <w:t xml:space="preserve">sulla quale </w:t>
      </w:r>
      <w:r w:rsidR="00585B70">
        <w:rPr>
          <w:color w:val="auto"/>
        </w:rPr>
        <w:t xml:space="preserve">pesano </w:t>
      </w:r>
      <w:r w:rsidR="00EA4C24" w:rsidRPr="00E82708">
        <w:rPr>
          <w:color w:val="auto"/>
        </w:rPr>
        <w:t>i ricalcoli dell’ultima settimana</w:t>
      </w:r>
      <w:r w:rsidR="00E82708" w:rsidRPr="00E82708">
        <w:rPr>
          <w:color w:val="auto"/>
        </w:rPr>
        <w:t>)</w:t>
      </w:r>
      <w:r w:rsidR="00EA4C24" w:rsidRPr="00E82708">
        <w:rPr>
          <w:color w:val="auto"/>
        </w:rPr>
        <w:t xml:space="preserve">, </w:t>
      </w:r>
      <w:r w:rsidRPr="00E82708">
        <w:rPr>
          <w:color w:val="auto"/>
        </w:rPr>
        <w:t xml:space="preserve">in </w:t>
      </w:r>
      <w:r w:rsidR="00D3512D" w:rsidRPr="00E82708">
        <w:rPr>
          <w:color w:val="auto"/>
        </w:rPr>
        <w:t>tutte</w:t>
      </w:r>
      <w:r w:rsidR="00FE099F">
        <w:rPr>
          <w:color w:val="auto"/>
        </w:rPr>
        <w:t xml:space="preserve"> le</w:t>
      </w:r>
      <w:r w:rsidR="00036D6B" w:rsidRPr="00E82708">
        <w:rPr>
          <w:color w:val="auto"/>
        </w:rPr>
        <w:t xml:space="preserve"> </w:t>
      </w:r>
      <w:r w:rsidR="004B6A39" w:rsidRPr="00E82708">
        <w:rPr>
          <w:color w:val="auto"/>
        </w:rPr>
        <w:t xml:space="preserve">Regioni </w:t>
      </w:r>
      <w:r w:rsidR="00036D6B" w:rsidRPr="00E82708">
        <w:rPr>
          <w:color w:val="auto"/>
        </w:rPr>
        <w:t xml:space="preserve">si </w:t>
      </w:r>
      <w:r w:rsidR="00EA4C24" w:rsidRPr="00E82708">
        <w:rPr>
          <w:color w:val="auto"/>
        </w:rPr>
        <w:t xml:space="preserve">rileva </w:t>
      </w:r>
      <w:r w:rsidR="004B6A39" w:rsidRPr="00E82708">
        <w:rPr>
          <w:color w:val="auto"/>
        </w:rPr>
        <w:t>un</w:t>
      </w:r>
      <w:r w:rsidR="00634433" w:rsidRPr="00E82708">
        <w:rPr>
          <w:color w:val="auto"/>
        </w:rPr>
        <w:t>a riduzione</w:t>
      </w:r>
      <w:r w:rsidR="008568BE" w:rsidRPr="00E82708">
        <w:rPr>
          <w:color w:val="auto"/>
        </w:rPr>
        <w:t xml:space="preserve"> p</w:t>
      </w:r>
      <w:r w:rsidR="00ED6992" w:rsidRPr="00E82708">
        <w:rPr>
          <w:color w:val="auto"/>
        </w:rPr>
        <w:t>ercentuale dei nuovi casi</w:t>
      </w:r>
      <w:r w:rsidR="00044EB9">
        <w:rPr>
          <w:color w:val="auto"/>
        </w:rPr>
        <w:t>:</w:t>
      </w:r>
      <w:r w:rsidR="00911864" w:rsidRPr="00E82708">
        <w:rPr>
          <w:color w:val="auto"/>
        </w:rPr>
        <w:t xml:space="preserve"> </w:t>
      </w:r>
      <w:r w:rsidR="00B32A3E" w:rsidRPr="00E82708">
        <w:rPr>
          <w:color w:val="auto"/>
        </w:rPr>
        <w:t>da</w:t>
      </w:r>
      <w:r w:rsidR="00911864" w:rsidRPr="00E82708">
        <w:rPr>
          <w:color w:val="auto"/>
        </w:rPr>
        <w:t>l</w:t>
      </w:r>
      <w:r w:rsidR="00B03FFD" w:rsidRPr="00E82708">
        <w:rPr>
          <w:color w:val="auto"/>
        </w:rPr>
        <w:t xml:space="preserve"> </w:t>
      </w:r>
      <w:r w:rsidR="00EA4C24" w:rsidRPr="00E82708">
        <w:rPr>
          <w:color w:val="auto"/>
        </w:rPr>
        <w:t>-</w:t>
      </w:r>
      <w:r w:rsidR="00E82708" w:rsidRPr="00E82708">
        <w:rPr>
          <w:color w:val="auto"/>
        </w:rPr>
        <w:t xml:space="preserve">9,4% della </w:t>
      </w:r>
      <w:r w:rsidR="00E82708" w:rsidRPr="00E82708">
        <w:rPr>
          <w:color w:val="auto"/>
        </w:rPr>
        <w:lastRenderedPageBreak/>
        <w:t xml:space="preserve">Basilicata </w:t>
      </w:r>
      <w:r w:rsidR="00B32A3E" w:rsidRPr="00E82708">
        <w:rPr>
          <w:color w:val="auto"/>
        </w:rPr>
        <w:t xml:space="preserve">al </w:t>
      </w:r>
      <w:r w:rsidR="00EA4C24" w:rsidRPr="00E82708">
        <w:rPr>
          <w:color w:val="auto"/>
        </w:rPr>
        <w:t>-</w:t>
      </w:r>
      <w:r w:rsidR="00E82708" w:rsidRPr="00E82708">
        <w:rPr>
          <w:color w:val="auto"/>
        </w:rPr>
        <w:t>50,4</w:t>
      </w:r>
      <w:r w:rsidR="00B03FFD" w:rsidRPr="00E82708">
        <w:rPr>
          <w:color w:val="auto"/>
        </w:rPr>
        <w:t xml:space="preserve">% della </w:t>
      </w:r>
      <w:r w:rsidR="00E82708" w:rsidRPr="00E82708">
        <w:rPr>
          <w:color w:val="auto"/>
        </w:rPr>
        <w:t xml:space="preserve">Valle </w:t>
      </w:r>
      <w:r w:rsidR="00E82708">
        <w:rPr>
          <w:color w:val="auto"/>
        </w:rPr>
        <w:t>d</w:t>
      </w:r>
      <w:r w:rsidR="00E82708" w:rsidRPr="00E82708">
        <w:rPr>
          <w:color w:val="auto"/>
        </w:rPr>
        <w:t>’Aosta</w:t>
      </w:r>
      <w:r w:rsidR="0064366A" w:rsidRPr="00E82708">
        <w:rPr>
          <w:color w:val="auto"/>
        </w:rPr>
        <w:t xml:space="preserve"> </w:t>
      </w:r>
      <w:r w:rsidR="008568BE" w:rsidRPr="00E82708">
        <w:rPr>
          <w:color w:val="auto"/>
        </w:rPr>
        <w:t>(</w:t>
      </w:r>
      <w:r w:rsidR="008568BE" w:rsidRPr="00E82708">
        <w:rPr>
          <w:color w:val="auto"/>
          <w:highlight w:val="yellow"/>
        </w:rPr>
        <w:t>tabella 1</w:t>
      </w:r>
      <w:r w:rsidR="008568BE" w:rsidRPr="00E82708">
        <w:rPr>
          <w:color w:val="auto"/>
        </w:rPr>
        <w:t xml:space="preserve">). </w:t>
      </w:r>
      <w:r w:rsidR="00E82708" w:rsidRPr="00E82708">
        <w:rPr>
          <w:color w:val="auto"/>
        </w:rPr>
        <w:t>Sono</w:t>
      </w:r>
      <w:r w:rsidR="008B58B8" w:rsidRPr="00E82708">
        <w:rPr>
          <w:color w:val="auto"/>
        </w:rPr>
        <w:t xml:space="preserve"> </w:t>
      </w:r>
      <w:r w:rsidR="00E82708" w:rsidRPr="00E82708">
        <w:rPr>
          <w:color w:val="auto"/>
        </w:rPr>
        <w:t>70</w:t>
      </w:r>
      <w:r w:rsidR="00297DEB" w:rsidRPr="00E82708">
        <w:rPr>
          <w:color w:val="auto"/>
        </w:rPr>
        <w:t xml:space="preserve"> </w:t>
      </w:r>
      <w:r w:rsidR="00EA4C24" w:rsidRPr="00E82708">
        <w:rPr>
          <w:color w:val="auto"/>
        </w:rPr>
        <w:t xml:space="preserve">le </w:t>
      </w:r>
      <w:r w:rsidR="008568BE" w:rsidRPr="00E82708">
        <w:rPr>
          <w:color w:val="auto"/>
        </w:rPr>
        <w:t xml:space="preserve">Province </w:t>
      </w:r>
      <w:r w:rsidR="00EA4C24" w:rsidRPr="00E82708">
        <w:rPr>
          <w:color w:val="auto"/>
        </w:rPr>
        <w:t xml:space="preserve">con incidenza </w:t>
      </w:r>
      <w:r w:rsidR="008568BE" w:rsidRPr="00E82708">
        <w:rPr>
          <w:color w:val="auto"/>
        </w:rPr>
        <w:t>super</w:t>
      </w:r>
      <w:r w:rsidR="00EA4C24" w:rsidRPr="00E82708">
        <w:rPr>
          <w:color w:val="auto"/>
        </w:rPr>
        <w:t xml:space="preserve">iore ai </w:t>
      </w:r>
      <w:r w:rsidR="00E82708" w:rsidRPr="00E82708">
        <w:rPr>
          <w:color w:val="auto"/>
        </w:rPr>
        <w:t>1</w:t>
      </w:r>
      <w:r w:rsidR="00ED6992" w:rsidRPr="00E82708">
        <w:rPr>
          <w:color w:val="auto"/>
        </w:rPr>
        <w:t xml:space="preserve">.000 </w:t>
      </w:r>
      <w:r w:rsidR="00E82708" w:rsidRPr="00E82708">
        <w:rPr>
          <w:color w:val="auto"/>
        </w:rPr>
        <w:t>casi per 100.000 abitanti</w:t>
      </w:r>
      <w:r w:rsidR="00044EB9">
        <w:rPr>
          <w:color w:val="auto"/>
        </w:rPr>
        <w:t>,</w:t>
      </w:r>
      <w:r w:rsidR="00E82708" w:rsidRPr="00E82708">
        <w:rPr>
          <w:color w:val="auto"/>
        </w:rPr>
        <w:t xml:space="preserve"> distribuite in tutte le Regioni ad eccezione di Molise e Valle </w:t>
      </w:r>
      <w:r w:rsidR="00E82708">
        <w:rPr>
          <w:color w:val="auto"/>
        </w:rPr>
        <w:t>d</w:t>
      </w:r>
      <w:r w:rsidR="00E82708" w:rsidRPr="00E82708">
        <w:rPr>
          <w:color w:val="auto"/>
        </w:rPr>
        <w:t>’Aosta</w:t>
      </w:r>
      <w:r w:rsidR="008568BE" w:rsidRPr="00E82708">
        <w:rPr>
          <w:color w:val="auto"/>
        </w:rPr>
        <w:t xml:space="preserve"> (</w:t>
      </w:r>
      <w:r w:rsidR="008568BE" w:rsidRPr="00E82708">
        <w:rPr>
          <w:color w:val="auto"/>
          <w:highlight w:val="yellow"/>
        </w:rPr>
        <w:t>tabella 2</w:t>
      </w:r>
      <w:r w:rsidR="008568BE" w:rsidRPr="00E82708">
        <w:rPr>
          <w:color w:val="auto"/>
        </w:rPr>
        <w:t>).</w:t>
      </w:r>
    </w:p>
    <w:p w14:paraId="46A12DD5" w14:textId="77777777" w:rsidR="00447CB6" w:rsidRPr="00447CB6" w:rsidRDefault="00447CB6" w:rsidP="008D2843">
      <w:pPr>
        <w:spacing w:line="276" w:lineRule="auto"/>
        <w:jc w:val="both"/>
        <w:rPr>
          <w:color w:val="auto"/>
        </w:rPr>
      </w:pPr>
      <w:r w:rsidRPr="00447CB6">
        <w:rPr>
          <w:b/>
          <w:color w:val="auto"/>
        </w:rPr>
        <w:t>Testing.</w:t>
      </w:r>
      <w:r>
        <w:rPr>
          <w:color w:val="auto"/>
        </w:rPr>
        <w:t xml:space="preserve"> Si registra un calo </w:t>
      </w:r>
      <w:r w:rsidRPr="00447CB6">
        <w:rPr>
          <w:color w:val="auto"/>
        </w:rPr>
        <w:t>del numero dei tamponi totali (-15,5%), passati da 6.731.291 della settimana 26 gennaio-</w:t>
      </w:r>
      <w:proofErr w:type="gramStart"/>
      <w:r w:rsidRPr="00447CB6">
        <w:rPr>
          <w:color w:val="auto"/>
        </w:rPr>
        <w:t>1 febbraio</w:t>
      </w:r>
      <w:proofErr w:type="gramEnd"/>
      <w:r w:rsidRPr="00447CB6">
        <w:rPr>
          <w:color w:val="auto"/>
        </w:rPr>
        <w:t xml:space="preserve"> a 5.690.533 della settimana 2-8 febbraio</w:t>
      </w:r>
      <w:r w:rsidR="00C808C1">
        <w:rPr>
          <w:color w:val="auto"/>
        </w:rPr>
        <w:t>. In dettaglio, i tamponi rapidi si sono ridotti del 16% (-</w:t>
      </w:r>
      <w:r w:rsidR="00ED14DB" w:rsidRPr="00447CB6">
        <w:rPr>
          <w:color w:val="auto"/>
        </w:rPr>
        <w:t>848.590</w:t>
      </w:r>
      <w:r w:rsidR="00C808C1">
        <w:rPr>
          <w:color w:val="auto"/>
        </w:rPr>
        <w:t>) e quelli molecolari del 13,4% (</w:t>
      </w:r>
      <w:r w:rsidR="00ED14DB">
        <w:rPr>
          <w:color w:val="auto"/>
        </w:rPr>
        <w:t>-192.168</w:t>
      </w:r>
      <w:r w:rsidRPr="00447CB6">
        <w:rPr>
          <w:color w:val="auto"/>
        </w:rPr>
        <w:t>) (</w:t>
      </w:r>
      <w:r w:rsidRPr="00447CB6">
        <w:rPr>
          <w:color w:val="auto"/>
          <w:highlight w:val="yellow"/>
        </w:rPr>
        <w:t>figura 5</w:t>
      </w:r>
      <w:r w:rsidRPr="00447CB6">
        <w:rPr>
          <w:color w:val="auto"/>
        </w:rPr>
        <w:t>).</w:t>
      </w:r>
      <w:r>
        <w:rPr>
          <w:color w:val="auto"/>
        </w:rPr>
        <w:t xml:space="preserve"> Scende l</w:t>
      </w:r>
      <w:r w:rsidRPr="00447CB6">
        <w:rPr>
          <w:color w:val="auto"/>
        </w:rPr>
        <w:t xml:space="preserve">a media mobile a 7 giorni del tasso di positività </w:t>
      </w:r>
      <w:r w:rsidR="00585B70">
        <w:rPr>
          <w:color w:val="auto"/>
        </w:rPr>
        <w:t xml:space="preserve">sia </w:t>
      </w:r>
      <w:r w:rsidR="00ED14DB" w:rsidRPr="00447CB6">
        <w:rPr>
          <w:color w:val="auto"/>
        </w:rPr>
        <w:t>d</w:t>
      </w:r>
      <w:r w:rsidR="00ED14DB">
        <w:rPr>
          <w:color w:val="auto"/>
        </w:rPr>
        <w:t>ei</w:t>
      </w:r>
      <w:r w:rsidR="00ED14DB" w:rsidRPr="00447CB6">
        <w:rPr>
          <w:color w:val="auto"/>
        </w:rPr>
        <w:t xml:space="preserve"> </w:t>
      </w:r>
      <w:r w:rsidRPr="00447CB6">
        <w:rPr>
          <w:color w:val="auto"/>
        </w:rPr>
        <w:t>tamponi molecolari (dal 19,9% al 16</w:t>
      </w:r>
      <w:r w:rsidR="0092307C">
        <w:rPr>
          <w:color w:val="auto"/>
        </w:rPr>
        <w:t>,5</w:t>
      </w:r>
      <w:r w:rsidRPr="00447CB6">
        <w:rPr>
          <w:color w:val="auto"/>
        </w:rPr>
        <w:t xml:space="preserve">%) </w:t>
      </w:r>
      <w:r w:rsidR="00585B70">
        <w:rPr>
          <w:color w:val="auto"/>
        </w:rPr>
        <w:t>sia degli</w:t>
      </w:r>
      <w:r w:rsidRPr="00447CB6">
        <w:rPr>
          <w:color w:val="auto"/>
        </w:rPr>
        <w:t xml:space="preserve"> </w:t>
      </w:r>
      <w:r>
        <w:rPr>
          <w:color w:val="auto"/>
        </w:rPr>
        <w:t>antigenici rapidi (dall’</w:t>
      </w:r>
      <w:r w:rsidRPr="00447CB6">
        <w:rPr>
          <w:color w:val="auto"/>
        </w:rPr>
        <w:t>11,6% al 9,9%) (</w:t>
      </w:r>
      <w:r w:rsidRPr="00447CB6">
        <w:rPr>
          <w:color w:val="auto"/>
          <w:highlight w:val="yellow"/>
        </w:rPr>
        <w:t>figura 6</w:t>
      </w:r>
      <w:r w:rsidRPr="00447CB6">
        <w:rPr>
          <w:color w:val="auto"/>
        </w:rPr>
        <w:t>).</w:t>
      </w:r>
      <w:r w:rsidRPr="00447CB6">
        <w:rPr>
          <w:color w:val="FF0000"/>
        </w:rPr>
        <w:t xml:space="preserve"> </w:t>
      </w:r>
    </w:p>
    <w:p w14:paraId="30682F4E" w14:textId="77777777" w:rsidR="00341691" w:rsidRPr="00447CB6" w:rsidRDefault="00C27708" w:rsidP="00500148">
      <w:pPr>
        <w:spacing w:line="276" w:lineRule="auto"/>
        <w:jc w:val="both"/>
        <w:rPr>
          <w:color w:val="auto"/>
        </w:rPr>
      </w:pPr>
      <w:bookmarkStart w:id="1" w:name="_Hlk85025666"/>
      <w:r w:rsidRPr="00447CB6">
        <w:rPr>
          <w:b/>
          <w:color w:val="auto"/>
        </w:rPr>
        <w:t xml:space="preserve">Ospedalizzazioni. </w:t>
      </w:r>
      <w:r w:rsidR="002348FC" w:rsidRPr="00447CB6">
        <w:rPr>
          <w:color w:val="auto"/>
        </w:rPr>
        <w:t>«</w:t>
      </w:r>
      <w:r w:rsidR="00974518">
        <w:rPr>
          <w:color w:val="auto"/>
        </w:rPr>
        <w:t>Si riduce a</w:t>
      </w:r>
      <w:r w:rsidR="002723FF">
        <w:rPr>
          <w:color w:val="auto"/>
        </w:rPr>
        <w:t xml:space="preserve">nche </w:t>
      </w:r>
      <w:r w:rsidR="002723FF" w:rsidRPr="00447CB6">
        <w:rPr>
          <w:color w:val="auto"/>
        </w:rPr>
        <w:t>la pressione sugli ospedali</w:t>
      </w:r>
      <w:r w:rsidR="00974518">
        <w:rPr>
          <w:color w:val="auto"/>
        </w:rPr>
        <w:t xml:space="preserve"> </w:t>
      </w:r>
      <w:r w:rsidR="00582BAE" w:rsidRPr="00447CB6">
        <w:rPr>
          <w:color w:val="auto"/>
        </w:rPr>
        <w:t xml:space="preserve">– </w:t>
      </w:r>
      <w:r w:rsidR="002348FC" w:rsidRPr="00447CB6">
        <w:rPr>
          <w:color w:val="auto"/>
        </w:rPr>
        <w:t xml:space="preserve">afferma Renata </w:t>
      </w:r>
      <w:proofErr w:type="spellStart"/>
      <w:r w:rsidR="002348FC" w:rsidRPr="00447CB6">
        <w:rPr>
          <w:color w:val="auto"/>
        </w:rPr>
        <w:t>Gili</w:t>
      </w:r>
      <w:proofErr w:type="spellEnd"/>
      <w:r w:rsidR="002348FC" w:rsidRPr="00447CB6">
        <w:rPr>
          <w:color w:val="auto"/>
        </w:rPr>
        <w:t>, responsabile Ricerca sui Servizi Sanitari della Fondazione GIMBE –</w:t>
      </w:r>
      <w:r w:rsidR="00974518">
        <w:rPr>
          <w:color w:val="auto"/>
        </w:rPr>
        <w:t xml:space="preserve"> </w:t>
      </w:r>
      <w:r w:rsidR="000E60EB">
        <w:rPr>
          <w:color w:val="auto"/>
        </w:rPr>
        <w:t xml:space="preserve">anche se </w:t>
      </w:r>
      <w:r w:rsidR="00CD2BF7">
        <w:rPr>
          <w:color w:val="auto"/>
        </w:rPr>
        <w:t>più lentamente</w:t>
      </w:r>
      <w:r w:rsidR="002723FF" w:rsidRPr="002723FF">
        <w:rPr>
          <w:color w:val="auto"/>
        </w:rPr>
        <w:t xml:space="preserve"> </w:t>
      </w:r>
      <w:r w:rsidR="002723FF">
        <w:rPr>
          <w:color w:val="auto"/>
        </w:rPr>
        <w:t xml:space="preserve">dei </w:t>
      </w:r>
      <w:r w:rsidR="00974518">
        <w:rPr>
          <w:color w:val="auto"/>
        </w:rPr>
        <w:t xml:space="preserve">nuovi </w:t>
      </w:r>
      <w:r w:rsidR="002723FF">
        <w:rPr>
          <w:color w:val="auto"/>
        </w:rPr>
        <w:t>casi</w:t>
      </w:r>
      <w:r w:rsidR="00783A99">
        <w:rPr>
          <w:color w:val="auto"/>
        </w:rPr>
        <w:t>:</w:t>
      </w:r>
      <w:r w:rsidR="00783A99" w:rsidRPr="00447CB6">
        <w:rPr>
          <w:color w:val="auto"/>
        </w:rPr>
        <w:t xml:space="preserve"> </w:t>
      </w:r>
      <w:r w:rsidR="00FC083B" w:rsidRPr="00447CB6">
        <w:rPr>
          <w:color w:val="auto"/>
        </w:rPr>
        <w:t xml:space="preserve">rispetto alla scorsa settimana, </w:t>
      </w:r>
      <w:r w:rsidR="00894BA6" w:rsidRPr="00447CB6">
        <w:rPr>
          <w:color w:val="auto"/>
        </w:rPr>
        <w:t xml:space="preserve">i posti letto occupati da pazienti COVID </w:t>
      </w:r>
      <w:r w:rsidR="00CD2BF7">
        <w:rPr>
          <w:color w:val="auto"/>
        </w:rPr>
        <w:t xml:space="preserve">diminuiscono </w:t>
      </w:r>
      <w:r w:rsidR="00783A99">
        <w:rPr>
          <w:color w:val="auto"/>
        </w:rPr>
        <w:t xml:space="preserve">sia </w:t>
      </w:r>
      <w:r w:rsidR="00D6718E" w:rsidRPr="00447CB6">
        <w:rPr>
          <w:color w:val="auto"/>
        </w:rPr>
        <w:t xml:space="preserve">in area medica </w:t>
      </w:r>
      <w:r w:rsidR="00894BA6" w:rsidRPr="00447CB6">
        <w:rPr>
          <w:color w:val="auto"/>
        </w:rPr>
        <w:t>(-</w:t>
      </w:r>
      <w:r w:rsidR="00447CB6" w:rsidRPr="00447CB6">
        <w:rPr>
          <w:color w:val="auto"/>
        </w:rPr>
        <w:t>7</w:t>
      </w:r>
      <w:r w:rsidR="00894BA6" w:rsidRPr="00447CB6">
        <w:rPr>
          <w:color w:val="auto"/>
        </w:rPr>
        <w:t>,</w:t>
      </w:r>
      <w:r w:rsidR="00447CB6" w:rsidRPr="00447CB6">
        <w:rPr>
          <w:color w:val="auto"/>
        </w:rPr>
        <w:t>7</w:t>
      </w:r>
      <w:r w:rsidR="00894BA6" w:rsidRPr="00447CB6">
        <w:rPr>
          <w:color w:val="auto"/>
        </w:rPr>
        <w:t xml:space="preserve">%) </w:t>
      </w:r>
      <w:r w:rsidR="00447CB6" w:rsidRPr="00447CB6">
        <w:rPr>
          <w:color w:val="auto"/>
        </w:rPr>
        <w:t xml:space="preserve">che </w:t>
      </w:r>
      <w:r w:rsidR="00297DEB" w:rsidRPr="00447CB6">
        <w:rPr>
          <w:color w:val="auto"/>
        </w:rPr>
        <w:t xml:space="preserve">in </w:t>
      </w:r>
      <w:r w:rsidR="00A51B01" w:rsidRPr="00447CB6">
        <w:rPr>
          <w:color w:val="auto"/>
        </w:rPr>
        <w:t>terapia intensiva</w:t>
      </w:r>
      <w:r w:rsidR="00385142" w:rsidRPr="00447CB6">
        <w:rPr>
          <w:color w:val="auto"/>
        </w:rPr>
        <w:t xml:space="preserve"> (-</w:t>
      </w:r>
      <w:r w:rsidR="00447CB6" w:rsidRPr="00447CB6">
        <w:rPr>
          <w:color w:val="auto"/>
        </w:rPr>
        <w:t>11</w:t>
      </w:r>
      <w:r w:rsidR="00D3512D" w:rsidRPr="00447CB6">
        <w:rPr>
          <w:color w:val="auto"/>
        </w:rPr>
        <w:t>,</w:t>
      </w:r>
      <w:r w:rsidR="00447CB6" w:rsidRPr="00447CB6">
        <w:rPr>
          <w:color w:val="auto"/>
        </w:rPr>
        <w:t>2</w:t>
      </w:r>
      <w:r w:rsidR="00385142" w:rsidRPr="00447CB6">
        <w:rPr>
          <w:color w:val="auto"/>
        </w:rPr>
        <w:t>%)</w:t>
      </w:r>
      <w:r w:rsidR="00A51B01" w:rsidRPr="00447CB6">
        <w:rPr>
          <w:color w:val="auto"/>
        </w:rPr>
        <w:t>»</w:t>
      </w:r>
      <w:r w:rsidR="000A422E" w:rsidRPr="00447CB6">
        <w:rPr>
          <w:color w:val="auto"/>
        </w:rPr>
        <w:t xml:space="preserve">. </w:t>
      </w:r>
      <w:r w:rsidR="00C808C1">
        <w:rPr>
          <w:color w:val="auto"/>
        </w:rPr>
        <w:t>P</w:t>
      </w:r>
      <w:r w:rsidR="00CD2BF7" w:rsidRPr="00447CB6">
        <w:rPr>
          <w:color w:val="auto"/>
        </w:rPr>
        <w:t xml:space="preserve">er le terapie intensive prosegue la discesa </w:t>
      </w:r>
      <w:r w:rsidR="00C808C1">
        <w:rPr>
          <w:color w:val="auto"/>
        </w:rPr>
        <w:t xml:space="preserve">iniziata già a metà gennaio </w:t>
      </w:r>
      <w:r w:rsidR="00CD2BF7" w:rsidRPr="00447CB6">
        <w:rPr>
          <w:color w:val="auto"/>
        </w:rPr>
        <w:t>(da 1.717 del 17 gennaio a 1.376 dell’8 febbraio</w:t>
      </w:r>
      <w:r w:rsidR="00C808C1">
        <w:rPr>
          <w:color w:val="auto"/>
        </w:rPr>
        <w:t xml:space="preserve">) e inizia </w:t>
      </w:r>
      <w:r w:rsidR="00CD2BF7">
        <w:rPr>
          <w:color w:val="auto"/>
        </w:rPr>
        <w:t xml:space="preserve">finalmente a </w:t>
      </w:r>
      <w:r w:rsidR="00585B70">
        <w:rPr>
          <w:color w:val="auto"/>
        </w:rPr>
        <w:t xml:space="preserve">calare </w:t>
      </w:r>
      <w:r w:rsidR="00CD2BF7">
        <w:rPr>
          <w:color w:val="auto"/>
        </w:rPr>
        <w:t>anche</w:t>
      </w:r>
      <w:r w:rsidR="00CD2BF7" w:rsidRPr="00447CB6">
        <w:rPr>
          <w:color w:val="auto"/>
        </w:rPr>
        <w:t xml:space="preserve"> </w:t>
      </w:r>
      <w:r w:rsidR="009A2286" w:rsidRPr="00447CB6">
        <w:rPr>
          <w:color w:val="auto"/>
        </w:rPr>
        <w:t xml:space="preserve">il numero di </w:t>
      </w:r>
      <w:r w:rsidR="00C808C1">
        <w:rPr>
          <w:color w:val="auto"/>
        </w:rPr>
        <w:t xml:space="preserve">posti letto occupati </w:t>
      </w:r>
      <w:r w:rsidR="009A2286" w:rsidRPr="00447CB6">
        <w:rPr>
          <w:color w:val="auto"/>
        </w:rPr>
        <w:t>in area medica</w:t>
      </w:r>
      <w:r w:rsidR="00C808C1">
        <w:rPr>
          <w:color w:val="auto"/>
        </w:rPr>
        <w:t xml:space="preserve"> </w:t>
      </w:r>
      <w:r w:rsidR="00E74FB2" w:rsidRPr="00447CB6">
        <w:rPr>
          <w:color w:val="auto"/>
        </w:rPr>
        <w:t>(da 19.</w:t>
      </w:r>
      <w:r w:rsidR="0092307C">
        <w:rPr>
          <w:color w:val="auto"/>
        </w:rPr>
        <w:t>913</w:t>
      </w:r>
      <w:r w:rsidR="00E74FB2" w:rsidRPr="00447CB6">
        <w:rPr>
          <w:color w:val="auto"/>
        </w:rPr>
        <w:t xml:space="preserve"> del </w:t>
      </w:r>
      <w:r w:rsidR="00447CB6" w:rsidRPr="00447CB6">
        <w:rPr>
          <w:color w:val="auto"/>
        </w:rPr>
        <w:t>31</w:t>
      </w:r>
      <w:r w:rsidR="00E74FB2" w:rsidRPr="00447CB6">
        <w:rPr>
          <w:color w:val="auto"/>
        </w:rPr>
        <w:t xml:space="preserve"> gennaio a 1</w:t>
      </w:r>
      <w:r w:rsidR="00447CB6" w:rsidRPr="00447CB6">
        <w:rPr>
          <w:color w:val="auto"/>
        </w:rPr>
        <w:t>8</w:t>
      </w:r>
      <w:r w:rsidR="00E74FB2" w:rsidRPr="00447CB6">
        <w:rPr>
          <w:color w:val="auto"/>
        </w:rPr>
        <w:t>.</w:t>
      </w:r>
      <w:r w:rsidR="00447CB6" w:rsidRPr="00447CB6">
        <w:rPr>
          <w:color w:val="auto"/>
        </w:rPr>
        <w:t>3</w:t>
      </w:r>
      <w:r w:rsidR="0092307C">
        <w:rPr>
          <w:color w:val="auto"/>
        </w:rPr>
        <w:t>37</w:t>
      </w:r>
      <w:r w:rsidR="00447CB6" w:rsidRPr="00447CB6">
        <w:rPr>
          <w:color w:val="auto"/>
        </w:rPr>
        <w:t xml:space="preserve"> dell’8 </w:t>
      </w:r>
      <w:r w:rsidR="00E74FB2" w:rsidRPr="00447CB6">
        <w:rPr>
          <w:color w:val="auto"/>
        </w:rPr>
        <w:t>febbraio)</w:t>
      </w:r>
      <w:r w:rsidR="00C808C1">
        <w:rPr>
          <w:color w:val="auto"/>
        </w:rPr>
        <w:t xml:space="preserve"> </w:t>
      </w:r>
      <w:r w:rsidR="008B58B8" w:rsidRPr="00447CB6">
        <w:rPr>
          <w:color w:val="auto"/>
        </w:rPr>
        <w:t>(</w:t>
      </w:r>
      <w:r w:rsidR="008B58B8" w:rsidRPr="00447CB6">
        <w:rPr>
          <w:color w:val="auto"/>
          <w:highlight w:val="yellow"/>
        </w:rPr>
        <w:t xml:space="preserve">figura </w:t>
      </w:r>
      <w:r w:rsidR="00061647" w:rsidRPr="00447CB6">
        <w:rPr>
          <w:color w:val="auto"/>
          <w:highlight w:val="yellow"/>
        </w:rPr>
        <w:t>7</w:t>
      </w:r>
      <w:r w:rsidR="008B58B8" w:rsidRPr="00447CB6">
        <w:rPr>
          <w:color w:val="auto"/>
        </w:rPr>
        <w:t>)</w:t>
      </w:r>
      <w:r w:rsidR="00297DEB" w:rsidRPr="00447CB6">
        <w:rPr>
          <w:color w:val="auto"/>
        </w:rPr>
        <w:t>.</w:t>
      </w:r>
      <w:r w:rsidR="00E74FB2" w:rsidRPr="00447CB6">
        <w:rPr>
          <w:color w:val="auto"/>
        </w:rPr>
        <w:t xml:space="preserve"> </w:t>
      </w:r>
      <w:r w:rsidR="00874C6D">
        <w:rPr>
          <w:color w:val="auto"/>
        </w:rPr>
        <w:t>All’8</w:t>
      </w:r>
      <w:r w:rsidR="00894BA6" w:rsidRPr="00447CB6">
        <w:rPr>
          <w:color w:val="auto"/>
        </w:rPr>
        <w:t xml:space="preserve"> </w:t>
      </w:r>
      <w:r w:rsidR="00894BA6" w:rsidRPr="00874C6D">
        <w:rPr>
          <w:color w:val="auto"/>
        </w:rPr>
        <w:t>febbraio</w:t>
      </w:r>
      <w:r w:rsidR="002348FC" w:rsidRPr="00631DF0">
        <w:rPr>
          <w:color w:val="auto"/>
        </w:rPr>
        <w:t xml:space="preserve"> il tasso </w:t>
      </w:r>
      <w:r w:rsidR="00894BA6" w:rsidRPr="00217A58">
        <w:rPr>
          <w:color w:val="auto"/>
        </w:rPr>
        <w:t xml:space="preserve">nazionale </w:t>
      </w:r>
      <w:r w:rsidR="002348FC" w:rsidRPr="00217A58">
        <w:rPr>
          <w:color w:val="auto"/>
        </w:rPr>
        <w:t xml:space="preserve">di occupazione </w:t>
      </w:r>
      <w:r w:rsidR="004C18D7" w:rsidRPr="00874C6D">
        <w:rPr>
          <w:color w:val="auto"/>
        </w:rPr>
        <w:t xml:space="preserve">da parte di pazienti COVID </w:t>
      </w:r>
      <w:r w:rsidR="002348FC" w:rsidRPr="00874C6D">
        <w:rPr>
          <w:color w:val="auto"/>
        </w:rPr>
        <w:t xml:space="preserve">è </w:t>
      </w:r>
      <w:r w:rsidR="005278CA" w:rsidRPr="00874C6D">
        <w:rPr>
          <w:color w:val="auto"/>
        </w:rPr>
        <w:t>del</w:t>
      </w:r>
      <w:r w:rsidR="00393F63" w:rsidRPr="00874C6D">
        <w:rPr>
          <w:color w:val="auto"/>
        </w:rPr>
        <w:t xml:space="preserve"> </w:t>
      </w:r>
      <w:r w:rsidR="00447CB6" w:rsidRPr="00874C6D">
        <w:rPr>
          <w:color w:val="auto"/>
        </w:rPr>
        <w:t>28</w:t>
      </w:r>
      <w:r w:rsidR="002E37EA" w:rsidRPr="00874C6D">
        <w:rPr>
          <w:color w:val="auto"/>
        </w:rPr>
        <w:t>% in area medica e del</w:t>
      </w:r>
      <w:r w:rsidR="005278CA" w:rsidRPr="00874C6D">
        <w:rPr>
          <w:color w:val="auto"/>
        </w:rPr>
        <w:t xml:space="preserve"> 1</w:t>
      </w:r>
      <w:r w:rsidR="00447CB6" w:rsidRPr="00874C6D">
        <w:rPr>
          <w:color w:val="auto"/>
        </w:rPr>
        <w:t>4,2</w:t>
      </w:r>
      <w:r w:rsidR="002348FC" w:rsidRPr="00874C6D">
        <w:rPr>
          <w:color w:val="auto"/>
        </w:rPr>
        <w:t>% in area critica</w:t>
      </w:r>
      <w:bookmarkEnd w:id="1"/>
      <w:r w:rsidR="00C97388" w:rsidRPr="00874C6D">
        <w:rPr>
          <w:color w:val="auto"/>
        </w:rPr>
        <w:t>.</w:t>
      </w:r>
      <w:r w:rsidR="00341691" w:rsidRPr="00874C6D">
        <w:rPr>
          <w:color w:val="auto"/>
        </w:rPr>
        <w:t xml:space="preserve"> </w:t>
      </w:r>
      <w:r w:rsidR="00385142" w:rsidRPr="00874C6D">
        <w:rPr>
          <w:color w:val="auto"/>
        </w:rPr>
        <w:t>T</w:t>
      </w:r>
      <w:r w:rsidR="00341691" w:rsidRPr="00874C6D">
        <w:rPr>
          <w:color w:val="auto"/>
        </w:rPr>
        <w:t xml:space="preserve">utte le Regioni </w:t>
      </w:r>
      <w:r w:rsidR="00341691" w:rsidRPr="00C808C1">
        <w:rPr>
          <w:color w:val="auto"/>
        </w:rPr>
        <w:t xml:space="preserve">superano la soglia </w:t>
      </w:r>
      <w:r w:rsidR="00341691" w:rsidRPr="00874C6D">
        <w:rPr>
          <w:color w:val="auto"/>
        </w:rPr>
        <w:t>del 15% in area medica</w:t>
      </w:r>
      <w:r w:rsidR="005354A9" w:rsidRPr="00874C6D">
        <w:rPr>
          <w:color w:val="auto"/>
        </w:rPr>
        <w:t xml:space="preserve">; ad eccezione di </w:t>
      </w:r>
      <w:r w:rsidR="00385142" w:rsidRPr="00631DF0">
        <w:rPr>
          <w:color w:val="auto"/>
        </w:rPr>
        <w:t>Basilicata</w:t>
      </w:r>
      <w:r w:rsidR="00447CB6" w:rsidRPr="00217A58">
        <w:rPr>
          <w:color w:val="auto"/>
        </w:rPr>
        <w:t>, Campania, Provincia Autonoma di Bolzano e Valle d’Aosta</w:t>
      </w:r>
      <w:r w:rsidR="00632D66" w:rsidRPr="00217A58">
        <w:rPr>
          <w:color w:val="auto"/>
        </w:rPr>
        <w:t>,</w:t>
      </w:r>
      <w:r w:rsidR="003965BE" w:rsidRPr="00874C6D">
        <w:rPr>
          <w:color w:val="auto"/>
        </w:rPr>
        <w:t xml:space="preserve"> </w:t>
      </w:r>
      <w:r w:rsidR="00341691" w:rsidRPr="00874C6D">
        <w:rPr>
          <w:color w:val="auto"/>
        </w:rPr>
        <w:t xml:space="preserve">tutte </w:t>
      </w:r>
      <w:r w:rsidR="00C808C1">
        <w:rPr>
          <w:color w:val="auto"/>
        </w:rPr>
        <w:t xml:space="preserve">vanno oltre </w:t>
      </w:r>
      <w:r w:rsidR="00341691" w:rsidRPr="00C808C1">
        <w:rPr>
          <w:color w:val="auto"/>
        </w:rPr>
        <w:t>la soglia</w:t>
      </w:r>
      <w:r w:rsidR="00341691" w:rsidRPr="00874C6D">
        <w:rPr>
          <w:color w:val="auto"/>
        </w:rPr>
        <w:t xml:space="preserve"> del </w:t>
      </w:r>
      <w:r w:rsidR="00341691" w:rsidRPr="00447CB6">
        <w:rPr>
          <w:color w:val="auto"/>
        </w:rPr>
        <w:t>10% in area critica</w:t>
      </w:r>
      <w:r w:rsidR="00036D6B" w:rsidRPr="00447CB6">
        <w:rPr>
          <w:color w:val="auto"/>
        </w:rPr>
        <w:t xml:space="preserve"> </w:t>
      </w:r>
      <w:r w:rsidR="004B6DC2" w:rsidRPr="00447CB6">
        <w:rPr>
          <w:color w:val="auto"/>
        </w:rPr>
        <w:t>(</w:t>
      </w:r>
      <w:r w:rsidR="004B6DC2" w:rsidRPr="00447CB6">
        <w:rPr>
          <w:color w:val="auto"/>
          <w:highlight w:val="yellow"/>
        </w:rPr>
        <w:t xml:space="preserve">figura </w:t>
      </w:r>
      <w:r w:rsidR="00061647" w:rsidRPr="00447CB6">
        <w:rPr>
          <w:color w:val="auto"/>
          <w:highlight w:val="yellow"/>
        </w:rPr>
        <w:t>8</w:t>
      </w:r>
      <w:r w:rsidR="004B6DC2" w:rsidRPr="00447CB6">
        <w:rPr>
          <w:color w:val="auto"/>
        </w:rPr>
        <w:t>)</w:t>
      </w:r>
      <w:r w:rsidR="00341691" w:rsidRPr="00447CB6">
        <w:rPr>
          <w:color w:val="auto"/>
        </w:rPr>
        <w:t>.</w:t>
      </w:r>
      <w:r w:rsidR="008D2843" w:rsidRPr="00447CB6">
        <w:rPr>
          <w:color w:val="auto"/>
        </w:rPr>
        <w:t xml:space="preserve"> </w:t>
      </w:r>
      <w:r w:rsidR="00BD67DE" w:rsidRPr="00447CB6">
        <w:rPr>
          <w:color w:val="auto"/>
        </w:rPr>
        <w:t>«</w:t>
      </w:r>
      <w:r w:rsidR="00E94BC6" w:rsidRPr="00447CB6">
        <w:rPr>
          <w:color w:val="auto"/>
        </w:rPr>
        <w:t>Si conferma un</w:t>
      </w:r>
      <w:r w:rsidR="00D8565C" w:rsidRPr="00447CB6">
        <w:rPr>
          <w:color w:val="auto"/>
        </w:rPr>
        <w:t xml:space="preserve"> </w:t>
      </w:r>
      <w:r w:rsidR="00E94BC6" w:rsidRPr="00447CB6">
        <w:rPr>
          <w:color w:val="auto"/>
        </w:rPr>
        <w:t xml:space="preserve">ulteriore </w:t>
      </w:r>
      <w:r w:rsidR="001D7FE5" w:rsidRPr="00447CB6">
        <w:rPr>
          <w:color w:val="auto"/>
        </w:rPr>
        <w:t xml:space="preserve">calo </w:t>
      </w:r>
      <w:r w:rsidR="00DE2DDF" w:rsidRPr="00447CB6">
        <w:rPr>
          <w:color w:val="auto"/>
        </w:rPr>
        <w:t>de</w:t>
      </w:r>
      <w:r w:rsidR="00C76A43" w:rsidRPr="00447CB6">
        <w:rPr>
          <w:color w:val="auto"/>
        </w:rPr>
        <w:t>gli ingressi giornalieri in terapia intensiva</w:t>
      </w:r>
      <w:r w:rsidR="00C644BF" w:rsidRPr="00447CB6">
        <w:rPr>
          <w:color w:val="auto"/>
        </w:rPr>
        <w:t xml:space="preserve"> </w:t>
      </w:r>
      <w:r w:rsidR="00451468" w:rsidRPr="00447CB6">
        <w:rPr>
          <w:color w:val="auto"/>
        </w:rPr>
        <w:t>– puntualizza Marco Mosti, Direttore Operativo della Fondazione GIMBE –</w:t>
      </w:r>
      <w:r w:rsidR="00C76A43" w:rsidRPr="00447CB6">
        <w:rPr>
          <w:color w:val="auto"/>
        </w:rPr>
        <w:t xml:space="preserve"> </w:t>
      </w:r>
      <w:r w:rsidR="00443A0B" w:rsidRPr="00447CB6">
        <w:rPr>
          <w:color w:val="auto"/>
        </w:rPr>
        <w:t>la cui</w:t>
      </w:r>
      <w:r w:rsidR="00547F28" w:rsidRPr="00447CB6">
        <w:rPr>
          <w:color w:val="auto"/>
        </w:rPr>
        <w:t xml:space="preserve"> </w:t>
      </w:r>
      <w:r w:rsidR="00BD67DE" w:rsidRPr="00447CB6">
        <w:rPr>
          <w:color w:val="auto"/>
        </w:rPr>
        <w:t xml:space="preserve">media mobile a 7 giorni </w:t>
      </w:r>
      <w:r w:rsidR="00615C81" w:rsidRPr="00447CB6">
        <w:rPr>
          <w:color w:val="auto"/>
        </w:rPr>
        <w:t xml:space="preserve">scende </w:t>
      </w:r>
      <w:r w:rsidR="004D49EC" w:rsidRPr="00447CB6">
        <w:rPr>
          <w:color w:val="auto"/>
        </w:rPr>
        <w:t xml:space="preserve">a </w:t>
      </w:r>
      <w:r w:rsidR="00447CB6" w:rsidRPr="00447CB6">
        <w:rPr>
          <w:color w:val="auto"/>
        </w:rPr>
        <w:t>99</w:t>
      </w:r>
      <w:r w:rsidR="004D49EC" w:rsidRPr="00447CB6">
        <w:rPr>
          <w:color w:val="auto"/>
        </w:rPr>
        <w:t xml:space="preserve"> </w:t>
      </w:r>
      <w:r w:rsidR="00547F28" w:rsidRPr="00447CB6">
        <w:rPr>
          <w:color w:val="auto"/>
        </w:rPr>
        <w:t xml:space="preserve">ingressi/die </w:t>
      </w:r>
      <w:r w:rsidR="004D49EC" w:rsidRPr="00447CB6">
        <w:rPr>
          <w:color w:val="auto"/>
        </w:rPr>
        <w:t>ris</w:t>
      </w:r>
      <w:r w:rsidR="005354A9" w:rsidRPr="00447CB6">
        <w:rPr>
          <w:color w:val="auto"/>
        </w:rPr>
        <w:t>petto ai</w:t>
      </w:r>
      <w:r w:rsidR="004D49EC" w:rsidRPr="00447CB6">
        <w:rPr>
          <w:color w:val="auto"/>
        </w:rPr>
        <w:t xml:space="preserve"> </w:t>
      </w:r>
      <w:r w:rsidR="00447CB6" w:rsidRPr="00447CB6">
        <w:rPr>
          <w:color w:val="auto"/>
        </w:rPr>
        <w:t>115</w:t>
      </w:r>
      <w:r w:rsidR="004D49EC" w:rsidRPr="00447CB6">
        <w:rPr>
          <w:color w:val="auto"/>
        </w:rPr>
        <w:t xml:space="preserve"> della settimana precedente</w:t>
      </w:r>
      <w:r w:rsidR="00D42AAE" w:rsidRPr="00447CB6">
        <w:rPr>
          <w:color w:val="auto"/>
        </w:rPr>
        <w:t>»</w:t>
      </w:r>
      <w:r w:rsidR="00BD67DE" w:rsidRPr="00447CB6">
        <w:rPr>
          <w:color w:val="auto"/>
        </w:rPr>
        <w:t xml:space="preserve"> (</w:t>
      </w:r>
      <w:r w:rsidR="00BD67DE" w:rsidRPr="00447CB6">
        <w:rPr>
          <w:color w:val="auto"/>
          <w:highlight w:val="yellow"/>
        </w:rPr>
        <w:t>figura</w:t>
      </w:r>
      <w:r w:rsidR="00C91686" w:rsidRPr="00447CB6">
        <w:rPr>
          <w:color w:val="auto"/>
          <w:highlight w:val="yellow"/>
        </w:rPr>
        <w:t xml:space="preserve"> </w:t>
      </w:r>
      <w:r w:rsidR="00061647" w:rsidRPr="00447CB6">
        <w:rPr>
          <w:color w:val="auto"/>
          <w:highlight w:val="yellow"/>
        </w:rPr>
        <w:t>9</w:t>
      </w:r>
      <w:r w:rsidR="00BD67DE" w:rsidRPr="00447CB6">
        <w:rPr>
          <w:color w:val="auto"/>
        </w:rPr>
        <w:t>).</w:t>
      </w:r>
    </w:p>
    <w:p w14:paraId="27EB7E88" w14:textId="77777777" w:rsidR="00483722" w:rsidRDefault="00483722" w:rsidP="00483722">
      <w:pPr>
        <w:jc w:val="both"/>
      </w:pPr>
      <w:r w:rsidRPr="00447CB6">
        <w:rPr>
          <w:b/>
          <w:color w:val="auto"/>
        </w:rPr>
        <w:t xml:space="preserve">Decessi. </w:t>
      </w:r>
      <w:r w:rsidRPr="00447CB6">
        <w:rPr>
          <w:color w:val="auto"/>
        </w:rPr>
        <w:t xml:space="preserve">Restano sostanzialmente stabili i decessi: </w:t>
      </w:r>
      <w:r w:rsidR="00447CB6" w:rsidRPr="00447CB6">
        <w:rPr>
          <w:color w:val="auto"/>
        </w:rPr>
        <w:t>2.587</w:t>
      </w:r>
      <w:r w:rsidRPr="00447CB6">
        <w:rPr>
          <w:color w:val="auto"/>
        </w:rPr>
        <w:t xml:space="preserve"> negli ultimi 7 giorni (di cui </w:t>
      </w:r>
      <w:r w:rsidR="00447CB6" w:rsidRPr="00447CB6">
        <w:rPr>
          <w:color w:val="auto"/>
        </w:rPr>
        <w:t>251</w:t>
      </w:r>
      <w:r w:rsidRPr="00447CB6">
        <w:rPr>
          <w:color w:val="auto"/>
        </w:rPr>
        <w:t xml:space="preserve"> riferiti a periodi precedenti), con una media di </w:t>
      </w:r>
      <w:r w:rsidR="00447CB6" w:rsidRPr="00447CB6">
        <w:rPr>
          <w:color w:val="auto"/>
        </w:rPr>
        <w:t>370</w:t>
      </w:r>
      <w:r w:rsidRPr="00447CB6">
        <w:rPr>
          <w:color w:val="auto"/>
        </w:rPr>
        <w:t xml:space="preserve"> al giorno rispetto ai 369 della settimana precedente. </w:t>
      </w:r>
      <w:r w:rsidR="00F20059">
        <w:rPr>
          <w:color w:val="auto"/>
        </w:rPr>
        <w:t>Questi n</w:t>
      </w:r>
      <w:r w:rsidRPr="00447CB6">
        <w:rPr>
          <w:color w:val="auto"/>
        </w:rPr>
        <w:t>umeri</w:t>
      </w:r>
      <w:r w:rsidR="00F20059">
        <w:rPr>
          <w:color w:val="auto"/>
        </w:rPr>
        <w:t>,</w:t>
      </w:r>
      <w:r w:rsidRPr="00447CB6">
        <w:rPr>
          <w:color w:val="auto"/>
        </w:rPr>
        <w:t xml:space="preserve"> purtroppo ancora </w:t>
      </w:r>
      <w:r w:rsidR="00F20059">
        <w:rPr>
          <w:color w:val="auto"/>
        </w:rPr>
        <w:t xml:space="preserve">molto </w:t>
      </w:r>
      <w:r w:rsidRPr="00447CB6">
        <w:rPr>
          <w:color w:val="auto"/>
        </w:rPr>
        <w:t>elevati</w:t>
      </w:r>
      <w:r w:rsidR="00F20059">
        <w:rPr>
          <w:color w:val="auto"/>
        </w:rPr>
        <w:t xml:space="preserve">, </w:t>
      </w:r>
      <w:r w:rsidR="00F20059" w:rsidRPr="00447CB6">
        <w:rPr>
          <w:color w:val="auto"/>
        </w:rPr>
        <w:t xml:space="preserve">nelle ultime settimane </w:t>
      </w:r>
      <w:r w:rsidR="00F20059">
        <w:rPr>
          <w:color w:val="auto"/>
        </w:rPr>
        <w:t>hanno alimentato distorte</w:t>
      </w:r>
      <w:r w:rsidRPr="00447CB6">
        <w:rPr>
          <w:color w:val="auto"/>
        </w:rPr>
        <w:t xml:space="preserve"> teorie secondo le quali </w:t>
      </w:r>
      <w:r w:rsidR="00F20059" w:rsidRPr="00447CB6">
        <w:rPr>
          <w:color w:val="auto"/>
        </w:rPr>
        <w:t>molt</w:t>
      </w:r>
      <w:r w:rsidR="00F20059">
        <w:rPr>
          <w:color w:val="auto"/>
        </w:rPr>
        <w:t>i decessi di</w:t>
      </w:r>
      <w:r w:rsidR="00F20059" w:rsidRPr="00447CB6">
        <w:rPr>
          <w:color w:val="auto"/>
        </w:rPr>
        <w:t xml:space="preserve"> </w:t>
      </w:r>
      <w:r w:rsidRPr="00447CB6">
        <w:rPr>
          <w:color w:val="auto"/>
        </w:rPr>
        <w:t xml:space="preserve">persone </w:t>
      </w:r>
      <w:r>
        <w:t xml:space="preserve">positive al SARS-CoV-2 sarebbero </w:t>
      </w:r>
      <w:r w:rsidR="00F20059">
        <w:t xml:space="preserve">occorsi </w:t>
      </w:r>
      <w:r>
        <w:t>ugualmente, indipendentemente dall’infezione</w:t>
      </w:r>
      <w:r w:rsidR="00F20059">
        <w:t xml:space="preserve">: teorie smentite dai </w:t>
      </w:r>
      <w:r>
        <w:t xml:space="preserve">dati </w:t>
      </w:r>
      <w:r w:rsidR="00F20059">
        <w:t xml:space="preserve">sull’eccesso </w:t>
      </w:r>
      <w:r>
        <w:t xml:space="preserve">di mortalità del </w:t>
      </w:r>
      <w:hyperlink r:id="rId8" w:history="1">
        <w:r w:rsidRPr="00A16230">
          <w:rPr>
            <w:rStyle w:val="Collegamentoipertestuale"/>
          </w:rPr>
          <w:t>Sistema di sorveglianza della mortalità giornaliera del Ministero della Salute</w:t>
        </w:r>
      </w:hyperlink>
      <w:r w:rsidR="00C27E98">
        <w:rPr>
          <w:rStyle w:val="Collegamentoipertestuale"/>
        </w:rPr>
        <w:t>,</w:t>
      </w:r>
      <w:r w:rsidR="00F20059">
        <w:t xml:space="preserve"> che risultano del tutto </w:t>
      </w:r>
      <w:r>
        <w:t xml:space="preserve">coerenti con i numeri ufficiali dei decessi. </w:t>
      </w:r>
      <w:r w:rsidRPr="000D7DCE">
        <w:t>«</w:t>
      </w:r>
      <w:r>
        <w:t xml:space="preserve">La distinzione fra morti </w:t>
      </w:r>
      <w:r w:rsidR="00F20059">
        <w:t>“</w:t>
      </w:r>
      <w:r>
        <w:t>per</w:t>
      </w:r>
      <w:r w:rsidR="00F20059">
        <w:t xml:space="preserve">” e morti “con” </w:t>
      </w:r>
      <w:r>
        <w:t>COVID</w:t>
      </w:r>
      <w:r w:rsidR="00783A99">
        <w:t>-</w:t>
      </w:r>
      <w:r>
        <w:t>19</w:t>
      </w:r>
      <w:r w:rsidR="00783A99">
        <w:t xml:space="preserve"> </w:t>
      </w:r>
      <w:r>
        <w:t xml:space="preserve">– </w:t>
      </w:r>
      <w:r w:rsidR="00F20059" w:rsidRPr="00C808C1">
        <w:rPr>
          <w:color w:val="auto"/>
        </w:rPr>
        <w:t xml:space="preserve">chiosa </w:t>
      </w:r>
      <w:r>
        <w:t xml:space="preserve">Cartabellotta – </w:t>
      </w:r>
      <w:r w:rsidR="008943CE">
        <w:t xml:space="preserve">rappresenta </w:t>
      </w:r>
      <w:r>
        <w:t>un</w:t>
      </w:r>
      <w:r w:rsidR="00783A99">
        <w:t>’inutile strumentalizzazione</w:t>
      </w:r>
      <w:r w:rsidR="008943CE">
        <w:t xml:space="preserve"> dei dati</w:t>
      </w:r>
      <w:r w:rsidR="00783A99">
        <w:t xml:space="preserve">, perché </w:t>
      </w:r>
      <w:r w:rsidR="007F4EC6">
        <w:t>l</w:t>
      </w:r>
      <w:r>
        <w:t xml:space="preserve">a vera domanda </w:t>
      </w:r>
      <w:r w:rsidR="007F4EC6">
        <w:t>da</w:t>
      </w:r>
      <w:r>
        <w:t xml:space="preserve"> porsi è</w:t>
      </w:r>
      <w:r w:rsidR="00C27E98">
        <w:t>:</w:t>
      </w:r>
      <w:r>
        <w:t xml:space="preserve"> </w:t>
      </w:r>
      <w:r w:rsidR="00C27E98">
        <w:t>le persone affette</w:t>
      </w:r>
      <w:r>
        <w:t xml:space="preserve"> da altre patologie sarebbe</w:t>
      </w:r>
      <w:r w:rsidR="00C27E98">
        <w:t>ro</w:t>
      </w:r>
      <w:r>
        <w:t xml:space="preserve"> ancora </w:t>
      </w:r>
      <w:r w:rsidR="00C27E98">
        <w:t xml:space="preserve">vive </w:t>
      </w:r>
      <w:r>
        <w:t>se non fosse</w:t>
      </w:r>
      <w:r w:rsidR="00C27E98">
        <w:t>ro</w:t>
      </w:r>
      <w:r>
        <w:t xml:space="preserve"> </w:t>
      </w:r>
      <w:r w:rsidR="002723FF">
        <w:t xml:space="preserve">state </w:t>
      </w:r>
      <w:r w:rsidR="00C27E98">
        <w:t xml:space="preserve">infettate </w:t>
      </w:r>
      <w:r>
        <w:t>dal SARS-CoV-2</w:t>
      </w:r>
      <w:r w:rsidR="00C27E98">
        <w:t>? I</w:t>
      </w:r>
      <w:r w:rsidR="00B17440">
        <w:t xml:space="preserve"> dati </w:t>
      </w:r>
      <w:r w:rsidR="004B7A79">
        <w:t xml:space="preserve">confermano </w:t>
      </w:r>
      <w:r w:rsidR="00B17440">
        <w:t xml:space="preserve">che per </w:t>
      </w:r>
      <w:r w:rsidR="00C808C1">
        <w:t>la maggior parte</w:t>
      </w:r>
      <w:r w:rsidR="00C27E98">
        <w:t xml:space="preserve"> di loro</w:t>
      </w:r>
      <w:r w:rsidR="00C808C1">
        <w:t xml:space="preserve"> </w:t>
      </w:r>
      <w:r w:rsidR="00B17440">
        <w:t xml:space="preserve">la risposta </w:t>
      </w:r>
      <w:r w:rsidR="00C808C1">
        <w:t>è affermativa</w:t>
      </w:r>
      <w:r w:rsidRPr="00634433">
        <w:t>»</w:t>
      </w:r>
      <w:r>
        <w:t>.</w:t>
      </w:r>
    </w:p>
    <w:p w14:paraId="1061EDEB" w14:textId="77777777" w:rsidR="00BE73DF" w:rsidRPr="00BE73DF" w:rsidRDefault="00BE73DF" w:rsidP="00DB1360">
      <w:pPr>
        <w:spacing w:line="276" w:lineRule="auto"/>
        <w:jc w:val="both"/>
        <w:rPr>
          <w:color w:val="auto"/>
        </w:rPr>
      </w:pPr>
      <w:r w:rsidRPr="00BE73DF">
        <w:rPr>
          <w:b/>
          <w:color w:val="auto"/>
        </w:rPr>
        <w:t>Vaccini: somministrazioni.</w:t>
      </w:r>
      <w:r w:rsidRPr="00BE73DF">
        <w:rPr>
          <w:color w:val="auto"/>
        </w:rPr>
        <w:t xml:space="preserve"> Al 9 febbraio (aggiornamento ore 06.20) l</w:t>
      </w:r>
      <w:r>
        <w:rPr>
          <w:color w:val="auto"/>
        </w:rPr>
        <w:t>’</w:t>
      </w:r>
      <w:r w:rsidRPr="00BE73DF">
        <w:rPr>
          <w:color w:val="auto"/>
        </w:rPr>
        <w:t xml:space="preserve">85,4% della popolazione (n. 50.578.779) ha ricevuto almeno una dose di vaccino (+338.507 rispetto </w:t>
      </w:r>
      <w:r>
        <w:rPr>
          <w:color w:val="auto"/>
        </w:rPr>
        <w:t>alla settimana precedente) e l’</w:t>
      </w:r>
      <w:r w:rsidRPr="00BE73DF">
        <w:rPr>
          <w:color w:val="auto"/>
        </w:rPr>
        <w:t>82% (n. 48.578.825) ha completato il ciclo vaccinale (+630.245 rispetto alla settimana precedente) (</w:t>
      </w:r>
      <w:r w:rsidRPr="00BE73DF">
        <w:rPr>
          <w:color w:val="auto"/>
          <w:highlight w:val="yellow"/>
        </w:rPr>
        <w:t>figura 10</w:t>
      </w:r>
      <w:r>
        <w:rPr>
          <w:color w:val="auto"/>
        </w:rPr>
        <w:t>). N</w:t>
      </w:r>
      <w:r w:rsidRPr="00BE73DF">
        <w:rPr>
          <w:color w:val="auto"/>
        </w:rPr>
        <w:t xml:space="preserve">ell’ultima settimana </w:t>
      </w:r>
      <w:r>
        <w:rPr>
          <w:color w:val="auto"/>
        </w:rPr>
        <w:t xml:space="preserve">scende </w:t>
      </w:r>
      <w:r w:rsidRPr="00BE73DF">
        <w:rPr>
          <w:color w:val="auto"/>
        </w:rPr>
        <w:t xml:space="preserve">il numero di somministrazioni (n. 2.217.463), con una media mobile a 7 giorni di 316.780 somministrazioni/die: </w:t>
      </w:r>
      <w:r>
        <w:rPr>
          <w:color w:val="auto"/>
        </w:rPr>
        <w:t>diminuiscono</w:t>
      </w:r>
      <w:r w:rsidRPr="00BE73DF">
        <w:rPr>
          <w:color w:val="auto"/>
        </w:rPr>
        <w:t xml:space="preserve"> del </w:t>
      </w:r>
      <w:r>
        <w:rPr>
          <w:color w:val="auto"/>
        </w:rPr>
        <w:t>40,1</w:t>
      </w:r>
      <w:r w:rsidRPr="00BE73DF">
        <w:rPr>
          <w:color w:val="auto"/>
        </w:rPr>
        <w:t xml:space="preserve">% le terze dosi (n. 1.580.389) e del </w:t>
      </w:r>
      <w:r>
        <w:rPr>
          <w:color w:val="auto"/>
        </w:rPr>
        <w:t>33,1</w:t>
      </w:r>
      <w:r w:rsidRPr="00BE73DF">
        <w:rPr>
          <w:color w:val="auto"/>
        </w:rPr>
        <w:t>% i nuovi vaccinati (n. 186.744) (</w:t>
      </w:r>
      <w:r w:rsidRPr="00BE73DF">
        <w:rPr>
          <w:color w:val="auto"/>
          <w:highlight w:val="yellow"/>
        </w:rPr>
        <w:t>figura 11</w:t>
      </w:r>
      <w:r w:rsidRPr="00BE73DF">
        <w:rPr>
          <w:color w:val="auto"/>
        </w:rPr>
        <w:t>).</w:t>
      </w:r>
    </w:p>
    <w:p w14:paraId="17F100ED" w14:textId="77777777" w:rsidR="00BE73DF" w:rsidRPr="00BE73DF" w:rsidRDefault="00BE73DF" w:rsidP="001B0254">
      <w:pPr>
        <w:jc w:val="both"/>
        <w:rPr>
          <w:rFonts w:cs="Calibri"/>
          <w:color w:val="auto"/>
        </w:rPr>
      </w:pPr>
      <w:r w:rsidRPr="00BE73DF">
        <w:rPr>
          <w:rFonts w:cs="Calibri"/>
          <w:b/>
          <w:color w:val="auto"/>
        </w:rPr>
        <w:t>Vaccini: coperture.</w:t>
      </w:r>
      <w:r w:rsidRPr="00BE73DF">
        <w:rPr>
          <w:rFonts w:cs="Calibri"/>
          <w:color w:val="auto"/>
        </w:rPr>
        <w:t xml:space="preserve"> Le coperture con almeno una dose di vaccino sono molto variabili nelle diverse fasce d’età (dal 99,4% </w:t>
      </w:r>
      <w:r w:rsidR="00E423A8">
        <w:rPr>
          <w:rFonts w:cs="Calibri"/>
          <w:color w:val="auto"/>
        </w:rPr>
        <w:t>degli over 80</w:t>
      </w:r>
      <w:r w:rsidRPr="00BE73DF">
        <w:rPr>
          <w:rFonts w:cs="Calibri"/>
          <w:color w:val="auto"/>
        </w:rPr>
        <w:t xml:space="preserve"> al 34,9% della fascia 5-11), così come sul fronte dei richiami, che negli over 80 hanno raggiunto</w:t>
      </w:r>
      <w:r w:rsidR="00E423A8">
        <w:rPr>
          <w:rFonts w:cs="Calibri"/>
          <w:color w:val="auto"/>
        </w:rPr>
        <w:t xml:space="preserve"> l’</w:t>
      </w:r>
      <w:r w:rsidRPr="00BE73DF">
        <w:rPr>
          <w:rFonts w:cs="Calibri"/>
          <w:color w:val="auto"/>
        </w:rPr>
        <w:t xml:space="preserve">86,7%, nella fascia 70-79 </w:t>
      </w:r>
      <w:r w:rsidR="00E423A8">
        <w:rPr>
          <w:rFonts w:cs="Calibri"/>
          <w:color w:val="auto"/>
        </w:rPr>
        <w:t>l’</w:t>
      </w:r>
      <w:r w:rsidRPr="00BE73DF">
        <w:rPr>
          <w:rFonts w:cs="Calibri"/>
          <w:color w:val="auto"/>
        </w:rPr>
        <w:t>85,1% e in quella 60-69 anni l’81% (</w:t>
      </w:r>
      <w:r w:rsidRPr="00BE73DF">
        <w:rPr>
          <w:rFonts w:cs="Calibri"/>
          <w:color w:val="auto"/>
          <w:highlight w:val="yellow"/>
        </w:rPr>
        <w:t>figura 12</w:t>
      </w:r>
      <w:r w:rsidRPr="00BE73DF">
        <w:rPr>
          <w:rFonts w:cs="Calibri"/>
          <w:color w:val="auto"/>
        </w:rPr>
        <w:t>).</w:t>
      </w:r>
    </w:p>
    <w:p w14:paraId="13BD528D" w14:textId="77777777" w:rsidR="001C167C" w:rsidRPr="00D078B4" w:rsidRDefault="00B672EA" w:rsidP="00211923">
      <w:pPr>
        <w:spacing w:line="276" w:lineRule="auto"/>
        <w:jc w:val="both"/>
        <w:rPr>
          <w:color w:val="auto"/>
        </w:rPr>
      </w:pPr>
      <w:r w:rsidRPr="00D078B4">
        <w:rPr>
          <w:b/>
          <w:color w:val="auto"/>
        </w:rPr>
        <w:t xml:space="preserve">Vaccini: </w:t>
      </w:r>
      <w:r w:rsidR="003E293F" w:rsidRPr="00D078B4">
        <w:rPr>
          <w:b/>
          <w:color w:val="auto"/>
        </w:rPr>
        <w:t>nuovi vaccinati</w:t>
      </w:r>
      <w:r w:rsidRPr="00D078B4">
        <w:rPr>
          <w:b/>
          <w:color w:val="auto"/>
        </w:rPr>
        <w:t>.</w:t>
      </w:r>
      <w:r w:rsidRPr="00D078B4">
        <w:rPr>
          <w:color w:val="auto"/>
        </w:rPr>
        <w:t xml:space="preserve"> </w:t>
      </w:r>
      <w:r w:rsidR="00554F5B" w:rsidRPr="00D078B4">
        <w:rPr>
          <w:color w:val="auto"/>
        </w:rPr>
        <w:t>N</w:t>
      </w:r>
      <w:r w:rsidR="00F75D8A" w:rsidRPr="00D078B4">
        <w:rPr>
          <w:color w:val="auto"/>
        </w:rPr>
        <w:t>el</w:t>
      </w:r>
      <w:r w:rsidR="00554F5B" w:rsidRPr="00D078B4">
        <w:rPr>
          <w:color w:val="auto"/>
        </w:rPr>
        <w:t>la</w:t>
      </w:r>
      <w:r w:rsidR="00F75D8A" w:rsidRPr="00D078B4">
        <w:rPr>
          <w:color w:val="auto"/>
        </w:rPr>
        <w:t xml:space="preserve"> </w:t>
      </w:r>
      <w:r w:rsidR="00554F5B" w:rsidRPr="00D078B4">
        <w:rPr>
          <w:color w:val="auto"/>
        </w:rPr>
        <w:t xml:space="preserve">settimana </w:t>
      </w:r>
      <w:r w:rsidR="008A00D7" w:rsidRPr="00D078B4">
        <w:rPr>
          <w:color w:val="auto"/>
        </w:rPr>
        <w:t>2-8</w:t>
      </w:r>
      <w:r w:rsidR="001B0254" w:rsidRPr="00D078B4">
        <w:rPr>
          <w:color w:val="auto"/>
        </w:rPr>
        <w:t xml:space="preserve"> febbraio</w:t>
      </w:r>
      <w:r w:rsidR="00F75D8A" w:rsidRPr="00D078B4">
        <w:rPr>
          <w:color w:val="auto"/>
        </w:rPr>
        <w:t xml:space="preserve"> </w:t>
      </w:r>
      <w:r w:rsidR="00E3038F" w:rsidRPr="00D078B4">
        <w:rPr>
          <w:color w:val="auto"/>
        </w:rPr>
        <w:t xml:space="preserve">si </w:t>
      </w:r>
      <w:r w:rsidR="008927DE" w:rsidRPr="00D078B4">
        <w:rPr>
          <w:color w:val="auto"/>
        </w:rPr>
        <w:t xml:space="preserve">registra un </w:t>
      </w:r>
      <w:r w:rsidR="00A61C84" w:rsidRPr="00D078B4">
        <w:rPr>
          <w:color w:val="auto"/>
        </w:rPr>
        <w:t xml:space="preserve">ulteriore calo </w:t>
      </w:r>
      <w:r w:rsidR="000C22FE" w:rsidRPr="00D078B4">
        <w:rPr>
          <w:color w:val="auto"/>
        </w:rPr>
        <w:t xml:space="preserve">dei nuovi vaccinati: </w:t>
      </w:r>
      <w:r w:rsidR="008A00D7" w:rsidRPr="00D078B4">
        <w:rPr>
          <w:color w:val="auto"/>
        </w:rPr>
        <w:t>186.744</w:t>
      </w:r>
      <w:r w:rsidR="00A61C84" w:rsidRPr="00D078B4">
        <w:rPr>
          <w:color w:val="auto"/>
        </w:rPr>
        <w:t xml:space="preserve"> </w:t>
      </w:r>
      <w:r w:rsidR="00CB3BD4" w:rsidRPr="00D078B4">
        <w:rPr>
          <w:color w:val="auto"/>
        </w:rPr>
        <w:t xml:space="preserve">rispetto ai </w:t>
      </w:r>
      <w:r w:rsidR="008A00D7" w:rsidRPr="00D078B4">
        <w:rPr>
          <w:color w:val="auto"/>
        </w:rPr>
        <w:t>278.940</w:t>
      </w:r>
      <w:r w:rsidR="00A61C84" w:rsidRPr="00D078B4">
        <w:rPr>
          <w:color w:val="auto"/>
        </w:rPr>
        <w:t xml:space="preserve"> </w:t>
      </w:r>
      <w:r w:rsidR="00CB3BD4" w:rsidRPr="00D078B4">
        <w:rPr>
          <w:color w:val="auto"/>
        </w:rPr>
        <w:t>della settimana precedente</w:t>
      </w:r>
      <w:r w:rsidR="009D0C36" w:rsidRPr="00D078B4">
        <w:rPr>
          <w:color w:val="auto"/>
        </w:rPr>
        <w:t xml:space="preserve"> (-</w:t>
      </w:r>
      <w:r w:rsidR="008A00D7" w:rsidRPr="00D078B4">
        <w:rPr>
          <w:color w:val="auto"/>
        </w:rPr>
        <w:t>33</w:t>
      </w:r>
      <w:r w:rsidR="009D0C36" w:rsidRPr="00D078B4">
        <w:rPr>
          <w:color w:val="auto"/>
        </w:rPr>
        <w:t>,1%)</w:t>
      </w:r>
      <w:r w:rsidR="008927DE" w:rsidRPr="00D078B4">
        <w:rPr>
          <w:color w:val="auto"/>
        </w:rPr>
        <w:t xml:space="preserve"> </w:t>
      </w:r>
      <w:r w:rsidRPr="00D078B4">
        <w:rPr>
          <w:color w:val="auto"/>
        </w:rPr>
        <w:t>(</w:t>
      </w:r>
      <w:r w:rsidRPr="00D078B4">
        <w:rPr>
          <w:color w:val="auto"/>
          <w:highlight w:val="yellow"/>
        </w:rPr>
        <w:t xml:space="preserve">figura </w:t>
      </w:r>
      <w:r w:rsidR="00D93FAE" w:rsidRPr="00D078B4">
        <w:rPr>
          <w:color w:val="auto"/>
          <w:highlight w:val="yellow"/>
        </w:rPr>
        <w:t>1</w:t>
      </w:r>
      <w:r w:rsidR="00061647" w:rsidRPr="00D078B4">
        <w:rPr>
          <w:color w:val="auto"/>
          <w:highlight w:val="yellow"/>
        </w:rPr>
        <w:t>3</w:t>
      </w:r>
      <w:r w:rsidR="00470CE3" w:rsidRPr="00D078B4">
        <w:rPr>
          <w:color w:val="auto"/>
        </w:rPr>
        <w:t xml:space="preserve">). </w:t>
      </w:r>
      <w:r w:rsidR="008927DE" w:rsidRPr="00D078B4">
        <w:rPr>
          <w:color w:val="auto"/>
        </w:rPr>
        <w:t xml:space="preserve">Di questi </w:t>
      </w:r>
      <w:r w:rsidR="007C7E75" w:rsidRPr="00D078B4">
        <w:rPr>
          <w:color w:val="auto"/>
        </w:rPr>
        <w:t>il 4</w:t>
      </w:r>
      <w:r w:rsidR="008A00D7" w:rsidRPr="00D078B4">
        <w:rPr>
          <w:color w:val="auto"/>
        </w:rPr>
        <w:t>1</w:t>
      </w:r>
      <w:r w:rsidR="007C7E75" w:rsidRPr="00D078B4">
        <w:rPr>
          <w:color w:val="auto"/>
        </w:rPr>
        <w:t>,</w:t>
      </w:r>
      <w:r w:rsidR="008A00D7" w:rsidRPr="00D078B4">
        <w:rPr>
          <w:color w:val="auto"/>
        </w:rPr>
        <w:t>8</w:t>
      </w:r>
      <w:r w:rsidR="007C7E75" w:rsidRPr="00D078B4">
        <w:rPr>
          <w:color w:val="auto"/>
        </w:rPr>
        <w:t>%</w:t>
      </w:r>
      <w:r w:rsidR="008927DE" w:rsidRPr="00D078B4">
        <w:rPr>
          <w:color w:val="auto"/>
        </w:rPr>
        <w:t xml:space="preserve"> è </w:t>
      </w:r>
      <w:r w:rsidR="00CD534A" w:rsidRPr="00D078B4">
        <w:rPr>
          <w:color w:val="auto"/>
        </w:rPr>
        <w:t xml:space="preserve">rappresentato </w:t>
      </w:r>
      <w:r w:rsidR="008927DE" w:rsidRPr="00D078B4">
        <w:rPr>
          <w:color w:val="auto"/>
        </w:rPr>
        <w:t xml:space="preserve">dalla </w:t>
      </w:r>
      <w:r w:rsidR="00E129D4" w:rsidRPr="00D078B4">
        <w:rPr>
          <w:color w:val="auto"/>
        </w:rPr>
        <w:t>fascia 5-11</w:t>
      </w:r>
      <w:r w:rsidR="0068557B" w:rsidRPr="00D078B4">
        <w:rPr>
          <w:color w:val="auto"/>
        </w:rPr>
        <w:t xml:space="preserve">: </w:t>
      </w:r>
      <w:r w:rsidR="008A00D7" w:rsidRPr="00D078B4">
        <w:rPr>
          <w:color w:val="auto"/>
        </w:rPr>
        <w:t>77.985</w:t>
      </w:r>
      <w:r w:rsidR="0068557B" w:rsidRPr="00D078B4">
        <w:rPr>
          <w:color w:val="auto"/>
        </w:rPr>
        <w:t xml:space="preserve">, </w:t>
      </w:r>
      <w:r w:rsidR="007C7E75" w:rsidRPr="00D078B4">
        <w:rPr>
          <w:color w:val="auto"/>
        </w:rPr>
        <w:t>in netta flessione rispetto alla settimana precedente</w:t>
      </w:r>
      <w:r w:rsidR="00A52BDE" w:rsidRPr="00D078B4">
        <w:rPr>
          <w:color w:val="auto"/>
        </w:rPr>
        <w:t xml:space="preserve"> (</w:t>
      </w:r>
      <w:r w:rsidR="00431177" w:rsidRPr="00D078B4">
        <w:rPr>
          <w:color w:val="auto"/>
        </w:rPr>
        <w:t>-</w:t>
      </w:r>
      <w:r w:rsidR="008A00D7" w:rsidRPr="00D078B4">
        <w:rPr>
          <w:color w:val="auto"/>
        </w:rPr>
        <w:t>35</w:t>
      </w:r>
      <w:r w:rsidR="007C7E75" w:rsidRPr="00D078B4">
        <w:rPr>
          <w:color w:val="auto"/>
        </w:rPr>
        <w:t>,</w:t>
      </w:r>
      <w:r w:rsidR="008A00D7" w:rsidRPr="00D078B4">
        <w:rPr>
          <w:color w:val="auto"/>
        </w:rPr>
        <w:t>2</w:t>
      </w:r>
      <w:r w:rsidR="00A52BDE" w:rsidRPr="00D078B4">
        <w:rPr>
          <w:color w:val="auto"/>
        </w:rPr>
        <w:t>%)</w:t>
      </w:r>
      <w:r w:rsidR="007F4EC6">
        <w:rPr>
          <w:color w:val="auto"/>
        </w:rPr>
        <w:t>.</w:t>
      </w:r>
      <w:r w:rsidR="000C22FE" w:rsidRPr="00D078B4">
        <w:rPr>
          <w:color w:val="auto"/>
        </w:rPr>
        <w:t xml:space="preserve"> </w:t>
      </w:r>
      <w:r w:rsidR="00880B59">
        <w:rPr>
          <w:color w:val="auto"/>
        </w:rPr>
        <w:t>N</w:t>
      </w:r>
      <w:r w:rsidR="00880B59" w:rsidRPr="00D078B4">
        <w:rPr>
          <w:color w:val="auto"/>
        </w:rPr>
        <w:t>onostante l’entrata in vigore dell’obbligo vaccinale</w:t>
      </w:r>
      <w:r w:rsidR="00880B59">
        <w:rPr>
          <w:color w:val="auto"/>
        </w:rPr>
        <w:t xml:space="preserve"> e l’imminente introduzione dell’obbligo di green pass rafforzato sui luoghi di lavoro</w:t>
      </w:r>
      <w:r w:rsidR="00880B59" w:rsidRPr="00D078B4">
        <w:rPr>
          <w:color w:val="auto"/>
        </w:rPr>
        <w:t xml:space="preserve">, </w:t>
      </w:r>
      <w:r w:rsidR="00880B59">
        <w:rPr>
          <w:color w:val="auto"/>
        </w:rPr>
        <w:t xml:space="preserve">tra </w:t>
      </w:r>
      <w:r w:rsidR="00F3347A">
        <w:rPr>
          <w:color w:val="auto"/>
        </w:rPr>
        <w:t>gli o</w:t>
      </w:r>
      <w:r w:rsidR="00F3347A" w:rsidRPr="00D078B4">
        <w:rPr>
          <w:color w:val="auto"/>
        </w:rPr>
        <w:t>ver 50</w:t>
      </w:r>
      <w:r w:rsidR="00F3347A">
        <w:rPr>
          <w:color w:val="auto"/>
        </w:rPr>
        <w:t xml:space="preserve"> </w:t>
      </w:r>
      <w:r w:rsidR="00801454" w:rsidRPr="00D078B4">
        <w:rPr>
          <w:color w:val="auto"/>
        </w:rPr>
        <w:t>i</w:t>
      </w:r>
      <w:r w:rsidR="0084641B" w:rsidRPr="00D078B4">
        <w:rPr>
          <w:color w:val="auto"/>
        </w:rPr>
        <w:t>l numero di</w:t>
      </w:r>
      <w:r w:rsidR="00801454" w:rsidRPr="00D078B4">
        <w:rPr>
          <w:color w:val="auto"/>
        </w:rPr>
        <w:t xml:space="preserve"> nuovi vaccinati </w:t>
      </w:r>
      <w:r w:rsidR="0084641B" w:rsidRPr="00D078B4">
        <w:rPr>
          <w:color w:val="auto"/>
        </w:rPr>
        <w:t>scende</w:t>
      </w:r>
      <w:r w:rsidR="00F3347A">
        <w:rPr>
          <w:color w:val="auto"/>
        </w:rPr>
        <w:t xml:space="preserve"> ulteriormente, attestandosi a quota </w:t>
      </w:r>
      <w:r w:rsidR="00D078B4" w:rsidRPr="00D078B4">
        <w:rPr>
          <w:color w:val="auto"/>
        </w:rPr>
        <w:t>47.951</w:t>
      </w:r>
      <w:r w:rsidR="008F04B0" w:rsidRPr="00D078B4">
        <w:rPr>
          <w:color w:val="auto"/>
        </w:rPr>
        <w:t xml:space="preserve"> </w:t>
      </w:r>
      <w:r w:rsidR="00211923" w:rsidRPr="00D078B4">
        <w:rPr>
          <w:color w:val="auto"/>
        </w:rPr>
        <w:t>(-</w:t>
      </w:r>
      <w:r w:rsidR="00D078B4" w:rsidRPr="00D078B4">
        <w:rPr>
          <w:color w:val="auto"/>
        </w:rPr>
        <w:t>41,6</w:t>
      </w:r>
      <w:r w:rsidR="00431177" w:rsidRPr="00D078B4">
        <w:rPr>
          <w:color w:val="auto"/>
        </w:rPr>
        <w:t>% ris</w:t>
      </w:r>
      <w:r w:rsidR="007F4EC6">
        <w:rPr>
          <w:color w:val="auto"/>
        </w:rPr>
        <w:t>petto alla settimana precedente</w:t>
      </w:r>
      <w:r w:rsidR="00F20059">
        <w:rPr>
          <w:color w:val="auto"/>
        </w:rPr>
        <w:t>)</w:t>
      </w:r>
      <w:r w:rsidR="00431177" w:rsidRPr="00D078B4">
        <w:rPr>
          <w:color w:val="auto"/>
        </w:rPr>
        <w:t xml:space="preserve"> </w:t>
      </w:r>
      <w:r w:rsidR="008F04B0" w:rsidRPr="00D078B4">
        <w:rPr>
          <w:color w:val="auto"/>
        </w:rPr>
        <w:t>(</w:t>
      </w:r>
      <w:r w:rsidR="008F04B0" w:rsidRPr="00D078B4">
        <w:rPr>
          <w:color w:val="auto"/>
          <w:highlight w:val="yellow"/>
        </w:rPr>
        <w:t>figura 1</w:t>
      </w:r>
      <w:r w:rsidR="00061647" w:rsidRPr="00D078B4">
        <w:rPr>
          <w:color w:val="auto"/>
          <w:highlight w:val="yellow"/>
        </w:rPr>
        <w:t>4</w:t>
      </w:r>
      <w:r w:rsidR="008F04B0" w:rsidRPr="00D078B4">
        <w:rPr>
          <w:color w:val="auto"/>
        </w:rPr>
        <w:t>)</w:t>
      </w:r>
      <w:r w:rsidR="001C167C" w:rsidRPr="00D078B4">
        <w:rPr>
          <w:color w:val="auto"/>
        </w:rPr>
        <w:t>.</w:t>
      </w:r>
      <w:r w:rsidR="009A505C" w:rsidRPr="00D078B4">
        <w:rPr>
          <w:color w:val="auto"/>
        </w:rPr>
        <w:t xml:space="preserve"> </w:t>
      </w:r>
      <w:r w:rsidR="00F3347A">
        <w:rPr>
          <w:color w:val="auto"/>
        </w:rPr>
        <w:t>In continuo</w:t>
      </w:r>
      <w:r w:rsidR="00F3347A" w:rsidRPr="00D078B4">
        <w:rPr>
          <w:color w:val="auto"/>
        </w:rPr>
        <w:t xml:space="preserve"> </w:t>
      </w:r>
      <w:r w:rsidR="007A6C37" w:rsidRPr="00D078B4">
        <w:rPr>
          <w:color w:val="auto"/>
        </w:rPr>
        <w:t xml:space="preserve">calo </w:t>
      </w:r>
      <w:r w:rsidR="00F3347A">
        <w:rPr>
          <w:color w:val="auto"/>
        </w:rPr>
        <w:t>anche</w:t>
      </w:r>
      <w:r w:rsidR="00211923" w:rsidRPr="00D078B4">
        <w:rPr>
          <w:color w:val="auto"/>
        </w:rPr>
        <w:t xml:space="preserve"> </w:t>
      </w:r>
      <w:r w:rsidR="007C1D27" w:rsidRPr="00D078B4">
        <w:rPr>
          <w:color w:val="auto"/>
        </w:rPr>
        <w:t>l</w:t>
      </w:r>
      <w:r w:rsidR="007C1D27">
        <w:rPr>
          <w:color w:val="auto"/>
        </w:rPr>
        <w:t>e</w:t>
      </w:r>
      <w:r w:rsidR="007C1D27" w:rsidRPr="00D078B4">
        <w:rPr>
          <w:color w:val="auto"/>
        </w:rPr>
        <w:t xml:space="preserve"> fasc</w:t>
      </w:r>
      <w:r w:rsidR="007C1D27">
        <w:rPr>
          <w:color w:val="auto"/>
        </w:rPr>
        <w:t>e</w:t>
      </w:r>
      <w:r w:rsidR="007C1D27" w:rsidRPr="00D078B4">
        <w:rPr>
          <w:color w:val="auto"/>
        </w:rPr>
        <w:t xml:space="preserve"> </w:t>
      </w:r>
      <w:r w:rsidR="009A505C" w:rsidRPr="00D078B4">
        <w:rPr>
          <w:color w:val="auto"/>
        </w:rPr>
        <w:t>12-19</w:t>
      </w:r>
      <w:r w:rsidR="00211923" w:rsidRPr="00D078B4">
        <w:rPr>
          <w:color w:val="auto"/>
        </w:rPr>
        <w:t xml:space="preserve"> </w:t>
      </w:r>
      <w:r w:rsidR="007C1D27">
        <w:rPr>
          <w:color w:val="auto"/>
        </w:rPr>
        <w:t>e</w:t>
      </w:r>
      <w:r w:rsidR="00211923" w:rsidRPr="00D078B4">
        <w:rPr>
          <w:color w:val="auto"/>
        </w:rPr>
        <w:t xml:space="preserve"> 20-49 (</w:t>
      </w:r>
      <w:r w:rsidR="00211923" w:rsidRPr="00D078B4">
        <w:rPr>
          <w:color w:val="auto"/>
          <w:highlight w:val="yellow"/>
        </w:rPr>
        <w:t>figura 1</w:t>
      </w:r>
      <w:r w:rsidR="00061647" w:rsidRPr="00D078B4">
        <w:rPr>
          <w:color w:val="auto"/>
          <w:highlight w:val="yellow"/>
        </w:rPr>
        <w:t>5</w:t>
      </w:r>
      <w:r w:rsidR="00211923" w:rsidRPr="00D078B4">
        <w:rPr>
          <w:color w:val="auto"/>
        </w:rPr>
        <w:t>)</w:t>
      </w:r>
      <w:r w:rsidR="009A505C" w:rsidRPr="00D078B4">
        <w:rPr>
          <w:color w:val="auto"/>
        </w:rPr>
        <w:t>.</w:t>
      </w:r>
    </w:p>
    <w:p w14:paraId="6114A584" w14:textId="77777777" w:rsidR="00D304E2" w:rsidRDefault="00D304E2" w:rsidP="00D304E2">
      <w:pPr>
        <w:spacing w:line="276" w:lineRule="auto"/>
        <w:jc w:val="both"/>
      </w:pPr>
      <w:r>
        <w:lastRenderedPageBreak/>
        <w:t xml:space="preserve">All’8 febbraio sono ancora 7,1 milioni le persone senza nemmeno una dose di vaccino, di cui 1,8 milioni guarite da meno di 180 giorni e 5,3 milioni </w:t>
      </w:r>
      <w:r>
        <w:rPr>
          <w:color w:val="auto"/>
        </w:rPr>
        <w:t>vaccinabili (</w:t>
      </w:r>
      <w:r>
        <w:rPr>
          <w:color w:val="auto"/>
          <w:highlight w:val="yellow"/>
        </w:rPr>
        <w:t>figura 16</w:t>
      </w:r>
      <w:r>
        <w:rPr>
          <w:color w:val="auto"/>
        </w:rPr>
        <w:t xml:space="preserve">). </w:t>
      </w:r>
      <w:r>
        <w:t xml:space="preserve">Questi dati portano </w:t>
      </w:r>
      <w:r w:rsidR="00F250B2">
        <w:t>a due</w:t>
      </w:r>
      <w:r>
        <w:t xml:space="preserve"> considerazioni</w:t>
      </w:r>
      <w:r w:rsidR="00152127">
        <w:t>: s</w:t>
      </w:r>
      <w:r>
        <w:t>e</w:t>
      </w:r>
      <w:r w:rsidR="00152127">
        <w:t xml:space="preserve"> </w:t>
      </w:r>
      <w:r>
        <w:t xml:space="preserve">da un lato il fatto che oltre 1,7 milioni di persone siano entrate in contatto con il virus alza il livello di immunità della popolazione, dall’altro il numero di persone non protette da COVID-19 è ancora molto elevato e, soprattutto, l’immunità derivante dall’infezione cala progressivamente nel tempo, </w:t>
      </w:r>
      <w:r w:rsidR="00586DA6">
        <w:t xml:space="preserve">confermando </w:t>
      </w:r>
      <w:r>
        <w:t>la necessità di vaccinarsi entro 6 mesi dall’avvenuto contagio.</w:t>
      </w:r>
    </w:p>
    <w:p w14:paraId="701E9EEE" w14:textId="77777777" w:rsidR="00EB493D" w:rsidRDefault="00EB493D" w:rsidP="00D304E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b/>
          <w:color w:val="auto"/>
        </w:rPr>
      </w:pPr>
      <w:r w:rsidRPr="00EB493D">
        <w:rPr>
          <w:b/>
          <w:color w:val="auto"/>
        </w:rPr>
        <w:t xml:space="preserve">Vaccini: fascia 5-11 anni. </w:t>
      </w:r>
      <w:r w:rsidRPr="00EB493D">
        <w:rPr>
          <w:color w:val="auto"/>
        </w:rPr>
        <w:t>Al 9 febbraio (aggiornamento ore 06.20) nella fascia 5-11 anni sono state somministrate 1.903.023 dosi (</w:t>
      </w:r>
      <w:r w:rsidRPr="00EB493D">
        <w:rPr>
          <w:color w:val="auto"/>
          <w:highlight w:val="yellow"/>
        </w:rPr>
        <w:t>figura 17</w:t>
      </w:r>
      <w:r w:rsidRPr="00EB493D">
        <w:rPr>
          <w:color w:val="auto"/>
        </w:rPr>
        <w:t>): 1.283.289 hanno ricevuto almeno 1 dose di vaccino (di cui</w:t>
      </w:r>
      <w:r>
        <w:rPr>
          <w:color w:val="auto"/>
        </w:rPr>
        <w:t xml:space="preserve"> </w:t>
      </w:r>
      <w:r w:rsidRPr="00EB493D">
        <w:rPr>
          <w:color w:val="auto"/>
        </w:rPr>
        <w:t>761.023 hanno completato il ciclo vaccinale), con un tasso di copertura nazionale che si attesta al 34,9% con nette differenze regionali (dal 18,9% della Prov</w:t>
      </w:r>
      <w:r w:rsidR="009F31F4">
        <w:rPr>
          <w:color w:val="auto"/>
        </w:rPr>
        <w:t>incia</w:t>
      </w:r>
      <w:r w:rsidR="009F31F4" w:rsidRPr="00EB493D">
        <w:rPr>
          <w:color w:val="auto"/>
        </w:rPr>
        <w:t xml:space="preserve"> </w:t>
      </w:r>
      <w:r w:rsidRPr="00EB493D">
        <w:rPr>
          <w:color w:val="auto"/>
        </w:rPr>
        <w:t>Aut</w:t>
      </w:r>
      <w:r w:rsidR="009F31F4">
        <w:rPr>
          <w:color w:val="auto"/>
        </w:rPr>
        <w:t>onoma di</w:t>
      </w:r>
      <w:r w:rsidRPr="00EB493D">
        <w:rPr>
          <w:color w:val="auto"/>
        </w:rPr>
        <w:t xml:space="preserve"> Bolzano al 51,5% della Puglia) (</w:t>
      </w:r>
      <w:r w:rsidRPr="00EB493D">
        <w:rPr>
          <w:color w:val="auto"/>
          <w:highlight w:val="yellow"/>
        </w:rPr>
        <w:t>figura 18</w:t>
      </w:r>
      <w:r w:rsidRPr="00EB493D">
        <w:rPr>
          <w:color w:val="auto"/>
        </w:rPr>
        <w:t>).</w:t>
      </w:r>
    </w:p>
    <w:p w14:paraId="61C3F277" w14:textId="77777777" w:rsidR="009B563A" w:rsidRPr="009B563A" w:rsidRDefault="009B563A" w:rsidP="00617AD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9B563A">
        <w:rPr>
          <w:b/>
          <w:color w:val="auto"/>
        </w:rPr>
        <w:t>Vaccini: terza dose.</w:t>
      </w:r>
      <w:r w:rsidRPr="009B563A">
        <w:rPr>
          <w:color w:val="auto"/>
        </w:rPr>
        <w:t xml:space="preserve"> Al 9 febbraio (aggiornamento ore 06.20) sono state somministrate 35.486.095 terze dosi</w:t>
      </w:r>
      <w:r w:rsidR="00217C57">
        <w:rPr>
          <w:color w:val="auto"/>
        </w:rPr>
        <w:t>,</w:t>
      </w:r>
      <w:r w:rsidRPr="009B563A">
        <w:rPr>
          <w:color w:val="auto"/>
        </w:rPr>
        <w:t xml:space="preserve"> con una media mobile a 7 giorni di 225.770 somministrazioni al giorno (</w:t>
      </w:r>
      <w:r w:rsidRPr="009B563A">
        <w:rPr>
          <w:color w:val="auto"/>
          <w:highlight w:val="yellow"/>
        </w:rPr>
        <w:t>figura 19</w:t>
      </w:r>
      <w:r w:rsidRPr="009B563A">
        <w:rPr>
          <w:color w:val="auto"/>
        </w:rPr>
        <w:t xml:space="preserve">). In base alla </w:t>
      </w:r>
      <w:hyperlink r:id="rId9" w:history="1">
        <w:r w:rsidRPr="009B563A">
          <w:rPr>
            <w:rStyle w:val="Collegamentoipertestuale"/>
            <w:color w:val="auto"/>
          </w:rPr>
          <w:t>platea ufficiale</w:t>
        </w:r>
      </w:hyperlink>
      <w:r w:rsidRPr="009B563A">
        <w:rPr>
          <w:color w:val="auto"/>
        </w:rPr>
        <w:t xml:space="preserve"> (n. 42.518.205), aggiornata al 1° febbraio, il tasso di copertura nazionale per le terze dosi è </w:t>
      </w:r>
      <w:r w:rsidR="00217C57" w:rsidRPr="009B563A">
        <w:rPr>
          <w:color w:val="auto"/>
        </w:rPr>
        <w:t>del</w:t>
      </w:r>
      <w:r w:rsidR="00217C57">
        <w:rPr>
          <w:color w:val="auto"/>
        </w:rPr>
        <w:t>l’</w:t>
      </w:r>
      <w:r w:rsidRPr="009B563A">
        <w:rPr>
          <w:color w:val="auto"/>
        </w:rPr>
        <w:t>83,5% con nette differenze regionali: dal 77,5% della Sicilia al</w:t>
      </w:r>
      <w:r>
        <w:rPr>
          <w:color w:val="auto"/>
        </w:rPr>
        <w:t>l’</w:t>
      </w:r>
      <w:r w:rsidRPr="009B563A">
        <w:rPr>
          <w:color w:val="auto"/>
        </w:rPr>
        <w:t>89% della Valle D'Aosta (</w:t>
      </w:r>
      <w:r w:rsidRPr="009B563A">
        <w:rPr>
          <w:color w:val="auto"/>
          <w:highlight w:val="yellow"/>
        </w:rPr>
        <w:t>figura 20</w:t>
      </w:r>
      <w:r w:rsidRPr="009B563A">
        <w:rPr>
          <w:color w:val="auto"/>
        </w:rPr>
        <w:t>).</w:t>
      </w:r>
    </w:p>
    <w:p w14:paraId="3539AF8D" w14:textId="77777777" w:rsidR="00E86BBB" w:rsidRPr="00D2445C" w:rsidRDefault="00E86BBB" w:rsidP="00E86BB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D2445C">
        <w:rPr>
          <w:b/>
          <w:bCs/>
          <w:color w:val="auto"/>
        </w:rPr>
        <w:t>Vaccini: quarta dose.</w:t>
      </w:r>
      <w:r w:rsidRPr="00D2445C">
        <w:rPr>
          <w:color w:val="auto"/>
        </w:rPr>
        <w:t xml:space="preserve"> </w:t>
      </w:r>
      <w:r w:rsidR="008B58B8" w:rsidRPr="00D2445C">
        <w:rPr>
          <w:color w:val="auto"/>
        </w:rPr>
        <w:t>L</w:t>
      </w:r>
      <w:r w:rsidRPr="00D2445C">
        <w:rPr>
          <w:color w:val="auto"/>
        </w:rPr>
        <w:t xml:space="preserve">a </w:t>
      </w:r>
      <w:proofErr w:type="spellStart"/>
      <w:r w:rsidRPr="00D2445C">
        <w:rPr>
          <w:i/>
          <w:iCs/>
          <w:color w:val="auto"/>
        </w:rPr>
        <w:t>European</w:t>
      </w:r>
      <w:proofErr w:type="spellEnd"/>
      <w:r w:rsidRPr="00D2445C">
        <w:rPr>
          <w:i/>
          <w:iCs/>
          <w:color w:val="auto"/>
        </w:rPr>
        <w:t xml:space="preserve"> </w:t>
      </w:r>
      <w:proofErr w:type="spellStart"/>
      <w:r w:rsidRPr="00D2445C">
        <w:rPr>
          <w:i/>
          <w:iCs/>
          <w:color w:val="auto"/>
        </w:rPr>
        <w:t>Medicines</w:t>
      </w:r>
      <w:proofErr w:type="spellEnd"/>
      <w:r w:rsidRPr="00D2445C">
        <w:rPr>
          <w:i/>
          <w:iCs/>
          <w:color w:val="auto"/>
        </w:rPr>
        <w:t xml:space="preserve"> Agency</w:t>
      </w:r>
      <w:r w:rsidRPr="00D2445C">
        <w:rPr>
          <w:color w:val="auto"/>
        </w:rPr>
        <w:t xml:space="preserve"> </w:t>
      </w:r>
      <w:r w:rsidR="00486DBE" w:rsidRPr="00D2445C">
        <w:rPr>
          <w:color w:val="auto"/>
        </w:rPr>
        <w:t xml:space="preserve">(EMA) </w:t>
      </w:r>
      <w:r w:rsidRPr="00D2445C">
        <w:rPr>
          <w:color w:val="auto"/>
        </w:rPr>
        <w:t xml:space="preserve">ha suggerito </w:t>
      </w:r>
      <w:r w:rsidR="008B58B8" w:rsidRPr="00D2445C">
        <w:rPr>
          <w:color w:val="auto"/>
        </w:rPr>
        <w:t xml:space="preserve">di prenderla </w:t>
      </w:r>
      <w:r w:rsidRPr="00D2445C">
        <w:rPr>
          <w:color w:val="auto"/>
        </w:rPr>
        <w:t xml:space="preserve">in </w:t>
      </w:r>
      <w:r w:rsidR="008B58B8" w:rsidRPr="00D2445C">
        <w:rPr>
          <w:color w:val="auto"/>
        </w:rPr>
        <w:t xml:space="preserve">considerazione </w:t>
      </w:r>
      <w:r w:rsidR="00FD6E2A" w:rsidRPr="00D2445C">
        <w:rPr>
          <w:color w:val="auto"/>
        </w:rPr>
        <w:t xml:space="preserve">solo </w:t>
      </w:r>
      <w:r w:rsidRPr="00D2445C">
        <w:rPr>
          <w:color w:val="auto"/>
        </w:rPr>
        <w:t xml:space="preserve">per </w:t>
      </w:r>
      <w:r w:rsidR="008B58B8" w:rsidRPr="00D2445C">
        <w:rPr>
          <w:color w:val="auto"/>
        </w:rPr>
        <w:t>gli immunocompromessi</w:t>
      </w:r>
      <w:r w:rsidRPr="00D2445C">
        <w:rPr>
          <w:color w:val="auto"/>
        </w:rPr>
        <w:t>. «</w:t>
      </w:r>
      <w:r w:rsidR="00F8276A" w:rsidRPr="00D2445C">
        <w:rPr>
          <w:color w:val="auto"/>
        </w:rPr>
        <w:t xml:space="preserve">Considerato che </w:t>
      </w:r>
      <w:r w:rsidR="00C2160C" w:rsidRPr="00D2445C">
        <w:rPr>
          <w:color w:val="auto"/>
        </w:rPr>
        <w:t>molti soggetti appartenenti a questa categoria</w:t>
      </w:r>
      <w:r w:rsidR="00C2160C" w:rsidRPr="00D2445C" w:rsidDel="00C2160C">
        <w:rPr>
          <w:color w:val="auto"/>
        </w:rPr>
        <w:t xml:space="preserve"> </w:t>
      </w:r>
      <w:r w:rsidRPr="00D2445C">
        <w:rPr>
          <w:color w:val="auto"/>
        </w:rPr>
        <w:t xml:space="preserve">– </w:t>
      </w:r>
      <w:r w:rsidR="00C2160C" w:rsidRPr="00D2445C">
        <w:rPr>
          <w:color w:val="auto"/>
        </w:rPr>
        <w:t xml:space="preserve">sottolinea </w:t>
      </w:r>
      <w:r w:rsidRPr="00D2445C">
        <w:rPr>
          <w:color w:val="auto"/>
        </w:rPr>
        <w:t xml:space="preserve">Cartabellotta – </w:t>
      </w:r>
      <w:r w:rsidR="00F8276A" w:rsidRPr="00D2445C">
        <w:rPr>
          <w:color w:val="auto"/>
        </w:rPr>
        <w:t xml:space="preserve">hanno ricevuto la </w:t>
      </w:r>
      <w:r w:rsidR="00FD6E2A" w:rsidRPr="00D2445C">
        <w:rPr>
          <w:color w:val="auto"/>
        </w:rPr>
        <w:t xml:space="preserve">terza </w:t>
      </w:r>
      <w:r w:rsidR="00F8276A" w:rsidRPr="00D2445C">
        <w:rPr>
          <w:color w:val="auto"/>
        </w:rPr>
        <w:t>dose oltre</w:t>
      </w:r>
      <w:r w:rsidRPr="00D2445C">
        <w:rPr>
          <w:color w:val="auto"/>
        </w:rPr>
        <w:t xml:space="preserve"> 4 mesi </w:t>
      </w:r>
      <w:r w:rsidR="00F8276A" w:rsidRPr="00D2445C">
        <w:rPr>
          <w:color w:val="auto"/>
        </w:rPr>
        <w:t>fa</w:t>
      </w:r>
      <w:r w:rsidRPr="00D2445C">
        <w:rPr>
          <w:color w:val="auto"/>
        </w:rPr>
        <w:t xml:space="preserve">, </w:t>
      </w:r>
      <w:r w:rsidR="00F8276A" w:rsidRPr="00D2445C">
        <w:rPr>
          <w:color w:val="auto"/>
        </w:rPr>
        <w:t>si auspica un</w:t>
      </w:r>
      <w:r w:rsidR="00FD6E2A" w:rsidRPr="00D2445C">
        <w:rPr>
          <w:color w:val="auto"/>
        </w:rPr>
        <w:t>a</w:t>
      </w:r>
      <w:r w:rsidR="00F8276A" w:rsidRPr="00D2445C">
        <w:rPr>
          <w:color w:val="auto"/>
        </w:rPr>
        <w:t xml:space="preserve"> </w:t>
      </w:r>
      <w:r w:rsidR="00FD6E2A" w:rsidRPr="00D2445C">
        <w:rPr>
          <w:color w:val="auto"/>
        </w:rPr>
        <w:t>decisione tempestiva</w:t>
      </w:r>
      <w:r w:rsidR="00F8276A" w:rsidRPr="00D2445C">
        <w:rPr>
          <w:color w:val="auto"/>
        </w:rPr>
        <w:t xml:space="preserve"> in merito da parte del</w:t>
      </w:r>
      <w:r w:rsidRPr="00D2445C">
        <w:rPr>
          <w:color w:val="auto"/>
        </w:rPr>
        <w:t xml:space="preserve">l’Agenzia Italiana del Farmaco (AIFA) </w:t>
      </w:r>
      <w:r w:rsidR="00F8276A" w:rsidRPr="00D2445C">
        <w:rPr>
          <w:color w:val="auto"/>
        </w:rPr>
        <w:t>e del</w:t>
      </w:r>
      <w:r w:rsidRPr="00D2445C">
        <w:rPr>
          <w:color w:val="auto"/>
        </w:rPr>
        <w:t xml:space="preserve"> Ministero della Salute».</w:t>
      </w:r>
    </w:p>
    <w:p w14:paraId="0110726B" w14:textId="77777777" w:rsidR="00AA00FA" w:rsidRPr="00C75EC4" w:rsidRDefault="00426290" w:rsidP="00AA00F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jc w:val="both"/>
        <w:rPr>
          <w:rFonts w:eastAsia="Times New Roman" w:cs="Calibri"/>
          <w:color w:val="auto"/>
          <w:bdr w:val="none" w:sz="0" w:space="0" w:color="auto"/>
        </w:rPr>
      </w:pPr>
      <w:r w:rsidRPr="00C75EC4">
        <w:rPr>
          <w:rFonts w:cs="Calibri"/>
          <w:b/>
          <w:bCs/>
          <w:color w:val="auto"/>
        </w:rPr>
        <w:t>Vaccini: efficacia.</w:t>
      </w:r>
      <w:r w:rsidRPr="00C75EC4">
        <w:rPr>
          <w:rFonts w:cs="Calibri"/>
          <w:color w:val="auto"/>
        </w:rPr>
        <w:t xml:space="preserve"> </w:t>
      </w:r>
      <w:r w:rsidRPr="00C75EC4">
        <w:rPr>
          <w:rFonts w:eastAsia="Times New Roman" w:cs="Calibri"/>
          <w:color w:val="auto"/>
          <w:bdr w:val="none" w:sz="0" w:space="0" w:color="auto"/>
        </w:rPr>
        <w:t xml:space="preserve">I </w:t>
      </w:r>
      <w:hyperlink r:id="rId10" w:history="1">
        <w:r w:rsidRPr="00C75EC4">
          <w:rPr>
            <w:rStyle w:val="Collegamentoipertestuale"/>
            <w:rFonts w:cs="Calibri"/>
            <w:color w:val="auto"/>
          </w:rPr>
          <w:t>dati dell’Istituto Superiore di Sanità</w:t>
        </w:r>
      </w:hyperlink>
      <w:r w:rsidRPr="00C75EC4">
        <w:rPr>
          <w:rFonts w:eastAsia="Times New Roman" w:cs="Calibri"/>
          <w:color w:val="auto"/>
          <w:bdr w:val="none" w:sz="0" w:space="0" w:color="auto"/>
        </w:rPr>
        <w:t xml:space="preserve"> dimostrano la riduzione dell’efficacia vaccinale a </w:t>
      </w:r>
      <w:r w:rsidR="00AA00FA" w:rsidRPr="00C75EC4">
        <w:rPr>
          <w:rFonts w:eastAsia="Times New Roman" w:cs="Calibri"/>
          <w:color w:val="auto"/>
          <w:bdr w:val="none" w:sz="0" w:space="0" w:color="auto"/>
        </w:rPr>
        <w:t>partire da 3 mesi dal completamento del ciclo primario e la sua risalita dopo la somministrazione del richiamo. In particolare:</w:t>
      </w:r>
    </w:p>
    <w:p w14:paraId="6F021D34" w14:textId="77777777" w:rsidR="00EE5687" w:rsidRPr="00C75EC4" w:rsidRDefault="00EE5687" w:rsidP="00EE5687">
      <w:pPr>
        <w:pStyle w:val="Paragrafoelenco"/>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contextualSpacing/>
        <w:jc w:val="both"/>
        <w:rPr>
          <w:rFonts w:eastAsia="Times New Roman" w:cs="Calibri"/>
          <w:color w:val="auto"/>
          <w:bdr w:val="none" w:sz="0" w:space="0" w:color="auto"/>
        </w:rPr>
      </w:pPr>
      <w:r w:rsidRPr="00C75EC4">
        <w:rPr>
          <w:rFonts w:eastAsia="Times New Roman" w:cs="Calibri"/>
          <w:color w:val="auto"/>
          <w:bdr w:val="none" w:sz="0" w:space="0" w:color="auto"/>
        </w:rPr>
        <w:t>l’efficacia sulla diagnosi scende progressivamente dal 63,</w:t>
      </w:r>
      <w:r w:rsidR="00C75EC4" w:rsidRPr="00C75EC4">
        <w:rPr>
          <w:rFonts w:eastAsia="Times New Roman" w:cs="Calibri"/>
          <w:color w:val="auto"/>
          <w:bdr w:val="none" w:sz="0" w:space="0" w:color="auto"/>
        </w:rPr>
        <w:t>3</w:t>
      </w:r>
      <w:r w:rsidRPr="00C75EC4">
        <w:rPr>
          <w:rFonts w:eastAsia="Times New Roman" w:cs="Calibri"/>
          <w:color w:val="auto"/>
          <w:bdr w:val="none" w:sz="0" w:space="0" w:color="auto"/>
        </w:rPr>
        <w:t>% per i vaccinati con due dosi entro 90 giorni al 3</w:t>
      </w:r>
      <w:r w:rsidR="00C75EC4" w:rsidRPr="00C75EC4">
        <w:rPr>
          <w:rFonts w:eastAsia="Times New Roman" w:cs="Calibri"/>
          <w:color w:val="auto"/>
          <w:bdr w:val="none" w:sz="0" w:space="0" w:color="auto"/>
        </w:rPr>
        <w:t>9</w:t>
      </w:r>
      <w:r w:rsidRPr="00C75EC4">
        <w:rPr>
          <w:rFonts w:eastAsia="Times New Roman" w:cs="Calibri"/>
          <w:color w:val="auto"/>
          <w:bdr w:val="none" w:sz="0" w:space="0" w:color="auto"/>
        </w:rPr>
        <w:t>,</w:t>
      </w:r>
      <w:r w:rsidR="00C75EC4" w:rsidRPr="00C75EC4">
        <w:rPr>
          <w:rFonts w:eastAsia="Times New Roman" w:cs="Calibri"/>
          <w:color w:val="auto"/>
          <w:bdr w:val="none" w:sz="0" w:space="0" w:color="auto"/>
        </w:rPr>
        <w:t>5</w:t>
      </w:r>
      <w:r w:rsidRPr="00C75EC4">
        <w:rPr>
          <w:rFonts w:eastAsia="Times New Roman" w:cs="Calibri"/>
          <w:color w:val="auto"/>
          <w:bdr w:val="none" w:sz="0" w:space="0" w:color="auto"/>
        </w:rPr>
        <w:t>% per i vaccinati da più di 12</w:t>
      </w:r>
      <w:r w:rsidR="00C75EC4" w:rsidRPr="00C75EC4">
        <w:rPr>
          <w:rFonts w:eastAsia="Times New Roman" w:cs="Calibri"/>
          <w:color w:val="auto"/>
          <w:bdr w:val="none" w:sz="0" w:space="0" w:color="auto"/>
        </w:rPr>
        <w:t>0 giorni, per poi risalire al 67</w:t>
      </w:r>
      <w:r w:rsidRPr="00C75EC4">
        <w:rPr>
          <w:rFonts w:eastAsia="Times New Roman" w:cs="Calibri"/>
          <w:color w:val="auto"/>
          <w:bdr w:val="none" w:sz="0" w:space="0" w:color="auto"/>
        </w:rPr>
        <w:t>,</w:t>
      </w:r>
      <w:r w:rsidR="00C75EC4" w:rsidRPr="00C75EC4">
        <w:rPr>
          <w:rFonts w:eastAsia="Times New Roman" w:cs="Calibri"/>
          <w:color w:val="auto"/>
          <w:bdr w:val="none" w:sz="0" w:space="0" w:color="auto"/>
        </w:rPr>
        <w:t>3</w:t>
      </w:r>
      <w:r w:rsidRPr="00C75EC4">
        <w:rPr>
          <w:rFonts w:eastAsia="Times New Roman" w:cs="Calibri"/>
          <w:color w:val="auto"/>
          <w:bdr w:val="none" w:sz="0" w:space="0" w:color="auto"/>
        </w:rPr>
        <w:t>% dopo il richiamo;</w:t>
      </w:r>
    </w:p>
    <w:p w14:paraId="3F2745C8" w14:textId="77777777" w:rsidR="00EE5687" w:rsidRPr="00C75EC4" w:rsidRDefault="00EE5687" w:rsidP="00EE5687">
      <w:pPr>
        <w:pStyle w:val="Paragrafoelenco"/>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contextualSpacing/>
        <w:jc w:val="both"/>
        <w:rPr>
          <w:rFonts w:eastAsia="Times New Roman" w:cs="Calibri"/>
          <w:color w:val="auto"/>
          <w:bdr w:val="none" w:sz="0" w:space="0" w:color="auto"/>
        </w:rPr>
      </w:pPr>
      <w:r w:rsidRPr="00C75EC4">
        <w:rPr>
          <w:rFonts w:eastAsia="Times New Roman" w:cs="Calibri"/>
          <w:color w:val="auto"/>
          <w:bdr w:val="none" w:sz="0" w:space="0" w:color="auto"/>
        </w:rPr>
        <w:t>l’efficacia sulla malattia severa scende progressivamente dal 9</w:t>
      </w:r>
      <w:r w:rsidR="00C75EC4" w:rsidRPr="00C75EC4">
        <w:rPr>
          <w:rFonts w:eastAsia="Times New Roman" w:cs="Calibri"/>
          <w:color w:val="auto"/>
          <w:bdr w:val="none" w:sz="0" w:space="0" w:color="auto"/>
        </w:rPr>
        <w:t>0,</w:t>
      </w:r>
      <w:r w:rsidRPr="00C75EC4">
        <w:rPr>
          <w:rFonts w:eastAsia="Times New Roman" w:cs="Calibri"/>
          <w:color w:val="auto"/>
          <w:bdr w:val="none" w:sz="0" w:space="0" w:color="auto"/>
        </w:rPr>
        <w:t>2% per i vaccinati con due dosi entro 90 giorni all’8</w:t>
      </w:r>
      <w:r w:rsidR="00C75EC4" w:rsidRPr="00C75EC4">
        <w:rPr>
          <w:rFonts w:eastAsia="Times New Roman" w:cs="Calibri"/>
          <w:color w:val="auto"/>
          <w:bdr w:val="none" w:sz="0" w:space="0" w:color="auto"/>
        </w:rPr>
        <w:t>4</w:t>
      </w:r>
      <w:r w:rsidRPr="00C75EC4">
        <w:rPr>
          <w:rFonts w:eastAsia="Times New Roman" w:cs="Calibri"/>
          <w:color w:val="auto"/>
          <w:bdr w:val="none" w:sz="0" w:space="0" w:color="auto"/>
        </w:rPr>
        <w:t>,</w:t>
      </w:r>
      <w:r w:rsidR="00C75EC4" w:rsidRPr="00C75EC4">
        <w:rPr>
          <w:rFonts w:eastAsia="Times New Roman" w:cs="Calibri"/>
          <w:color w:val="auto"/>
          <w:bdr w:val="none" w:sz="0" w:space="0" w:color="auto"/>
        </w:rPr>
        <w:t>8</w:t>
      </w:r>
      <w:r w:rsidRPr="00C75EC4">
        <w:rPr>
          <w:rFonts w:eastAsia="Times New Roman" w:cs="Calibri"/>
          <w:color w:val="auto"/>
          <w:bdr w:val="none" w:sz="0" w:space="0" w:color="auto"/>
        </w:rPr>
        <w:t>% per i vaccinati da più di 120 giorni, per poi risalire al 9</w:t>
      </w:r>
      <w:r w:rsidR="00C75EC4" w:rsidRPr="00C75EC4">
        <w:rPr>
          <w:rFonts w:eastAsia="Times New Roman" w:cs="Calibri"/>
          <w:color w:val="auto"/>
          <w:bdr w:val="none" w:sz="0" w:space="0" w:color="auto"/>
        </w:rPr>
        <w:t>4</w:t>
      </w:r>
      <w:r w:rsidRPr="00C75EC4">
        <w:rPr>
          <w:rFonts w:eastAsia="Times New Roman" w:cs="Calibri"/>
          <w:color w:val="auto"/>
          <w:bdr w:val="none" w:sz="0" w:space="0" w:color="auto"/>
        </w:rPr>
        <w:t>,</w:t>
      </w:r>
      <w:r w:rsidR="00C75EC4" w:rsidRPr="00C75EC4">
        <w:rPr>
          <w:rFonts w:eastAsia="Times New Roman" w:cs="Calibri"/>
          <w:color w:val="auto"/>
          <w:bdr w:val="none" w:sz="0" w:space="0" w:color="auto"/>
        </w:rPr>
        <w:t>9</w:t>
      </w:r>
      <w:r w:rsidRPr="00C75EC4">
        <w:rPr>
          <w:rFonts w:eastAsia="Times New Roman" w:cs="Calibri"/>
          <w:color w:val="auto"/>
          <w:bdr w:val="none" w:sz="0" w:space="0" w:color="auto"/>
        </w:rPr>
        <w:t>% dopo il richiamo.</w:t>
      </w:r>
    </w:p>
    <w:p w14:paraId="60ACF2A1" w14:textId="77777777" w:rsidR="00AF3F59" w:rsidRDefault="00AF3F59" w:rsidP="00D076D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AF3F59">
        <w:rPr>
          <w:color w:val="auto"/>
        </w:rPr>
        <w:t>Complessivamente nelle persone vaccinate con ciclo completo (più eventuale dose di richiamo), rispetto a quelle non vaccinate, nelle varie fasce d’età si riduce l’incidenza di diagnosi (del 40,1-73,3%), ma soprattutto di malattia grave (del 71,3-89% per ricoveri ordinari; dell’88,8-94% per le terapie intensive) e decesso (dell’83,2-92,4%) (</w:t>
      </w:r>
      <w:r w:rsidRPr="00AF3F59">
        <w:rPr>
          <w:color w:val="auto"/>
          <w:highlight w:val="yellow"/>
        </w:rPr>
        <w:t>figura 21</w:t>
      </w:r>
      <w:r w:rsidRPr="00AF3F59">
        <w:rPr>
          <w:color w:val="auto"/>
        </w:rPr>
        <w:t>).</w:t>
      </w:r>
    </w:p>
    <w:p w14:paraId="65E4F6AF" w14:textId="77777777" w:rsidR="00D2445C" w:rsidRPr="00D2445C" w:rsidRDefault="00A5313A" w:rsidP="00D2445C">
      <w:pPr>
        <w:spacing w:line="276" w:lineRule="auto"/>
        <w:jc w:val="both"/>
      </w:pPr>
      <w:r w:rsidRPr="006F3B15">
        <w:t>«</w:t>
      </w:r>
      <w:r>
        <w:t xml:space="preserve">Siamo nella fase discendente della quarta ondata </w:t>
      </w:r>
      <w:r w:rsidRPr="006F3B15">
        <w:t>– conclude Cartabellotta –</w:t>
      </w:r>
      <w:r>
        <w:t xml:space="preserve"> </w:t>
      </w:r>
      <w:r w:rsidR="00A77EC1">
        <w:t xml:space="preserve">ma </w:t>
      </w:r>
      <w:r>
        <w:t xml:space="preserve">la riduzione della circolazione del virus </w:t>
      </w:r>
      <w:r w:rsidR="00A77EC1">
        <w:t xml:space="preserve">è </w:t>
      </w:r>
      <w:r>
        <w:t xml:space="preserve">sovrastimata da una minore attività di testing, il calo della pressione sugli ospedali </w:t>
      </w:r>
      <w:r w:rsidR="00A77EC1">
        <w:t xml:space="preserve">è </w:t>
      </w:r>
      <w:r>
        <w:t>lento e spesso irregolare</w:t>
      </w:r>
      <w:r w:rsidR="005912B5">
        <w:t xml:space="preserve"> e</w:t>
      </w:r>
      <w:r>
        <w:t xml:space="preserve"> la curva dei decessi ancora non accenn</w:t>
      </w:r>
      <w:r w:rsidR="00A77EC1">
        <w:t xml:space="preserve">a </w:t>
      </w:r>
      <w:r>
        <w:t>a scendere. A fronte</w:t>
      </w:r>
      <w:r w:rsidR="005912B5">
        <w:t>, però,</w:t>
      </w:r>
      <w:r>
        <w:t xml:space="preserve"> di elevate coperture vaccinali, </w:t>
      </w:r>
      <w:r w:rsidRPr="00D07CC3">
        <w:rPr>
          <w:i/>
        </w:rPr>
        <w:t>booster</w:t>
      </w:r>
      <w:r>
        <w:t xml:space="preserve"> incluso</w:t>
      </w:r>
      <w:r w:rsidR="0061588C">
        <w:t>,</w:t>
      </w:r>
      <w:r>
        <w:t xml:space="preserve"> e </w:t>
      </w:r>
      <w:r w:rsidR="005912B5">
        <w:t>dell’</w:t>
      </w:r>
      <w:r>
        <w:t xml:space="preserve">arrivo della primavera, i dati </w:t>
      </w:r>
      <w:r w:rsidR="000D7645">
        <w:t xml:space="preserve">legittimano </w:t>
      </w:r>
      <w:r>
        <w:t>un cauto ottimismo finalizzato al graduale allentamento delle misure. Tuttavia, con l’avvicinarsi della scadenza dello stato di emergenza – la cui estensione non è più giustificabile in Parlamento – si stanno insinuando nel dibattito scientifico e politico termini che nulla hanno a che vedere con la situazione attuale: dalla circolazione e</w:t>
      </w:r>
      <w:r w:rsidR="00D2445C">
        <w:t>ndemica del virus addirittura all’</w:t>
      </w:r>
      <w:r>
        <w:t xml:space="preserve">imminente fine della pandemia. Distorsioni della realtà molto pericolose </w:t>
      </w:r>
      <w:r w:rsidR="00D2445C">
        <w:t xml:space="preserve">perché </w:t>
      </w:r>
      <w:r w:rsidR="00694C8E">
        <w:t xml:space="preserve">eccesso di ottimismo e disinformazione </w:t>
      </w:r>
      <w:r w:rsidR="006537D6">
        <w:t xml:space="preserve">se </w:t>
      </w:r>
      <w:r>
        <w:t xml:space="preserve">da un lato non aiutano a contrastare l’esitazione vaccinale, dall’altro </w:t>
      </w:r>
      <w:r w:rsidR="00F13BC9">
        <w:t>rischiano di legittimare decisioni azzardate e rischiose</w:t>
      </w:r>
      <w:r>
        <w:t>, come la decadenza dell’obbligo di mascherina negli ambienti chiusi</w:t>
      </w:r>
      <w:r w:rsidRPr="006F3B15">
        <w:t>».</w:t>
      </w:r>
    </w:p>
    <w:p w14:paraId="1BD87C81" w14:textId="77777777" w:rsidR="00E23CF9" w:rsidRDefault="00666867" w:rsidP="00BD67DE">
      <w:pPr>
        <w:spacing w:after="120" w:line="276" w:lineRule="auto"/>
        <w:rPr>
          <w:rStyle w:val="Hyperlink0"/>
        </w:rPr>
      </w:pPr>
      <w:r w:rsidRPr="00234B97">
        <w:rPr>
          <w:i/>
          <w:iCs/>
        </w:rPr>
        <w:t>Il</w:t>
      </w:r>
      <w:r w:rsidR="00CE577D" w:rsidRPr="00234B97">
        <w:rPr>
          <w:i/>
          <w:iCs/>
        </w:rPr>
        <w:t xml:space="preserve"> monitoraggio GIMBE dell'epidemia COVID-19 è disponibile a: </w:t>
      </w:r>
      <w:hyperlink r:id="rId11" w:history="1">
        <w:r w:rsidR="00CE577D" w:rsidRPr="00234B97">
          <w:rPr>
            <w:rStyle w:val="Hyperlink0"/>
          </w:rPr>
          <w:t>https://coronavirus.gimbe.org</w:t>
        </w:r>
      </w:hyperlink>
    </w:p>
    <w:p w14:paraId="5B2D2E0A" w14:textId="77777777" w:rsidR="00B74EC4" w:rsidRDefault="00B74EC4" w:rsidP="00BD67DE">
      <w:pPr>
        <w:spacing w:after="120" w:line="276" w:lineRule="auto"/>
        <w:rPr>
          <w:rStyle w:val="Hyperlink0"/>
        </w:rPr>
      </w:pPr>
    </w:p>
    <w:p w14:paraId="6F4C12EA" w14:textId="77777777" w:rsidR="006642F5" w:rsidRDefault="00CE577D" w:rsidP="008F4EDC">
      <w:pPr>
        <w:spacing w:after="120"/>
        <w:rPr>
          <w:rStyle w:val="Hyperlink1"/>
        </w:rPr>
      </w:pPr>
      <w:r w:rsidRPr="00234B97">
        <w:rPr>
          <w:b/>
          <w:bCs/>
        </w:rPr>
        <w:lastRenderedPageBreak/>
        <w:t>CONTATTI</w:t>
      </w:r>
      <w:r w:rsidRPr="00234B97">
        <w:rPr>
          <w:i/>
          <w:iCs/>
        </w:rPr>
        <w:br/>
      </w:r>
      <w:r w:rsidRPr="00234B97">
        <w:rPr>
          <w:b/>
          <w:bCs/>
        </w:rPr>
        <w:t>Fondazione GIMBE</w:t>
      </w:r>
      <w:r w:rsidRPr="00234B97">
        <w:rPr>
          <w:i/>
          <w:iCs/>
          <w:color w:val="0563C1"/>
          <w:u w:val="single" w:color="0563C1"/>
        </w:rPr>
        <w:br/>
      </w:r>
      <w:r w:rsidRPr="00234B97">
        <w:rPr>
          <w:sz w:val="20"/>
          <w:szCs w:val="20"/>
        </w:rPr>
        <w:t>Via Amendola 2 - 40121 Bologna</w:t>
      </w:r>
      <w:r w:rsidRPr="00234B97">
        <w:rPr>
          <w:sz w:val="20"/>
          <w:szCs w:val="20"/>
        </w:rPr>
        <w:br/>
        <w:t>Tel. 051 5883920 - Fax 051 4075774</w:t>
      </w:r>
      <w:r w:rsidRPr="00234B97">
        <w:rPr>
          <w:sz w:val="20"/>
          <w:szCs w:val="20"/>
        </w:rPr>
        <w:br/>
        <w:t xml:space="preserve">E-mail: </w:t>
      </w:r>
      <w:hyperlink r:id="rId12" w:history="1">
        <w:r w:rsidRPr="00234B97">
          <w:rPr>
            <w:rStyle w:val="Hyperlink1"/>
          </w:rPr>
          <w:t>ufficio.stampa@gimbe.org</w:t>
        </w:r>
      </w:hyperlink>
    </w:p>
    <w:p w14:paraId="547EA0AE" w14:textId="77777777" w:rsidR="00F43DFC" w:rsidRDefault="001203E4" w:rsidP="00D304E2">
      <w:pPr>
        <w:spacing w:after="0" w:line="240" w:lineRule="auto"/>
        <w:jc w:val="center"/>
        <w:rPr>
          <w:b/>
          <w:bCs/>
          <w:color w:val="00457D"/>
          <w:sz w:val="24"/>
          <w:szCs w:val="24"/>
          <w:u w:color="00457D"/>
        </w:rPr>
      </w:pPr>
      <w:r>
        <w:rPr>
          <w:b/>
          <w:bCs/>
          <w:color w:val="00457D"/>
          <w:sz w:val="24"/>
          <w:szCs w:val="24"/>
          <w:u w:color="00457D"/>
        </w:rPr>
        <w:br w:type="page"/>
      </w:r>
      <w:r w:rsidR="00CE577D" w:rsidRPr="008E7049">
        <w:rPr>
          <w:b/>
          <w:bCs/>
          <w:color w:val="00457D"/>
          <w:sz w:val="24"/>
          <w:szCs w:val="24"/>
          <w:u w:color="00457D"/>
        </w:rPr>
        <w:lastRenderedPageBreak/>
        <w:t>Figura 1</w:t>
      </w:r>
    </w:p>
    <w:p w14:paraId="18E70EDA" w14:textId="77777777" w:rsidR="00F43DFC" w:rsidRPr="00234B97" w:rsidRDefault="009B563A">
      <w:pPr>
        <w:jc w:val="center"/>
        <w:rPr>
          <w:b/>
          <w:bCs/>
          <w:color w:val="00457D"/>
          <w:sz w:val="24"/>
          <w:szCs w:val="24"/>
          <w:u w:color="00457D"/>
        </w:rPr>
      </w:pPr>
      <w:r>
        <w:rPr>
          <w:b/>
          <w:bCs/>
          <w:noProof/>
          <w:color w:val="00457D"/>
          <w:sz w:val="24"/>
          <w:szCs w:val="24"/>
          <w:u w:color="00457D"/>
        </w:rPr>
        <w:drawing>
          <wp:inline distT="0" distB="0" distL="0" distR="0" wp14:anchorId="6505CBEE" wp14:editId="2A6D51EA">
            <wp:extent cx="5760000" cy="3193390"/>
            <wp:effectExtent l="0" t="0" r="0" b="762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3193390"/>
                    </a:xfrm>
                    <a:prstGeom prst="rect">
                      <a:avLst/>
                    </a:prstGeom>
                    <a:noFill/>
                  </pic:spPr>
                </pic:pic>
              </a:graphicData>
            </a:graphic>
          </wp:inline>
        </w:drawing>
      </w:r>
    </w:p>
    <w:p w14:paraId="73317A4A" w14:textId="77777777" w:rsidR="00266D51" w:rsidRPr="00234B97" w:rsidRDefault="00266D51">
      <w:pPr>
        <w:jc w:val="center"/>
        <w:rPr>
          <w:b/>
          <w:bCs/>
          <w:color w:val="00457D"/>
          <w:sz w:val="24"/>
          <w:szCs w:val="24"/>
          <w:u w:color="00457D"/>
        </w:rPr>
      </w:pPr>
    </w:p>
    <w:p w14:paraId="4C2D5275" w14:textId="77777777" w:rsidR="007B682B" w:rsidRPr="00234B97" w:rsidRDefault="00CE577D">
      <w:pPr>
        <w:jc w:val="center"/>
        <w:rPr>
          <w:b/>
          <w:bCs/>
          <w:color w:val="00457D"/>
          <w:sz w:val="24"/>
          <w:szCs w:val="24"/>
          <w:u w:color="00457D"/>
        </w:rPr>
      </w:pPr>
      <w:r w:rsidRPr="008E7049">
        <w:rPr>
          <w:b/>
          <w:bCs/>
          <w:color w:val="00457D"/>
          <w:sz w:val="24"/>
          <w:szCs w:val="24"/>
          <w:u w:color="00457D"/>
        </w:rPr>
        <w:t>Figura 2</w:t>
      </w:r>
      <w:r w:rsidRPr="00234B97">
        <w:rPr>
          <w:b/>
          <w:bCs/>
          <w:color w:val="00457D"/>
          <w:sz w:val="24"/>
          <w:szCs w:val="24"/>
          <w:u w:color="00457D"/>
        </w:rPr>
        <w:br/>
      </w:r>
      <w:r w:rsidR="009B563A">
        <w:rPr>
          <w:b/>
          <w:bCs/>
          <w:noProof/>
          <w:color w:val="00457D"/>
          <w:sz w:val="24"/>
          <w:szCs w:val="24"/>
          <w:u w:color="00457D"/>
        </w:rPr>
        <w:drawing>
          <wp:inline distT="0" distB="0" distL="0" distR="0" wp14:anchorId="3EEC396D" wp14:editId="0763E604">
            <wp:extent cx="5760000" cy="3192521"/>
            <wp:effectExtent l="0" t="0" r="0" b="825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3192521"/>
                    </a:xfrm>
                    <a:prstGeom prst="rect">
                      <a:avLst/>
                    </a:prstGeom>
                    <a:noFill/>
                  </pic:spPr>
                </pic:pic>
              </a:graphicData>
            </a:graphic>
          </wp:inline>
        </w:drawing>
      </w:r>
    </w:p>
    <w:p w14:paraId="01C129CD" w14:textId="77777777" w:rsidR="000E770E" w:rsidRDefault="000E770E">
      <w:pPr>
        <w:jc w:val="center"/>
        <w:rPr>
          <w:b/>
          <w:bCs/>
          <w:color w:val="00457D"/>
          <w:sz w:val="24"/>
          <w:szCs w:val="24"/>
          <w:u w:color="00457D"/>
        </w:rPr>
      </w:pPr>
    </w:p>
    <w:p w14:paraId="6A6D4209" w14:textId="77777777" w:rsidR="007B682B" w:rsidRPr="00234B97" w:rsidRDefault="00CE577D">
      <w:pPr>
        <w:jc w:val="center"/>
        <w:sectPr w:rsidR="007B682B" w:rsidRPr="00234B97">
          <w:headerReference w:type="default" r:id="rId15"/>
          <w:pgSz w:w="11900" w:h="16840"/>
          <w:pgMar w:top="993" w:right="1134" w:bottom="709" w:left="1134" w:header="709" w:footer="709" w:gutter="0"/>
          <w:cols w:space="720"/>
        </w:sectPr>
      </w:pPr>
      <w:r w:rsidRPr="00234B97">
        <w:rPr>
          <w:b/>
          <w:bCs/>
          <w:color w:val="00457D"/>
          <w:sz w:val="24"/>
          <w:szCs w:val="24"/>
          <w:u w:color="00457D"/>
        </w:rPr>
        <w:br/>
      </w:r>
    </w:p>
    <w:p w14:paraId="7C8B45AF" w14:textId="77777777" w:rsidR="007B682B" w:rsidRDefault="00CE577D" w:rsidP="00466C2D">
      <w:pPr>
        <w:spacing w:after="0" w:line="360" w:lineRule="auto"/>
        <w:jc w:val="center"/>
        <w:rPr>
          <w:b/>
          <w:bCs/>
          <w:color w:val="00457D"/>
          <w:sz w:val="24"/>
          <w:szCs w:val="24"/>
          <w:u w:color="00457D"/>
        </w:rPr>
      </w:pPr>
      <w:r w:rsidRPr="00234B97">
        <w:rPr>
          <w:b/>
          <w:bCs/>
          <w:color w:val="00457D"/>
          <w:sz w:val="24"/>
          <w:szCs w:val="24"/>
          <w:u w:color="00457D"/>
        </w:rPr>
        <w:lastRenderedPageBreak/>
        <w:t>Figura 3</w:t>
      </w:r>
    </w:p>
    <w:p w14:paraId="05FD496F" w14:textId="77777777" w:rsidR="00333BB6" w:rsidRPr="00234B97" w:rsidRDefault="009B563A" w:rsidP="00466C2D">
      <w:pPr>
        <w:spacing w:after="0" w:line="360" w:lineRule="auto"/>
        <w:jc w:val="center"/>
        <w:rPr>
          <w:b/>
          <w:bCs/>
          <w:color w:val="00457D"/>
          <w:sz w:val="24"/>
          <w:szCs w:val="24"/>
          <w:u w:color="00457D"/>
        </w:rPr>
      </w:pPr>
      <w:r>
        <w:rPr>
          <w:b/>
          <w:bCs/>
          <w:noProof/>
          <w:color w:val="00457D"/>
          <w:sz w:val="24"/>
          <w:szCs w:val="24"/>
          <w:u w:color="00457D"/>
        </w:rPr>
        <w:drawing>
          <wp:inline distT="0" distB="0" distL="0" distR="0" wp14:anchorId="1E7BCBA5" wp14:editId="0E404885">
            <wp:extent cx="9360000" cy="4810624"/>
            <wp:effectExtent l="0" t="0" r="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60000" cy="4810624"/>
                    </a:xfrm>
                    <a:prstGeom prst="rect">
                      <a:avLst/>
                    </a:prstGeom>
                    <a:noFill/>
                  </pic:spPr>
                </pic:pic>
              </a:graphicData>
            </a:graphic>
          </wp:inline>
        </w:drawing>
      </w:r>
    </w:p>
    <w:p w14:paraId="60F6C85E" w14:textId="77777777" w:rsidR="007B682B" w:rsidRPr="00234B97" w:rsidRDefault="007B682B">
      <w:pPr>
        <w:spacing w:after="0" w:line="360" w:lineRule="auto"/>
        <w:jc w:val="center"/>
        <w:sectPr w:rsidR="007B682B" w:rsidRPr="00234B97" w:rsidSect="00AF08E9">
          <w:pgSz w:w="16840" w:h="11900" w:orient="landscape"/>
          <w:pgMar w:top="992" w:right="1134" w:bottom="709" w:left="1134" w:header="709" w:footer="709" w:gutter="0"/>
          <w:cols w:space="720"/>
          <w:docGrid w:linePitch="299"/>
        </w:sectPr>
      </w:pPr>
    </w:p>
    <w:p w14:paraId="76719BF5" w14:textId="77777777" w:rsidR="00184E2C" w:rsidRDefault="00E10DC3" w:rsidP="00E10DC3">
      <w:pPr>
        <w:spacing w:after="0"/>
        <w:jc w:val="center"/>
        <w:rPr>
          <w:b/>
          <w:bCs/>
          <w:color w:val="00457D"/>
          <w:sz w:val="24"/>
          <w:szCs w:val="24"/>
          <w:u w:color="00457D"/>
        </w:rPr>
      </w:pPr>
      <w:r>
        <w:rPr>
          <w:b/>
          <w:bCs/>
          <w:color w:val="00457D"/>
          <w:sz w:val="24"/>
          <w:szCs w:val="24"/>
          <w:u w:color="00457D"/>
        </w:rPr>
        <w:lastRenderedPageBreak/>
        <w:t>Figura 4</w:t>
      </w:r>
    </w:p>
    <w:p w14:paraId="7F78EFB9" w14:textId="77777777" w:rsidR="00FB6128" w:rsidRDefault="009B563A" w:rsidP="00E10DC3">
      <w:pPr>
        <w:spacing w:after="0"/>
        <w:jc w:val="center"/>
        <w:rPr>
          <w:color w:val="auto"/>
        </w:rPr>
      </w:pPr>
      <w:r>
        <w:rPr>
          <w:noProof/>
          <w:color w:val="auto"/>
        </w:rPr>
        <w:drawing>
          <wp:inline distT="0" distB="0" distL="0" distR="0" wp14:anchorId="532AC60B" wp14:editId="2AFC88E3">
            <wp:extent cx="5760000" cy="280843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2808430"/>
                    </a:xfrm>
                    <a:prstGeom prst="rect">
                      <a:avLst/>
                    </a:prstGeom>
                    <a:noFill/>
                  </pic:spPr>
                </pic:pic>
              </a:graphicData>
            </a:graphic>
          </wp:inline>
        </w:drawing>
      </w:r>
    </w:p>
    <w:p w14:paraId="5D9197CC" w14:textId="77777777" w:rsidR="00FB6128" w:rsidRDefault="00FB6128" w:rsidP="00E10DC3">
      <w:pPr>
        <w:spacing w:after="0"/>
        <w:jc w:val="center"/>
        <w:rPr>
          <w:color w:val="auto"/>
        </w:rPr>
      </w:pPr>
    </w:p>
    <w:p w14:paraId="3579563C" w14:textId="77777777" w:rsidR="00FB6128" w:rsidRPr="00FB6128" w:rsidRDefault="00FB6128" w:rsidP="00FB6128">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5</w:t>
      </w:r>
    </w:p>
    <w:p w14:paraId="0AEE0F92" w14:textId="77777777" w:rsidR="00184E2C" w:rsidRDefault="009B563A" w:rsidP="000E770E">
      <w:pPr>
        <w:spacing w:after="0" w:line="276" w:lineRule="auto"/>
        <w:jc w:val="center"/>
        <w:rPr>
          <w:color w:val="auto"/>
        </w:rPr>
      </w:pPr>
      <w:r>
        <w:rPr>
          <w:noProof/>
          <w:color w:val="auto"/>
        </w:rPr>
        <w:drawing>
          <wp:inline distT="0" distB="0" distL="0" distR="0" wp14:anchorId="351C2DBA" wp14:editId="15131A6E">
            <wp:extent cx="5760000" cy="3118094"/>
            <wp:effectExtent l="0" t="0" r="0" b="635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3118094"/>
                    </a:xfrm>
                    <a:prstGeom prst="rect">
                      <a:avLst/>
                    </a:prstGeom>
                    <a:noFill/>
                  </pic:spPr>
                </pic:pic>
              </a:graphicData>
            </a:graphic>
          </wp:inline>
        </w:drawing>
      </w:r>
    </w:p>
    <w:p w14:paraId="69D80A5C" w14:textId="77777777" w:rsidR="000E770E" w:rsidRDefault="000E770E" w:rsidP="00626103">
      <w:pPr>
        <w:spacing w:after="0"/>
        <w:jc w:val="center"/>
        <w:rPr>
          <w:b/>
          <w:bCs/>
          <w:color w:val="00457D"/>
          <w:sz w:val="24"/>
          <w:szCs w:val="24"/>
          <w:u w:color="00457D"/>
        </w:rPr>
      </w:pPr>
    </w:p>
    <w:p w14:paraId="20125FB6" w14:textId="77777777" w:rsidR="00FB6128" w:rsidRDefault="00FB6128">
      <w:pPr>
        <w:spacing w:after="0" w:line="240" w:lineRule="auto"/>
        <w:rPr>
          <w:b/>
          <w:bCs/>
          <w:color w:val="00457D"/>
          <w:sz w:val="24"/>
          <w:szCs w:val="24"/>
          <w:u w:color="00457D"/>
        </w:rPr>
      </w:pPr>
      <w:r>
        <w:rPr>
          <w:b/>
          <w:bCs/>
          <w:color w:val="00457D"/>
          <w:sz w:val="24"/>
          <w:szCs w:val="24"/>
          <w:u w:color="00457D"/>
        </w:rPr>
        <w:br w:type="page"/>
      </w:r>
    </w:p>
    <w:p w14:paraId="7BEE9F5B" w14:textId="77777777" w:rsidR="00D93FAE" w:rsidRDefault="00D93FAE" w:rsidP="00D93FAE">
      <w:pPr>
        <w:spacing w:after="0"/>
        <w:jc w:val="center"/>
        <w:rPr>
          <w:b/>
          <w:bCs/>
          <w:color w:val="00457D"/>
          <w:sz w:val="24"/>
          <w:szCs w:val="24"/>
          <w:u w:color="00457D"/>
        </w:rPr>
      </w:pPr>
      <w:r w:rsidRPr="00234B97">
        <w:rPr>
          <w:b/>
          <w:bCs/>
          <w:color w:val="00457D"/>
          <w:sz w:val="24"/>
          <w:szCs w:val="24"/>
          <w:u w:color="00457D"/>
        </w:rPr>
        <w:lastRenderedPageBreak/>
        <w:t xml:space="preserve">Figura </w:t>
      </w:r>
      <w:r>
        <w:rPr>
          <w:b/>
          <w:bCs/>
          <w:color w:val="00457D"/>
          <w:sz w:val="24"/>
          <w:szCs w:val="24"/>
          <w:u w:color="00457D"/>
        </w:rPr>
        <w:t>6</w:t>
      </w:r>
    </w:p>
    <w:p w14:paraId="0C6468E3" w14:textId="77777777" w:rsidR="00D93FAE" w:rsidRPr="00FB6128" w:rsidRDefault="009B563A" w:rsidP="00F9470A">
      <w:pPr>
        <w:spacing w:after="0"/>
        <w:jc w:val="center"/>
        <w:rPr>
          <w:b/>
          <w:bCs/>
          <w:color w:val="00457D"/>
          <w:sz w:val="24"/>
          <w:szCs w:val="24"/>
          <w:u w:color="00457D"/>
        </w:rPr>
      </w:pPr>
      <w:r>
        <w:rPr>
          <w:b/>
          <w:bCs/>
          <w:noProof/>
          <w:color w:val="00457D"/>
          <w:sz w:val="24"/>
          <w:szCs w:val="24"/>
          <w:u w:color="00457D"/>
        </w:rPr>
        <w:drawing>
          <wp:inline distT="0" distB="0" distL="0" distR="0" wp14:anchorId="18E9A9FB" wp14:editId="572AC89D">
            <wp:extent cx="5760000" cy="3159622"/>
            <wp:effectExtent l="0" t="0" r="0" b="317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3159622"/>
                    </a:xfrm>
                    <a:prstGeom prst="rect">
                      <a:avLst/>
                    </a:prstGeom>
                    <a:noFill/>
                  </pic:spPr>
                </pic:pic>
              </a:graphicData>
            </a:graphic>
          </wp:inline>
        </w:drawing>
      </w:r>
    </w:p>
    <w:p w14:paraId="031885A4" w14:textId="77777777" w:rsidR="00D93FAE" w:rsidRPr="00F9470A" w:rsidRDefault="00D93FAE" w:rsidP="00D93FAE">
      <w:pPr>
        <w:spacing w:after="0" w:line="240" w:lineRule="auto"/>
        <w:jc w:val="center"/>
        <w:rPr>
          <w:b/>
          <w:bCs/>
          <w:color w:val="00457D"/>
          <w:sz w:val="8"/>
          <w:szCs w:val="14"/>
          <w:u w:color="00457D"/>
        </w:rPr>
      </w:pPr>
    </w:p>
    <w:p w14:paraId="5ECB8864" w14:textId="77777777" w:rsidR="00061647" w:rsidRDefault="00061647">
      <w:pPr>
        <w:spacing w:after="0" w:line="240" w:lineRule="auto"/>
        <w:rPr>
          <w:b/>
          <w:bCs/>
          <w:color w:val="00457D"/>
          <w:sz w:val="24"/>
          <w:szCs w:val="24"/>
          <w:u w:color="00457D"/>
        </w:rPr>
      </w:pPr>
    </w:p>
    <w:p w14:paraId="413C5DCA" w14:textId="77777777" w:rsidR="00061647" w:rsidRDefault="00061647" w:rsidP="00061647">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7</w:t>
      </w:r>
    </w:p>
    <w:p w14:paraId="43E6E9B8" w14:textId="77777777" w:rsidR="00061647" w:rsidRDefault="009B563A" w:rsidP="00061647">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1F5F2559" wp14:editId="202899E8">
            <wp:extent cx="5760000" cy="2880211"/>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2880211"/>
                    </a:xfrm>
                    <a:prstGeom prst="rect">
                      <a:avLst/>
                    </a:prstGeom>
                    <a:noFill/>
                  </pic:spPr>
                </pic:pic>
              </a:graphicData>
            </a:graphic>
          </wp:inline>
        </w:drawing>
      </w:r>
      <w:r w:rsidR="00061647">
        <w:rPr>
          <w:b/>
          <w:bCs/>
          <w:color w:val="00457D"/>
          <w:sz w:val="24"/>
          <w:szCs w:val="24"/>
          <w:u w:color="00457D"/>
        </w:rPr>
        <w:br w:type="page"/>
      </w:r>
    </w:p>
    <w:p w14:paraId="0CA121CC" w14:textId="77777777" w:rsidR="00A03AAC" w:rsidRDefault="00D93FAE" w:rsidP="00D93FAE">
      <w:pPr>
        <w:spacing w:after="0"/>
        <w:jc w:val="center"/>
        <w:rPr>
          <w:b/>
          <w:bCs/>
          <w:color w:val="00457D"/>
          <w:sz w:val="24"/>
          <w:szCs w:val="24"/>
          <w:u w:color="00457D"/>
        </w:rPr>
      </w:pPr>
      <w:r>
        <w:rPr>
          <w:b/>
          <w:bCs/>
          <w:color w:val="00457D"/>
          <w:sz w:val="24"/>
          <w:szCs w:val="24"/>
          <w:u w:color="00457D"/>
        </w:rPr>
        <w:lastRenderedPageBreak/>
        <w:t xml:space="preserve">Figura </w:t>
      </w:r>
      <w:r w:rsidR="00061647">
        <w:rPr>
          <w:b/>
          <w:bCs/>
          <w:color w:val="00457D"/>
          <w:sz w:val="24"/>
          <w:szCs w:val="24"/>
          <w:u w:color="00457D"/>
        </w:rPr>
        <w:t>8</w:t>
      </w:r>
    </w:p>
    <w:p w14:paraId="1C9A3C72" w14:textId="77777777" w:rsidR="00D93FAE" w:rsidRPr="00D93FAE" w:rsidRDefault="00F02206" w:rsidP="00D93FAE">
      <w:pPr>
        <w:spacing w:after="0"/>
        <w:jc w:val="center"/>
        <w:rPr>
          <w:b/>
          <w:bCs/>
          <w:color w:val="00457D"/>
          <w:sz w:val="24"/>
          <w:szCs w:val="24"/>
          <w:u w:color="00457D"/>
        </w:rPr>
      </w:pPr>
      <w:r>
        <w:rPr>
          <w:b/>
          <w:bCs/>
          <w:noProof/>
          <w:color w:val="00457D"/>
          <w:sz w:val="24"/>
          <w:szCs w:val="24"/>
          <w:u w:color="00457D"/>
        </w:rPr>
        <w:drawing>
          <wp:inline distT="0" distB="0" distL="0" distR="0" wp14:anchorId="50A51333" wp14:editId="67DE7506">
            <wp:extent cx="5616000" cy="5567673"/>
            <wp:effectExtent l="0" t="0" r="381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6000" cy="5567673"/>
                    </a:xfrm>
                    <a:prstGeom prst="rect">
                      <a:avLst/>
                    </a:prstGeom>
                    <a:noFill/>
                  </pic:spPr>
                </pic:pic>
              </a:graphicData>
            </a:graphic>
          </wp:inline>
        </w:drawing>
      </w:r>
    </w:p>
    <w:p w14:paraId="640D90C4" w14:textId="77777777" w:rsidR="002879EE" w:rsidRPr="002879EE" w:rsidRDefault="002879EE">
      <w:pPr>
        <w:spacing w:after="0"/>
        <w:jc w:val="center"/>
        <w:rPr>
          <w:b/>
          <w:bCs/>
          <w:color w:val="00457D"/>
          <w:sz w:val="10"/>
          <w:szCs w:val="12"/>
          <w:u w:color="00457D"/>
        </w:rPr>
      </w:pPr>
    </w:p>
    <w:p w14:paraId="7777A79C" w14:textId="77777777" w:rsidR="00184E2C" w:rsidRDefault="00CE577D">
      <w:pPr>
        <w:spacing w:after="0"/>
        <w:jc w:val="center"/>
        <w:rPr>
          <w:b/>
          <w:bCs/>
          <w:color w:val="00457D"/>
          <w:sz w:val="24"/>
          <w:szCs w:val="24"/>
          <w:u w:color="00457D"/>
        </w:rPr>
      </w:pPr>
      <w:r w:rsidRPr="00542585">
        <w:rPr>
          <w:b/>
          <w:bCs/>
          <w:color w:val="00457D"/>
          <w:sz w:val="24"/>
          <w:szCs w:val="24"/>
          <w:u w:color="00457D"/>
        </w:rPr>
        <w:t>Figura</w:t>
      </w:r>
      <w:r w:rsidR="00E10DC3">
        <w:rPr>
          <w:b/>
          <w:bCs/>
          <w:color w:val="00457D"/>
          <w:sz w:val="24"/>
          <w:szCs w:val="24"/>
          <w:u w:color="00457D"/>
        </w:rPr>
        <w:t xml:space="preserve"> </w:t>
      </w:r>
      <w:r w:rsidR="00061647">
        <w:rPr>
          <w:b/>
          <w:bCs/>
          <w:color w:val="00457D"/>
          <w:sz w:val="24"/>
          <w:szCs w:val="24"/>
          <w:u w:color="00457D"/>
        </w:rPr>
        <w:t>9</w:t>
      </w:r>
    </w:p>
    <w:p w14:paraId="446607E7" w14:textId="77777777" w:rsidR="003274E5" w:rsidRDefault="00F02206" w:rsidP="003274E5">
      <w:pPr>
        <w:spacing w:after="0"/>
        <w:jc w:val="center"/>
        <w:rPr>
          <w:b/>
          <w:bCs/>
          <w:color w:val="00457D"/>
          <w:sz w:val="24"/>
          <w:szCs w:val="24"/>
          <w:u w:color="00457D"/>
        </w:rPr>
      </w:pPr>
      <w:r>
        <w:rPr>
          <w:b/>
          <w:bCs/>
          <w:noProof/>
          <w:color w:val="00457D"/>
          <w:sz w:val="24"/>
          <w:szCs w:val="24"/>
          <w:u w:color="00457D"/>
        </w:rPr>
        <w:drawing>
          <wp:inline distT="0" distB="0" distL="0" distR="0" wp14:anchorId="5C3C5DCA" wp14:editId="12E6FCD5">
            <wp:extent cx="5616000" cy="2723117"/>
            <wp:effectExtent l="0" t="0" r="3810" b="127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6000" cy="2723117"/>
                    </a:xfrm>
                    <a:prstGeom prst="rect">
                      <a:avLst/>
                    </a:prstGeom>
                    <a:noFill/>
                  </pic:spPr>
                </pic:pic>
              </a:graphicData>
            </a:graphic>
          </wp:inline>
        </w:drawing>
      </w:r>
    </w:p>
    <w:p w14:paraId="194A090E" w14:textId="77777777" w:rsidR="001D1D16" w:rsidRDefault="001D1D16">
      <w:pPr>
        <w:spacing w:after="0" w:line="240" w:lineRule="auto"/>
        <w:rPr>
          <w:b/>
          <w:bCs/>
          <w:color w:val="00457D"/>
          <w:sz w:val="24"/>
          <w:szCs w:val="24"/>
          <w:u w:color="00457D"/>
        </w:rPr>
      </w:pPr>
    </w:p>
    <w:p w14:paraId="484A1349" w14:textId="77777777" w:rsidR="007B682B" w:rsidRPr="008049CF" w:rsidRDefault="00F9470A" w:rsidP="005E411F">
      <w:pPr>
        <w:spacing w:after="0" w:line="240" w:lineRule="auto"/>
        <w:jc w:val="center"/>
        <w:rPr>
          <w:b/>
          <w:bCs/>
          <w:color w:val="00457D"/>
          <w:sz w:val="24"/>
          <w:szCs w:val="24"/>
          <w:u w:color="00457D"/>
        </w:rPr>
      </w:pPr>
      <w:r w:rsidRPr="008049CF">
        <w:rPr>
          <w:b/>
          <w:bCs/>
          <w:color w:val="00457D"/>
          <w:sz w:val="24"/>
          <w:szCs w:val="24"/>
          <w:u w:color="00457D"/>
        </w:rPr>
        <w:t>Figura</w:t>
      </w:r>
      <w:r w:rsidR="006176B8" w:rsidRPr="008049CF">
        <w:rPr>
          <w:b/>
          <w:bCs/>
          <w:color w:val="00457D"/>
          <w:sz w:val="24"/>
          <w:szCs w:val="24"/>
          <w:u w:color="00457D"/>
        </w:rPr>
        <w:t xml:space="preserve"> </w:t>
      </w:r>
      <w:r w:rsidR="00061647" w:rsidRPr="008049CF">
        <w:rPr>
          <w:b/>
          <w:bCs/>
          <w:color w:val="00457D"/>
          <w:sz w:val="24"/>
          <w:szCs w:val="24"/>
          <w:u w:color="00457D"/>
        </w:rPr>
        <w:t>10</w:t>
      </w:r>
    </w:p>
    <w:p w14:paraId="5CD2B002" w14:textId="77777777" w:rsidR="00542585" w:rsidRDefault="008049CF" w:rsidP="00F529F2">
      <w:pPr>
        <w:jc w:val="center"/>
        <w:rPr>
          <w:b/>
          <w:bCs/>
          <w:color w:val="00457D"/>
          <w:sz w:val="24"/>
          <w:szCs w:val="24"/>
          <w:u w:color="00457D"/>
        </w:rPr>
      </w:pPr>
      <w:r>
        <w:rPr>
          <w:b/>
          <w:bCs/>
          <w:noProof/>
          <w:color w:val="00457D"/>
          <w:sz w:val="24"/>
          <w:szCs w:val="24"/>
          <w:u w:color="00457D"/>
        </w:rPr>
        <w:drawing>
          <wp:inline distT="0" distB="0" distL="0" distR="0" wp14:anchorId="427E20D0" wp14:editId="7BBDB68F">
            <wp:extent cx="5760000" cy="4510939"/>
            <wp:effectExtent l="0" t="0" r="0" b="4445"/>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4510939"/>
                    </a:xfrm>
                    <a:prstGeom prst="rect">
                      <a:avLst/>
                    </a:prstGeom>
                    <a:noFill/>
                  </pic:spPr>
                </pic:pic>
              </a:graphicData>
            </a:graphic>
          </wp:inline>
        </w:drawing>
      </w:r>
    </w:p>
    <w:p w14:paraId="19B72A6D" w14:textId="77777777" w:rsidR="00DB1360" w:rsidRDefault="00DB1360" w:rsidP="00DC31F1">
      <w:pPr>
        <w:spacing w:after="0" w:line="240" w:lineRule="auto"/>
        <w:jc w:val="center"/>
        <w:rPr>
          <w:b/>
          <w:bCs/>
          <w:color w:val="00457D"/>
          <w:sz w:val="24"/>
          <w:szCs w:val="24"/>
          <w:u w:color="00457D"/>
        </w:rPr>
      </w:pPr>
      <w:r>
        <w:rPr>
          <w:b/>
          <w:bCs/>
          <w:color w:val="00457D"/>
          <w:sz w:val="24"/>
          <w:szCs w:val="24"/>
          <w:u w:color="00457D"/>
        </w:rPr>
        <w:t xml:space="preserve">Figura </w:t>
      </w:r>
      <w:r w:rsidR="00D93FAE">
        <w:rPr>
          <w:b/>
          <w:bCs/>
          <w:color w:val="00457D"/>
          <w:sz w:val="24"/>
          <w:szCs w:val="24"/>
          <w:u w:color="00457D"/>
        </w:rPr>
        <w:t>1</w:t>
      </w:r>
      <w:r w:rsidR="00061647">
        <w:rPr>
          <w:b/>
          <w:bCs/>
          <w:color w:val="00457D"/>
          <w:sz w:val="24"/>
          <w:szCs w:val="24"/>
          <w:u w:color="00457D"/>
        </w:rPr>
        <w:t>1</w:t>
      </w:r>
    </w:p>
    <w:p w14:paraId="22E34814" w14:textId="77777777" w:rsidR="00DB1360" w:rsidRDefault="00F02206" w:rsidP="00DB1360">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3811747A" wp14:editId="10AE2EC9">
            <wp:extent cx="5760000" cy="3348465"/>
            <wp:effectExtent l="0" t="0" r="0" b="444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3348465"/>
                    </a:xfrm>
                    <a:prstGeom prst="rect">
                      <a:avLst/>
                    </a:prstGeom>
                    <a:noFill/>
                  </pic:spPr>
                </pic:pic>
              </a:graphicData>
            </a:graphic>
          </wp:inline>
        </w:drawing>
      </w:r>
    </w:p>
    <w:p w14:paraId="0450EEC0" w14:textId="77777777" w:rsidR="00DC31F1" w:rsidRDefault="00DC31F1">
      <w:pPr>
        <w:spacing w:after="0" w:line="240" w:lineRule="auto"/>
        <w:rPr>
          <w:b/>
          <w:bCs/>
          <w:color w:val="00457D"/>
          <w:sz w:val="24"/>
          <w:szCs w:val="24"/>
          <w:u w:color="00457D"/>
        </w:rPr>
      </w:pPr>
    </w:p>
    <w:p w14:paraId="2FE3FA2B" w14:textId="77777777" w:rsidR="00DF30EE" w:rsidRDefault="00DF30EE">
      <w:pPr>
        <w:spacing w:after="0" w:line="240" w:lineRule="auto"/>
        <w:rPr>
          <w:b/>
          <w:bCs/>
          <w:color w:val="00457D"/>
          <w:sz w:val="24"/>
          <w:szCs w:val="24"/>
          <w:u w:color="00457D"/>
        </w:rPr>
      </w:pPr>
    </w:p>
    <w:p w14:paraId="580102DC" w14:textId="77777777" w:rsidR="00303AA0" w:rsidRDefault="004B6DC2" w:rsidP="00303AA0">
      <w:pPr>
        <w:spacing w:after="0" w:line="240" w:lineRule="auto"/>
        <w:jc w:val="center"/>
        <w:rPr>
          <w:b/>
          <w:bCs/>
          <w:color w:val="00457D"/>
          <w:sz w:val="24"/>
          <w:szCs w:val="24"/>
          <w:u w:color="00457D"/>
        </w:rPr>
      </w:pPr>
      <w:r>
        <w:rPr>
          <w:b/>
          <w:bCs/>
          <w:color w:val="00457D"/>
          <w:sz w:val="24"/>
          <w:szCs w:val="24"/>
          <w:u w:color="00457D"/>
        </w:rPr>
        <w:lastRenderedPageBreak/>
        <w:t>Figura 1</w:t>
      </w:r>
      <w:r w:rsidR="00061647">
        <w:rPr>
          <w:b/>
          <w:bCs/>
          <w:color w:val="00457D"/>
          <w:sz w:val="24"/>
          <w:szCs w:val="24"/>
          <w:u w:color="00457D"/>
        </w:rPr>
        <w:t>2</w:t>
      </w:r>
    </w:p>
    <w:p w14:paraId="39D79773" w14:textId="3B456921" w:rsidR="004B6DC2" w:rsidRDefault="00C0383E" w:rsidP="00F23D8B">
      <w:pPr>
        <w:spacing w:after="0" w:line="240" w:lineRule="auto"/>
        <w:jc w:val="center"/>
        <w:rPr>
          <w:b/>
          <w:bCs/>
          <w:color w:val="00457D"/>
          <w:sz w:val="24"/>
          <w:szCs w:val="24"/>
          <w:u w:color="00457D"/>
        </w:rPr>
      </w:pPr>
      <w:r>
        <w:rPr>
          <w:noProof/>
        </w:rPr>
        <w:drawing>
          <wp:inline distT="0" distB="0" distL="0" distR="0" wp14:anchorId="70DEF133" wp14:editId="6D26D682">
            <wp:extent cx="6116320" cy="4121254"/>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6320" cy="4121254"/>
                    </a:xfrm>
                    <a:prstGeom prst="rect">
                      <a:avLst/>
                    </a:prstGeom>
                    <a:noFill/>
                  </pic:spPr>
                </pic:pic>
              </a:graphicData>
            </a:graphic>
          </wp:inline>
        </w:drawing>
      </w:r>
    </w:p>
    <w:p w14:paraId="1ED9F557" w14:textId="77777777" w:rsidR="001C3D01" w:rsidRDefault="001C3D01">
      <w:pPr>
        <w:spacing w:after="0" w:line="240" w:lineRule="auto"/>
        <w:rPr>
          <w:b/>
          <w:bCs/>
          <w:color w:val="00457D"/>
          <w:sz w:val="24"/>
          <w:szCs w:val="24"/>
          <w:u w:color="00457D"/>
        </w:rPr>
      </w:pPr>
    </w:p>
    <w:p w14:paraId="2AA5C6ED" w14:textId="77777777" w:rsidR="001B3764" w:rsidRPr="00466C2D" w:rsidRDefault="00736C14" w:rsidP="00DB1360">
      <w:pPr>
        <w:spacing w:after="0" w:line="240" w:lineRule="auto"/>
        <w:jc w:val="center"/>
        <w:rPr>
          <w:b/>
          <w:bCs/>
          <w:color w:val="00457D"/>
          <w:sz w:val="24"/>
          <w:szCs w:val="24"/>
          <w:u w:color="00457D"/>
        </w:rPr>
      </w:pPr>
      <w:r>
        <w:rPr>
          <w:b/>
          <w:bCs/>
          <w:color w:val="00457D"/>
          <w:sz w:val="24"/>
          <w:szCs w:val="24"/>
          <w:u w:color="00457D"/>
        </w:rPr>
        <w:t>Figura 1</w:t>
      </w:r>
      <w:r w:rsidR="00061647">
        <w:rPr>
          <w:b/>
          <w:bCs/>
          <w:color w:val="00457D"/>
          <w:sz w:val="24"/>
          <w:szCs w:val="24"/>
          <w:u w:color="00457D"/>
        </w:rPr>
        <w:t>3</w:t>
      </w:r>
    </w:p>
    <w:p w14:paraId="34CD2E0B" w14:textId="77777777" w:rsidR="001B3764" w:rsidRPr="00466C2D" w:rsidRDefault="00F02206" w:rsidP="005C1E56">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0B2DE324" wp14:editId="7A6F9A0A">
            <wp:extent cx="5760000" cy="3064926"/>
            <wp:effectExtent l="0" t="0" r="0" b="254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3064926"/>
                    </a:xfrm>
                    <a:prstGeom prst="rect">
                      <a:avLst/>
                    </a:prstGeom>
                    <a:noFill/>
                  </pic:spPr>
                </pic:pic>
              </a:graphicData>
            </a:graphic>
          </wp:inline>
        </w:drawing>
      </w:r>
    </w:p>
    <w:p w14:paraId="3E6C1B76" w14:textId="77777777" w:rsidR="00A45C23" w:rsidRPr="00466C2D" w:rsidRDefault="00A45C23">
      <w:pPr>
        <w:spacing w:after="0" w:line="240" w:lineRule="auto"/>
        <w:rPr>
          <w:b/>
          <w:bCs/>
          <w:color w:val="00457D"/>
          <w:sz w:val="24"/>
          <w:szCs w:val="24"/>
          <w:u w:color="00457D"/>
        </w:rPr>
      </w:pPr>
    </w:p>
    <w:p w14:paraId="546651F0" w14:textId="77777777" w:rsidR="00DF30EE" w:rsidRDefault="00DF30EE">
      <w:pPr>
        <w:spacing w:after="0" w:line="240" w:lineRule="auto"/>
        <w:rPr>
          <w:b/>
          <w:bCs/>
          <w:color w:val="00457D"/>
          <w:sz w:val="24"/>
          <w:szCs w:val="24"/>
          <w:u w:color="00457D"/>
        </w:rPr>
      </w:pPr>
    </w:p>
    <w:p w14:paraId="74623662" w14:textId="77777777" w:rsidR="00061647" w:rsidRDefault="00061647">
      <w:pPr>
        <w:spacing w:after="0" w:line="240" w:lineRule="auto"/>
        <w:rPr>
          <w:b/>
          <w:bCs/>
          <w:color w:val="00457D"/>
          <w:sz w:val="24"/>
          <w:szCs w:val="24"/>
          <w:u w:color="00457D"/>
        </w:rPr>
      </w:pPr>
      <w:r>
        <w:rPr>
          <w:b/>
          <w:bCs/>
          <w:color w:val="00457D"/>
          <w:sz w:val="24"/>
          <w:szCs w:val="24"/>
          <w:u w:color="00457D"/>
        </w:rPr>
        <w:br w:type="page"/>
      </w:r>
    </w:p>
    <w:p w14:paraId="76CD3167" w14:textId="77777777" w:rsidR="004B6DC2" w:rsidRPr="004B6DC2" w:rsidRDefault="004B6DC2" w:rsidP="00005129">
      <w:pPr>
        <w:spacing w:after="0" w:line="240" w:lineRule="auto"/>
        <w:jc w:val="center"/>
        <w:rPr>
          <w:b/>
          <w:bCs/>
          <w:color w:val="00457D"/>
          <w:sz w:val="24"/>
          <w:szCs w:val="24"/>
          <w:u w:color="00457D"/>
        </w:rPr>
      </w:pPr>
      <w:r w:rsidRPr="004B6DC2">
        <w:rPr>
          <w:b/>
          <w:bCs/>
          <w:color w:val="00457D"/>
          <w:sz w:val="24"/>
          <w:szCs w:val="24"/>
          <w:u w:color="00457D"/>
        </w:rPr>
        <w:lastRenderedPageBreak/>
        <w:t>Figura 1</w:t>
      </w:r>
      <w:r w:rsidR="00061647">
        <w:rPr>
          <w:b/>
          <w:bCs/>
          <w:color w:val="00457D"/>
          <w:sz w:val="24"/>
          <w:szCs w:val="24"/>
          <w:u w:color="00457D"/>
        </w:rPr>
        <w:t>4</w:t>
      </w:r>
    </w:p>
    <w:p w14:paraId="38ED3A86" w14:textId="77777777" w:rsidR="003D05A8" w:rsidRDefault="00F02206" w:rsidP="00061647">
      <w:pPr>
        <w:spacing w:after="120"/>
        <w:jc w:val="center"/>
        <w:rPr>
          <w:b/>
          <w:bCs/>
          <w:color w:val="00457D"/>
          <w:sz w:val="24"/>
          <w:szCs w:val="24"/>
          <w:u w:color="00457D"/>
        </w:rPr>
      </w:pPr>
      <w:r>
        <w:rPr>
          <w:b/>
          <w:bCs/>
          <w:noProof/>
          <w:color w:val="00457D"/>
          <w:sz w:val="24"/>
          <w:szCs w:val="24"/>
          <w:u w:color="00457D"/>
        </w:rPr>
        <w:drawing>
          <wp:inline distT="0" distB="0" distL="0" distR="0" wp14:anchorId="26757A27" wp14:editId="03DC0236">
            <wp:extent cx="5760000" cy="3661941"/>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3661941"/>
                    </a:xfrm>
                    <a:prstGeom prst="rect">
                      <a:avLst/>
                    </a:prstGeom>
                    <a:noFill/>
                  </pic:spPr>
                </pic:pic>
              </a:graphicData>
            </a:graphic>
          </wp:inline>
        </w:drawing>
      </w:r>
    </w:p>
    <w:p w14:paraId="7FEAF520" w14:textId="77777777" w:rsidR="001C3D01" w:rsidRDefault="001C3D01">
      <w:pPr>
        <w:spacing w:after="0" w:line="240" w:lineRule="auto"/>
        <w:rPr>
          <w:b/>
          <w:bCs/>
          <w:color w:val="00457D"/>
          <w:sz w:val="24"/>
          <w:szCs w:val="24"/>
          <w:u w:color="00457D"/>
        </w:rPr>
      </w:pPr>
    </w:p>
    <w:p w14:paraId="73CAD3A5" w14:textId="77777777" w:rsidR="00005129" w:rsidRDefault="00E10DC3" w:rsidP="00DF30EE">
      <w:pPr>
        <w:spacing w:after="0" w:line="240" w:lineRule="auto"/>
        <w:jc w:val="center"/>
        <w:rPr>
          <w:b/>
          <w:bCs/>
          <w:color w:val="00457D"/>
          <w:sz w:val="24"/>
          <w:szCs w:val="24"/>
          <w:u w:color="00457D"/>
        </w:rPr>
      </w:pPr>
      <w:r w:rsidRPr="00466C2D">
        <w:rPr>
          <w:b/>
          <w:bCs/>
          <w:color w:val="00457D"/>
          <w:sz w:val="24"/>
          <w:szCs w:val="24"/>
          <w:u w:color="00457D"/>
        </w:rPr>
        <w:t>Figura 1</w:t>
      </w:r>
      <w:r w:rsidR="00061647">
        <w:rPr>
          <w:b/>
          <w:bCs/>
          <w:color w:val="00457D"/>
          <w:sz w:val="24"/>
          <w:szCs w:val="24"/>
          <w:u w:color="00457D"/>
        </w:rPr>
        <w:t>5</w:t>
      </w:r>
    </w:p>
    <w:p w14:paraId="47264712" w14:textId="77777777" w:rsidR="00211923" w:rsidRPr="00466C2D" w:rsidRDefault="00F02206" w:rsidP="00DF30EE">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2A4D9581" wp14:editId="7D6D3F11">
            <wp:extent cx="5760000" cy="3066540"/>
            <wp:effectExtent l="0" t="0" r="0" b="63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00" cy="3066540"/>
                    </a:xfrm>
                    <a:prstGeom prst="rect">
                      <a:avLst/>
                    </a:prstGeom>
                    <a:noFill/>
                  </pic:spPr>
                </pic:pic>
              </a:graphicData>
            </a:graphic>
          </wp:inline>
        </w:drawing>
      </w:r>
    </w:p>
    <w:p w14:paraId="22814732" w14:textId="77777777" w:rsidR="00211923" w:rsidRDefault="00211923">
      <w:pPr>
        <w:spacing w:after="0" w:line="240" w:lineRule="auto"/>
        <w:rPr>
          <w:noProof/>
          <w:color w:val="FF0000"/>
        </w:rPr>
      </w:pPr>
    </w:p>
    <w:p w14:paraId="549511D8" w14:textId="77777777" w:rsidR="00061647" w:rsidRDefault="00061647">
      <w:pPr>
        <w:spacing w:after="0" w:line="240" w:lineRule="auto"/>
        <w:rPr>
          <w:b/>
          <w:bCs/>
          <w:color w:val="00457D"/>
          <w:sz w:val="24"/>
          <w:szCs w:val="24"/>
          <w:u w:color="00457D"/>
        </w:rPr>
      </w:pPr>
      <w:r>
        <w:rPr>
          <w:b/>
          <w:bCs/>
          <w:color w:val="00457D"/>
          <w:sz w:val="24"/>
          <w:szCs w:val="24"/>
          <w:u w:color="00457D"/>
        </w:rPr>
        <w:br w:type="page"/>
      </w:r>
    </w:p>
    <w:p w14:paraId="75DA6CA6" w14:textId="77777777" w:rsidR="00211923" w:rsidRPr="00211923" w:rsidRDefault="00211923" w:rsidP="00211923">
      <w:pPr>
        <w:spacing w:after="0" w:line="240" w:lineRule="auto"/>
        <w:jc w:val="center"/>
        <w:rPr>
          <w:b/>
          <w:bCs/>
          <w:color w:val="00457D"/>
          <w:sz w:val="24"/>
          <w:szCs w:val="24"/>
          <w:u w:color="00457D"/>
        </w:rPr>
      </w:pPr>
      <w:r w:rsidRPr="008049CF">
        <w:rPr>
          <w:b/>
          <w:bCs/>
          <w:color w:val="00457D"/>
          <w:sz w:val="24"/>
          <w:szCs w:val="24"/>
          <w:u w:color="00457D"/>
        </w:rPr>
        <w:lastRenderedPageBreak/>
        <w:t>Figura 1</w:t>
      </w:r>
      <w:r w:rsidR="00061647" w:rsidRPr="008049CF">
        <w:rPr>
          <w:b/>
          <w:bCs/>
          <w:color w:val="00457D"/>
          <w:sz w:val="24"/>
          <w:szCs w:val="24"/>
          <w:u w:color="00457D"/>
        </w:rPr>
        <w:t>6</w:t>
      </w:r>
    </w:p>
    <w:p w14:paraId="57870CB2" w14:textId="77777777" w:rsidR="00205B01" w:rsidRDefault="008049CF" w:rsidP="00012B67">
      <w:pPr>
        <w:spacing w:line="276" w:lineRule="auto"/>
        <w:jc w:val="center"/>
        <w:rPr>
          <w:color w:val="FF0000"/>
        </w:rPr>
      </w:pPr>
      <w:r>
        <w:rPr>
          <w:noProof/>
          <w:color w:val="FF0000"/>
        </w:rPr>
        <w:drawing>
          <wp:inline distT="0" distB="0" distL="0" distR="0" wp14:anchorId="63195AC5" wp14:editId="5EBC3179">
            <wp:extent cx="5760000" cy="3634133"/>
            <wp:effectExtent l="0" t="0" r="0" b="444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3634133"/>
                    </a:xfrm>
                    <a:prstGeom prst="rect">
                      <a:avLst/>
                    </a:prstGeom>
                    <a:noFill/>
                  </pic:spPr>
                </pic:pic>
              </a:graphicData>
            </a:graphic>
          </wp:inline>
        </w:drawing>
      </w:r>
    </w:p>
    <w:p w14:paraId="72FEF42F" w14:textId="77777777" w:rsidR="00DF30EE" w:rsidRDefault="00DF30EE">
      <w:pPr>
        <w:spacing w:after="0" w:line="240" w:lineRule="auto"/>
        <w:rPr>
          <w:b/>
          <w:bCs/>
          <w:color w:val="00457D"/>
          <w:sz w:val="24"/>
          <w:szCs w:val="24"/>
          <w:u w:color="00457D"/>
        </w:rPr>
      </w:pPr>
    </w:p>
    <w:p w14:paraId="39EAA204" w14:textId="77777777" w:rsidR="004B6DC2" w:rsidRDefault="004B6DC2" w:rsidP="004B6DC2">
      <w:pPr>
        <w:spacing w:after="0" w:line="240" w:lineRule="auto"/>
        <w:jc w:val="center"/>
        <w:rPr>
          <w:b/>
          <w:bCs/>
          <w:color w:val="00457D"/>
          <w:sz w:val="24"/>
          <w:szCs w:val="24"/>
          <w:u w:color="00457D"/>
        </w:rPr>
      </w:pPr>
      <w:r w:rsidRPr="00466C2D">
        <w:rPr>
          <w:b/>
          <w:bCs/>
          <w:color w:val="00457D"/>
          <w:sz w:val="24"/>
          <w:szCs w:val="24"/>
          <w:u w:color="00457D"/>
        </w:rPr>
        <w:t xml:space="preserve">Figura </w:t>
      </w:r>
      <w:r>
        <w:rPr>
          <w:b/>
          <w:bCs/>
          <w:color w:val="00457D"/>
          <w:sz w:val="24"/>
          <w:szCs w:val="24"/>
          <w:u w:color="00457D"/>
        </w:rPr>
        <w:t>1</w:t>
      </w:r>
      <w:r w:rsidR="00061647">
        <w:rPr>
          <w:b/>
          <w:bCs/>
          <w:color w:val="00457D"/>
          <w:sz w:val="24"/>
          <w:szCs w:val="24"/>
          <w:u w:color="00457D"/>
        </w:rPr>
        <w:t>7</w:t>
      </w:r>
    </w:p>
    <w:p w14:paraId="79563F81" w14:textId="77777777" w:rsidR="004B6DC2" w:rsidRDefault="008665CF" w:rsidP="004B6DC2">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74C2DD19" wp14:editId="72A908BB">
            <wp:extent cx="5760000" cy="2949717"/>
            <wp:effectExtent l="0" t="0" r="0" b="317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2949717"/>
                    </a:xfrm>
                    <a:prstGeom prst="rect">
                      <a:avLst/>
                    </a:prstGeom>
                    <a:noFill/>
                  </pic:spPr>
                </pic:pic>
              </a:graphicData>
            </a:graphic>
          </wp:inline>
        </w:drawing>
      </w:r>
    </w:p>
    <w:p w14:paraId="7CCF1FB6" w14:textId="77777777" w:rsidR="001C3537" w:rsidRDefault="001C3537" w:rsidP="00622991">
      <w:pPr>
        <w:spacing w:after="0" w:line="240" w:lineRule="auto"/>
        <w:jc w:val="center"/>
        <w:rPr>
          <w:b/>
          <w:bCs/>
          <w:color w:val="00457D"/>
          <w:sz w:val="24"/>
          <w:szCs w:val="24"/>
          <w:u w:color="00457D"/>
        </w:rPr>
      </w:pPr>
    </w:p>
    <w:p w14:paraId="31008008" w14:textId="77777777" w:rsidR="00061647" w:rsidRDefault="00061647">
      <w:pPr>
        <w:spacing w:after="0" w:line="240" w:lineRule="auto"/>
        <w:rPr>
          <w:b/>
          <w:bCs/>
          <w:color w:val="00457D"/>
          <w:sz w:val="24"/>
          <w:szCs w:val="24"/>
          <w:u w:color="00457D"/>
        </w:rPr>
      </w:pPr>
      <w:r>
        <w:rPr>
          <w:b/>
          <w:bCs/>
          <w:color w:val="00457D"/>
          <w:sz w:val="24"/>
          <w:szCs w:val="24"/>
          <w:u w:color="00457D"/>
        </w:rPr>
        <w:br w:type="page"/>
      </w:r>
    </w:p>
    <w:p w14:paraId="7B3C7092" w14:textId="77777777" w:rsidR="004B6DC2" w:rsidRDefault="004B6DC2" w:rsidP="004B6DC2">
      <w:pPr>
        <w:spacing w:after="0" w:line="240" w:lineRule="auto"/>
        <w:jc w:val="center"/>
        <w:rPr>
          <w:b/>
          <w:bCs/>
          <w:color w:val="00457D"/>
          <w:sz w:val="24"/>
          <w:szCs w:val="24"/>
          <w:u w:color="00457D"/>
        </w:rPr>
      </w:pPr>
      <w:r w:rsidRPr="00466C2D">
        <w:rPr>
          <w:b/>
          <w:bCs/>
          <w:color w:val="00457D"/>
          <w:sz w:val="24"/>
          <w:szCs w:val="24"/>
          <w:u w:color="00457D"/>
        </w:rPr>
        <w:lastRenderedPageBreak/>
        <w:t xml:space="preserve">Figura </w:t>
      </w:r>
      <w:r>
        <w:rPr>
          <w:b/>
          <w:bCs/>
          <w:color w:val="00457D"/>
          <w:sz w:val="24"/>
          <w:szCs w:val="24"/>
          <w:u w:color="00457D"/>
        </w:rPr>
        <w:t>1</w:t>
      </w:r>
      <w:r w:rsidR="00061647">
        <w:rPr>
          <w:b/>
          <w:bCs/>
          <w:color w:val="00457D"/>
          <w:sz w:val="24"/>
          <w:szCs w:val="24"/>
          <w:u w:color="00457D"/>
        </w:rPr>
        <w:t>8</w:t>
      </w:r>
    </w:p>
    <w:p w14:paraId="58B77DAF" w14:textId="77777777" w:rsidR="00333BB6" w:rsidRDefault="00F02206" w:rsidP="001B2CE3">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59C0E97D" wp14:editId="58CA4E7B">
            <wp:extent cx="5760000" cy="4340335"/>
            <wp:effectExtent l="0" t="0" r="0" b="317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4340335"/>
                    </a:xfrm>
                    <a:prstGeom prst="rect">
                      <a:avLst/>
                    </a:prstGeom>
                    <a:noFill/>
                  </pic:spPr>
                </pic:pic>
              </a:graphicData>
            </a:graphic>
          </wp:inline>
        </w:drawing>
      </w:r>
    </w:p>
    <w:p w14:paraId="125D8B1A" w14:textId="77777777" w:rsidR="001C3D01" w:rsidRDefault="001C3D01">
      <w:pPr>
        <w:spacing w:after="0" w:line="240" w:lineRule="auto"/>
        <w:rPr>
          <w:b/>
          <w:bCs/>
          <w:color w:val="00457D"/>
          <w:sz w:val="24"/>
          <w:szCs w:val="24"/>
          <w:u w:color="00457D"/>
        </w:rPr>
      </w:pPr>
    </w:p>
    <w:p w14:paraId="29AE26D5" w14:textId="77777777" w:rsidR="004B6DC2" w:rsidRPr="00914317" w:rsidRDefault="004B6DC2" w:rsidP="004B6DC2">
      <w:pPr>
        <w:spacing w:after="0" w:line="240" w:lineRule="auto"/>
        <w:jc w:val="center"/>
        <w:rPr>
          <w:b/>
          <w:bCs/>
          <w:color w:val="00457D"/>
          <w:sz w:val="24"/>
          <w:szCs w:val="24"/>
          <w:u w:color="00457D"/>
        </w:rPr>
      </w:pPr>
      <w:r w:rsidRPr="00914317">
        <w:rPr>
          <w:b/>
          <w:bCs/>
          <w:color w:val="00457D"/>
          <w:sz w:val="24"/>
          <w:szCs w:val="24"/>
          <w:u w:color="00457D"/>
        </w:rPr>
        <w:t>Figura 1</w:t>
      </w:r>
      <w:r w:rsidR="00061647">
        <w:rPr>
          <w:b/>
          <w:bCs/>
          <w:color w:val="00457D"/>
          <w:sz w:val="24"/>
          <w:szCs w:val="24"/>
          <w:u w:color="00457D"/>
        </w:rPr>
        <w:t>9</w:t>
      </w:r>
    </w:p>
    <w:p w14:paraId="191490AC" w14:textId="77777777" w:rsidR="004B6DC2" w:rsidRDefault="00F02206" w:rsidP="004B6DC2">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64319801" wp14:editId="5DA1379A">
            <wp:extent cx="5760000" cy="337211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3372110"/>
                    </a:xfrm>
                    <a:prstGeom prst="rect">
                      <a:avLst/>
                    </a:prstGeom>
                    <a:noFill/>
                  </pic:spPr>
                </pic:pic>
              </a:graphicData>
            </a:graphic>
          </wp:inline>
        </w:drawing>
      </w:r>
    </w:p>
    <w:p w14:paraId="44FEE16A" w14:textId="77777777" w:rsidR="004B6DC2" w:rsidRDefault="004B6DC2" w:rsidP="004B6DC2">
      <w:pPr>
        <w:spacing w:after="0" w:line="240" w:lineRule="auto"/>
        <w:jc w:val="center"/>
        <w:rPr>
          <w:b/>
          <w:bCs/>
          <w:color w:val="00457D"/>
          <w:sz w:val="24"/>
          <w:szCs w:val="24"/>
          <w:u w:color="00457D"/>
        </w:rPr>
      </w:pPr>
    </w:p>
    <w:p w14:paraId="011A6B90" w14:textId="77777777" w:rsidR="00061647" w:rsidRDefault="00061647">
      <w:pPr>
        <w:spacing w:after="0" w:line="240" w:lineRule="auto"/>
        <w:rPr>
          <w:b/>
          <w:bCs/>
          <w:color w:val="00457D"/>
          <w:sz w:val="24"/>
          <w:szCs w:val="24"/>
          <w:u w:color="00457D"/>
        </w:rPr>
      </w:pPr>
      <w:r>
        <w:rPr>
          <w:b/>
          <w:bCs/>
          <w:color w:val="00457D"/>
          <w:sz w:val="24"/>
          <w:szCs w:val="24"/>
          <w:u w:color="00457D"/>
        </w:rPr>
        <w:br w:type="page"/>
      </w:r>
    </w:p>
    <w:p w14:paraId="6D9D34CC" w14:textId="77777777" w:rsidR="004B6DC2" w:rsidRDefault="004B6DC2" w:rsidP="004B6DC2">
      <w:pPr>
        <w:spacing w:after="0" w:line="240" w:lineRule="auto"/>
        <w:jc w:val="center"/>
        <w:rPr>
          <w:b/>
          <w:bCs/>
          <w:color w:val="00457D"/>
          <w:sz w:val="24"/>
          <w:szCs w:val="24"/>
          <w:u w:color="00457D"/>
        </w:rPr>
      </w:pPr>
      <w:r w:rsidRPr="00D001BF">
        <w:rPr>
          <w:b/>
          <w:bCs/>
          <w:color w:val="00457D"/>
          <w:sz w:val="24"/>
          <w:szCs w:val="24"/>
          <w:u w:color="00457D"/>
        </w:rPr>
        <w:lastRenderedPageBreak/>
        <w:t xml:space="preserve">Figura </w:t>
      </w:r>
      <w:r w:rsidR="00061647">
        <w:rPr>
          <w:b/>
          <w:bCs/>
          <w:color w:val="00457D"/>
          <w:sz w:val="24"/>
          <w:szCs w:val="24"/>
          <w:u w:color="00457D"/>
        </w:rPr>
        <w:t>20</w:t>
      </w:r>
    </w:p>
    <w:p w14:paraId="42FF6CDF" w14:textId="77777777" w:rsidR="001B2CE3" w:rsidRPr="00D001BF" w:rsidRDefault="00F02206" w:rsidP="004B6DC2">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0CDEF59A" wp14:editId="6080C293">
            <wp:extent cx="5760000" cy="4336291"/>
            <wp:effectExtent l="0" t="0" r="0" b="762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4336291"/>
                    </a:xfrm>
                    <a:prstGeom prst="rect">
                      <a:avLst/>
                    </a:prstGeom>
                    <a:noFill/>
                  </pic:spPr>
                </pic:pic>
              </a:graphicData>
            </a:graphic>
          </wp:inline>
        </w:drawing>
      </w:r>
    </w:p>
    <w:p w14:paraId="5C0088A4" w14:textId="77777777" w:rsidR="004B6DC2" w:rsidRDefault="004B6DC2" w:rsidP="004B6DC2">
      <w:pPr>
        <w:spacing w:after="0" w:line="240" w:lineRule="auto"/>
        <w:rPr>
          <w:b/>
          <w:bCs/>
          <w:color w:val="00457D"/>
          <w:sz w:val="24"/>
          <w:szCs w:val="24"/>
          <w:u w:color="00457D"/>
        </w:rPr>
        <w:sectPr w:rsidR="004B6DC2">
          <w:pgSz w:w="11900" w:h="16840"/>
          <w:pgMar w:top="1134" w:right="1134" w:bottom="1418" w:left="1134" w:header="709" w:footer="709" w:gutter="0"/>
          <w:cols w:space="720"/>
        </w:sectPr>
      </w:pPr>
    </w:p>
    <w:p w14:paraId="1B86EF6B" w14:textId="77777777" w:rsidR="00AC2737" w:rsidRDefault="00775180" w:rsidP="00AC2737">
      <w:pPr>
        <w:spacing w:line="240" w:lineRule="auto"/>
        <w:jc w:val="center"/>
        <w:rPr>
          <w:b/>
          <w:bCs/>
          <w:color w:val="00457D"/>
          <w:sz w:val="24"/>
          <w:szCs w:val="24"/>
          <w:u w:color="00457D"/>
        </w:rPr>
      </w:pPr>
      <w:r w:rsidRPr="00F26C68">
        <w:rPr>
          <w:b/>
          <w:bCs/>
          <w:color w:val="00457D"/>
          <w:sz w:val="24"/>
          <w:szCs w:val="24"/>
          <w:u w:color="00457D"/>
        </w:rPr>
        <w:lastRenderedPageBreak/>
        <w:t xml:space="preserve">Figura </w:t>
      </w:r>
      <w:r w:rsidR="00061647">
        <w:rPr>
          <w:b/>
          <w:bCs/>
          <w:color w:val="00457D"/>
          <w:sz w:val="24"/>
          <w:szCs w:val="24"/>
          <w:u w:color="00457D"/>
        </w:rPr>
        <w:t>21</w:t>
      </w:r>
    </w:p>
    <w:p w14:paraId="229BAEAB" w14:textId="77777777" w:rsidR="004066D0" w:rsidRDefault="00AF3F59" w:rsidP="00AC2737">
      <w:pPr>
        <w:spacing w:line="240" w:lineRule="auto"/>
        <w:jc w:val="center"/>
        <w:rPr>
          <w:b/>
          <w:bCs/>
          <w:noProof/>
          <w:color w:val="00457D"/>
          <w:sz w:val="24"/>
          <w:szCs w:val="24"/>
          <w:u w:color="00457D"/>
        </w:rPr>
      </w:pPr>
      <w:r>
        <w:rPr>
          <w:b/>
          <w:bCs/>
          <w:noProof/>
          <w:color w:val="00457D"/>
          <w:sz w:val="24"/>
          <w:szCs w:val="24"/>
          <w:u w:color="00457D"/>
        </w:rPr>
        <w:drawing>
          <wp:inline distT="0" distB="0" distL="0" distR="0" wp14:anchorId="46B572FE" wp14:editId="3A096233">
            <wp:extent cx="9360000" cy="5273582"/>
            <wp:effectExtent l="0" t="0" r="0" b="381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60000" cy="5273582"/>
                    </a:xfrm>
                    <a:prstGeom prst="rect">
                      <a:avLst/>
                    </a:prstGeom>
                    <a:noFill/>
                  </pic:spPr>
                </pic:pic>
              </a:graphicData>
            </a:graphic>
          </wp:inline>
        </w:drawing>
      </w:r>
    </w:p>
    <w:p w14:paraId="4988A4F2" w14:textId="77777777" w:rsidR="00AC2737" w:rsidRDefault="00AC2737" w:rsidP="004B6DC2">
      <w:pPr>
        <w:spacing w:line="240" w:lineRule="auto"/>
        <w:jc w:val="center"/>
        <w:rPr>
          <w:b/>
          <w:bCs/>
          <w:color w:val="00457D"/>
          <w:sz w:val="24"/>
          <w:szCs w:val="24"/>
          <w:u w:color="00457D"/>
        </w:rPr>
        <w:sectPr w:rsidR="00AC2737" w:rsidSect="00775180">
          <w:pgSz w:w="16840" w:h="11900" w:orient="landscape"/>
          <w:pgMar w:top="1134" w:right="1134" w:bottom="1134" w:left="1418" w:header="709" w:footer="709" w:gutter="0"/>
          <w:cols w:space="720"/>
          <w:docGrid w:linePitch="299"/>
        </w:sectPr>
      </w:pPr>
    </w:p>
    <w:p w14:paraId="1A2CB50D" w14:textId="77777777" w:rsidR="004D16FF" w:rsidRDefault="004D16FF" w:rsidP="004D16FF">
      <w:pPr>
        <w:spacing w:line="276" w:lineRule="auto"/>
        <w:jc w:val="center"/>
      </w:pPr>
      <w:r w:rsidRPr="001C3537">
        <w:rPr>
          <w:b/>
          <w:bCs/>
          <w:color w:val="00457D"/>
          <w:sz w:val="24"/>
          <w:szCs w:val="24"/>
          <w:u w:color="00457D"/>
        </w:rPr>
        <w:lastRenderedPageBreak/>
        <w:t xml:space="preserve">Tabella 1. Indicatori regionali: settimana </w:t>
      </w:r>
      <w:r>
        <w:rPr>
          <w:b/>
          <w:bCs/>
          <w:color w:val="00457D"/>
          <w:sz w:val="24"/>
          <w:szCs w:val="24"/>
          <w:u w:color="00457D"/>
        </w:rPr>
        <w:t>2-8 febbraio 2022</w:t>
      </w:r>
    </w:p>
    <w:tbl>
      <w:tblPr>
        <w:tblW w:w="9639" w:type="dxa"/>
        <w:tblInd w:w="70" w:type="dxa"/>
        <w:tblLayout w:type="fixed"/>
        <w:tblCellMar>
          <w:left w:w="70" w:type="dxa"/>
          <w:right w:w="70" w:type="dxa"/>
        </w:tblCellMar>
        <w:tblLook w:val="04A0" w:firstRow="1" w:lastRow="0" w:firstColumn="1" w:lastColumn="0" w:noHBand="0" w:noVBand="1"/>
      </w:tblPr>
      <w:tblGrid>
        <w:gridCol w:w="1985"/>
        <w:gridCol w:w="1660"/>
        <w:gridCol w:w="1660"/>
        <w:gridCol w:w="2167"/>
        <w:gridCol w:w="2167"/>
      </w:tblGrid>
      <w:tr w:rsidR="004D16FF" w:rsidRPr="00F02206" w14:paraId="57733AE3" w14:textId="77777777" w:rsidTr="00775550">
        <w:trPr>
          <w:trHeight w:val="907"/>
        </w:trPr>
        <w:tc>
          <w:tcPr>
            <w:tcW w:w="1985" w:type="dxa"/>
            <w:tcBorders>
              <w:top w:val="single" w:sz="4" w:space="0" w:color="00457D"/>
              <w:left w:val="single" w:sz="4" w:space="0" w:color="00457D"/>
              <w:bottom w:val="single" w:sz="4" w:space="0" w:color="00457D"/>
              <w:right w:val="single" w:sz="4" w:space="0" w:color="FFFFFF"/>
            </w:tcBorders>
            <w:shd w:val="clear" w:color="000000" w:fill="00457D"/>
            <w:vAlign w:val="center"/>
            <w:hideMark/>
          </w:tcPr>
          <w:p w14:paraId="402A8518"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F02206">
              <w:rPr>
                <w:rFonts w:eastAsia="Times New Roman" w:cs="Calibri"/>
                <w:b/>
                <w:bCs/>
                <w:color w:val="FFFFFF"/>
                <w:bdr w:val="none" w:sz="0" w:space="0" w:color="auto"/>
              </w:rPr>
              <w:t>Regione</w:t>
            </w:r>
          </w:p>
        </w:tc>
        <w:tc>
          <w:tcPr>
            <w:tcW w:w="1660" w:type="dxa"/>
            <w:tcBorders>
              <w:top w:val="single" w:sz="4" w:space="0" w:color="00457D"/>
              <w:left w:val="nil"/>
              <w:bottom w:val="single" w:sz="4" w:space="0" w:color="00457D"/>
              <w:right w:val="single" w:sz="4" w:space="0" w:color="FFFFFF"/>
            </w:tcBorders>
            <w:shd w:val="clear" w:color="000000" w:fill="00457D"/>
            <w:vAlign w:val="center"/>
            <w:hideMark/>
          </w:tcPr>
          <w:p w14:paraId="3A40CD99"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sz w:val="21"/>
                <w:szCs w:val="21"/>
                <w:bdr w:val="none" w:sz="0" w:space="0" w:color="auto"/>
              </w:rPr>
            </w:pPr>
            <w:r w:rsidRPr="00F02206">
              <w:rPr>
                <w:rFonts w:eastAsia="Times New Roman" w:cs="Calibri"/>
                <w:b/>
                <w:bCs/>
                <w:color w:val="FFFFFF"/>
                <w:sz w:val="21"/>
                <w:szCs w:val="21"/>
                <w:bdr w:val="none" w:sz="0" w:space="0" w:color="auto"/>
              </w:rPr>
              <w:t>Casi attualmente positivi per 100.000 abitanti</w:t>
            </w:r>
          </w:p>
        </w:tc>
        <w:tc>
          <w:tcPr>
            <w:tcW w:w="1660" w:type="dxa"/>
            <w:tcBorders>
              <w:top w:val="single" w:sz="4" w:space="0" w:color="00457D"/>
              <w:left w:val="nil"/>
              <w:bottom w:val="single" w:sz="4" w:space="0" w:color="00457D"/>
              <w:right w:val="single" w:sz="4" w:space="0" w:color="FFFFFF"/>
            </w:tcBorders>
            <w:shd w:val="clear" w:color="000000" w:fill="00457D"/>
            <w:vAlign w:val="center"/>
            <w:hideMark/>
          </w:tcPr>
          <w:p w14:paraId="631C454A"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F02206">
              <w:rPr>
                <w:rFonts w:eastAsia="Times New Roman" w:cs="Calibri"/>
                <w:b/>
                <w:bCs/>
                <w:color w:val="FFFFFF"/>
                <w:bdr w:val="none" w:sz="0" w:space="0" w:color="auto"/>
              </w:rPr>
              <w:t xml:space="preserve">Variazione </w:t>
            </w:r>
            <w:r w:rsidRPr="00F02206">
              <w:rPr>
                <w:rFonts w:eastAsia="Times New Roman" w:cs="Calibri"/>
                <w:b/>
                <w:bCs/>
                <w:color w:val="FFFFFF"/>
                <w:bdr w:val="none" w:sz="0" w:space="0" w:color="auto"/>
              </w:rPr>
              <w:br/>
              <w:t>% nuovi casi</w:t>
            </w:r>
          </w:p>
        </w:tc>
        <w:tc>
          <w:tcPr>
            <w:tcW w:w="2167" w:type="dxa"/>
            <w:tcBorders>
              <w:top w:val="single" w:sz="4" w:space="0" w:color="00457D"/>
              <w:left w:val="nil"/>
              <w:bottom w:val="single" w:sz="4" w:space="0" w:color="00457D"/>
              <w:right w:val="single" w:sz="4" w:space="0" w:color="FFFFFF"/>
            </w:tcBorders>
            <w:shd w:val="clear" w:color="000000" w:fill="00457D"/>
            <w:vAlign w:val="center"/>
            <w:hideMark/>
          </w:tcPr>
          <w:p w14:paraId="4E9B1880"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F02206">
              <w:rPr>
                <w:rFonts w:eastAsia="Times New Roman" w:cs="Calibri"/>
                <w:b/>
                <w:bCs/>
                <w:color w:val="FFFFFF"/>
                <w:bdr w:val="none" w:sz="0" w:space="0" w:color="auto"/>
              </w:rPr>
              <w:t>Posti letto in area medica occupati da pazienti COVID−19</w:t>
            </w:r>
          </w:p>
        </w:tc>
        <w:tc>
          <w:tcPr>
            <w:tcW w:w="2167" w:type="dxa"/>
            <w:tcBorders>
              <w:top w:val="single" w:sz="4" w:space="0" w:color="00457D"/>
              <w:left w:val="nil"/>
              <w:bottom w:val="single" w:sz="4" w:space="0" w:color="00457D"/>
              <w:right w:val="single" w:sz="4" w:space="0" w:color="00457D"/>
            </w:tcBorders>
            <w:shd w:val="clear" w:color="000000" w:fill="00457D"/>
            <w:vAlign w:val="center"/>
            <w:hideMark/>
          </w:tcPr>
          <w:p w14:paraId="2F07C091"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F02206">
              <w:rPr>
                <w:rFonts w:eastAsia="Times New Roman" w:cs="Calibri"/>
                <w:b/>
                <w:bCs/>
                <w:color w:val="FFFFFF"/>
                <w:bdr w:val="none" w:sz="0" w:space="0" w:color="auto"/>
              </w:rPr>
              <w:t xml:space="preserve">Posti letto in terapia intensiva occupati da </w:t>
            </w:r>
            <w:r w:rsidRPr="00F02206">
              <w:rPr>
                <w:rFonts w:eastAsia="Times New Roman" w:cs="Calibri"/>
                <w:b/>
                <w:bCs/>
                <w:color w:val="FFFFFF"/>
                <w:bdr w:val="none" w:sz="0" w:space="0" w:color="auto"/>
              </w:rPr>
              <w:br/>
              <w:t>pazienti COVID−19</w:t>
            </w:r>
          </w:p>
        </w:tc>
      </w:tr>
      <w:tr w:rsidR="004D16FF" w:rsidRPr="00F02206" w14:paraId="072F8E69" w14:textId="77777777" w:rsidTr="00775550">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7AA709DA"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02206">
              <w:rPr>
                <w:rFonts w:eastAsia="Times New Roman" w:cs="Calibri"/>
                <w:bdr w:val="none" w:sz="0" w:space="0" w:color="auto"/>
              </w:rPr>
              <w:t>Abruzzo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7531E5E8"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8.865</w:t>
            </w:r>
          </w:p>
        </w:tc>
        <w:tc>
          <w:tcPr>
            <w:tcW w:w="166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164DDCE9"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-24,8%</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4209236"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38,3%</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30960AF8"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17,1%</w:t>
            </w:r>
          </w:p>
        </w:tc>
      </w:tr>
      <w:tr w:rsidR="004D16FF" w:rsidRPr="00F02206" w14:paraId="4803BC16" w14:textId="77777777" w:rsidTr="00775550">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4676FC1B"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02206">
              <w:rPr>
                <w:rFonts w:eastAsia="Times New Roman" w:cs="Calibri"/>
                <w:bdr w:val="none" w:sz="0" w:space="0" w:color="auto"/>
              </w:rPr>
              <w:t>Basilicata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5DB266DB"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3.668</w:t>
            </w:r>
          </w:p>
        </w:tc>
        <w:tc>
          <w:tcPr>
            <w:tcW w:w="166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020D19A"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-9,4%</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615C5F5"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26,3%</w:t>
            </w:r>
          </w:p>
        </w:tc>
        <w:tc>
          <w:tcPr>
            <w:tcW w:w="216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C5806A5"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7,6%</w:t>
            </w:r>
          </w:p>
        </w:tc>
      </w:tr>
      <w:tr w:rsidR="004D16FF" w:rsidRPr="00F02206" w14:paraId="4462690A" w14:textId="77777777" w:rsidTr="00775550">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52537128"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02206">
              <w:rPr>
                <w:rFonts w:eastAsia="Times New Roman" w:cs="Calibri"/>
                <w:bdr w:val="none" w:sz="0" w:space="0" w:color="auto"/>
              </w:rPr>
              <w:t>Calabria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6628EB36"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2.328</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AD47519"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19,9%</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539D0AEF"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34,7%</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AB95E45"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12,9%</w:t>
            </w:r>
          </w:p>
        </w:tc>
      </w:tr>
      <w:tr w:rsidR="004D16FF" w:rsidRPr="00F02206" w14:paraId="202FAA48" w14:textId="77777777" w:rsidTr="00775550">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0E6474A9"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02206">
              <w:rPr>
                <w:rFonts w:eastAsia="Times New Roman" w:cs="Calibri"/>
                <w:bdr w:val="none" w:sz="0" w:space="0" w:color="auto"/>
              </w:rPr>
              <w:t>Campania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3EDC2A92"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3.410</w:t>
            </w:r>
          </w:p>
        </w:tc>
        <w:tc>
          <w:tcPr>
            <w:tcW w:w="166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1F59FF34"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-19,9%</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5AA03166"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29,9%</w:t>
            </w:r>
          </w:p>
        </w:tc>
        <w:tc>
          <w:tcPr>
            <w:tcW w:w="216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E940925"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9,9%</w:t>
            </w:r>
          </w:p>
        </w:tc>
      </w:tr>
      <w:tr w:rsidR="004D16FF" w:rsidRPr="00F02206" w14:paraId="62400925" w14:textId="77777777" w:rsidTr="00775550">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5FA45DD4"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02206">
              <w:rPr>
                <w:rFonts w:eastAsia="Times New Roman" w:cs="Calibri"/>
                <w:bdr w:val="none" w:sz="0" w:space="0" w:color="auto"/>
              </w:rPr>
              <w:t>Emilia Romagna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3FB06768"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2.903</w:t>
            </w:r>
          </w:p>
        </w:tc>
        <w:tc>
          <w:tcPr>
            <w:tcW w:w="166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D7BCF01"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-38,1%</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1C14B7B"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25,4%</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F7979BD"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15,7%</w:t>
            </w:r>
          </w:p>
        </w:tc>
      </w:tr>
      <w:tr w:rsidR="004D16FF" w:rsidRPr="00F02206" w14:paraId="05765B8D" w14:textId="77777777" w:rsidTr="00775550">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4DABC734"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02206">
              <w:rPr>
                <w:rFonts w:eastAsia="Times New Roman" w:cs="Calibri"/>
                <w:bdr w:val="none" w:sz="0" w:space="0" w:color="auto"/>
              </w:rPr>
              <w:t>Friuli Venezia Giulia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5205EBE8"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3.526</w:t>
            </w:r>
          </w:p>
        </w:tc>
        <w:tc>
          <w:tcPr>
            <w:tcW w:w="166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8381133"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-35,4%</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9F8BD47"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35,6%</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68207E9"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22,9%</w:t>
            </w:r>
          </w:p>
        </w:tc>
      </w:tr>
      <w:tr w:rsidR="004D16FF" w:rsidRPr="00F02206" w14:paraId="586E6439" w14:textId="77777777" w:rsidTr="00775550">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28A2E4E6"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02206">
              <w:rPr>
                <w:rFonts w:eastAsia="Times New Roman" w:cs="Calibri"/>
                <w:bdr w:val="none" w:sz="0" w:space="0" w:color="auto"/>
              </w:rPr>
              <w:t>Lazio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0C3419A2"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4.666</w:t>
            </w:r>
          </w:p>
        </w:tc>
        <w:tc>
          <w:tcPr>
            <w:tcW w:w="166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5C819AB"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-19,6%</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88D8958"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32,3%</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58DAAEBD"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19,5%</w:t>
            </w:r>
          </w:p>
        </w:tc>
      </w:tr>
      <w:tr w:rsidR="004D16FF" w:rsidRPr="00F02206" w14:paraId="39FFEA4C" w14:textId="77777777" w:rsidTr="00775550">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1E07B733"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02206">
              <w:rPr>
                <w:rFonts w:eastAsia="Times New Roman" w:cs="Calibri"/>
                <w:bdr w:val="none" w:sz="0" w:space="0" w:color="auto"/>
              </w:rPr>
              <w:t>Liguria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290BE6DC"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2.214</w:t>
            </w:r>
          </w:p>
        </w:tc>
        <w:tc>
          <w:tcPr>
            <w:tcW w:w="166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8A45CC3"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-37,2%</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648792AF"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37,4%</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013285A"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14,0%</w:t>
            </w:r>
          </w:p>
        </w:tc>
      </w:tr>
      <w:tr w:rsidR="004D16FF" w:rsidRPr="00F02206" w14:paraId="7F85EBF2" w14:textId="77777777" w:rsidTr="00775550">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29CC4B24"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02206">
              <w:rPr>
                <w:rFonts w:eastAsia="Times New Roman" w:cs="Calibri"/>
                <w:bdr w:val="none" w:sz="0" w:space="0" w:color="auto"/>
              </w:rPr>
              <w:t>Lombardia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1D6B5C47"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2.381</w:t>
            </w:r>
          </w:p>
        </w:tc>
        <w:tc>
          <w:tcPr>
            <w:tcW w:w="166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ABFCC1C"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-41,6%</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6B06307A"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24,1%</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677E9E25"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10,9%</w:t>
            </w:r>
          </w:p>
        </w:tc>
      </w:tr>
      <w:tr w:rsidR="004D16FF" w:rsidRPr="00F02206" w14:paraId="7E0F545B" w14:textId="77777777" w:rsidTr="00775550">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4FB9A271"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02206">
              <w:rPr>
                <w:rFonts w:eastAsia="Times New Roman" w:cs="Calibri"/>
                <w:bdr w:val="none" w:sz="0" w:space="0" w:color="auto"/>
              </w:rPr>
              <w:t>Marche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1F99A8E3"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1.594</w:t>
            </w:r>
          </w:p>
        </w:tc>
        <w:tc>
          <w:tcPr>
            <w:tcW w:w="166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4F0CC27"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-34,7%</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04D4DD25"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30,8%</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5349A46"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19,5%</w:t>
            </w:r>
          </w:p>
        </w:tc>
      </w:tr>
      <w:tr w:rsidR="004D16FF" w:rsidRPr="00F02206" w14:paraId="6AB8711E" w14:textId="77777777" w:rsidTr="00775550">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2D241AAD"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02206">
              <w:rPr>
                <w:rFonts w:eastAsia="Times New Roman" w:cs="Calibri"/>
                <w:bdr w:val="none" w:sz="0" w:space="0" w:color="auto"/>
              </w:rPr>
              <w:t>Molise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5D201CD0"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2.851</w:t>
            </w:r>
          </w:p>
        </w:tc>
        <w:tc>
          <w:tcPr>
            <w:tcW w:w="166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3FE39B8"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-2,5%</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3AF91FBC"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23,9%</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02434B9D"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12,8%</w:t>
            </w:r>
          </w:p>
        </w:tc>
      </w:tr>
      <w:tr w:rsidR="004D16FF" w:rsidRPr="00F02206" w14:paraId="196E8B06" w14:textId="77777777" w:rsidTr="00775550">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40D876C0"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02206">
              <w:rPr>
                <w:rFonts w:eastAsia="Times New Roman" w:cs="Calibri"/>
                <w:bdr w:val="none" w:sz="0" w:space="0" w:color="auto"/>
              </w:rPr>
              <w:t>Piemonte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4B506EFA"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2.045</w:t>
            </w:r>
          </w:p>
        </w:tc>
        <w:tc>
          <w:tcPr>
            <w:tcW w:w="166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7BE54BE"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-39,2%</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0BC5FAC2"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28,3%</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5319003"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14,8%</w:t>
            </w:r>
          </w:p>
        </w:tc>
      </w:tr>
      <w:tr w:rsidR="004D16FF" w:rsidRPr="00F02206" w14:paraId="4E685692" w14:textId="77777777" w:rsidTr="00775550">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40D8270B"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02206">
              <w:rPr>
                <w:rFonts w:eastAsia="Times New Roman" w:cs="Calibri"/>
                <w:bdr w:val="none" w:sz="0" w:space="0" w:color="auto"/>
              </w:rPr>
              <w:t>Prov. Aut. Bolzano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3F5E9DDF"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2.712</w:t>
            </w:r>
          </w:p>
        </w:tc>
        <w:tc>
          <w:tcPr>
            <w:tcW w:w="166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BDB5BCA"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-34,9%</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195D1DD1"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26,8%</w:t>
            </w:r>
          </w:p>
        </w:tc>
        <w:tc>
          <w:tcPr>
            <w:tcW w:w="216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44D8EB4"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10,0%</w:t>
            </w:r>
          </w:p>
        </w:tc>
      </w:tr>
      <w:tr w:rsidR="004D16FF" w:rsidRPr="00F02206" w14:paraId="21FD588D" w14:textId="77777777" w:rsidTr="00775550">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13CE0E50"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02206">
              <w:rPr>
                <w:rFonts w:eastAsia="Times New Roman" w:cs="Calibri"/>
                <w:bdr w:val="none" w:sz="0" w:space="0" w:color="auto"/>
              </w:rPr>
              <w:t>Prov. Aut. Trento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6307BC6C"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2.099</w:t>
            </w:r>
          </w:p>
        </w:tc>
        <w:tc>
          <w:tcPr>
            <w:tcW w:w="166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AD45F44"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-41,7%</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005779FD"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30,6%</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36EFA0EC"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21,1%</w:t>
            </w:r>
          </w:p>
        </w:tc>
      </w:tr>
      <w:tr w:rsidR="004D16FF" w:rsidRPr="00F02206" w14:paraId="04D6F5A6" w14:textId="77777777" w:rsidTr="00775550">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0F3AE0C8"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02206">
              <w:rPr>
                <w:rFonts w:eastAsia="Times New Roman" w:cs="Calibri"/>
                <w:bdr w:val="none" w:sz="0" w:space="0" w:color="auto"/>
              </w:rPr>
              <w:t>Puglia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60CE1E0A"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2.653</w:t>
            </w:r>
          </w:p>
        </w:tc>
        <w:tc>
          <w:tcPr>
            <w:tcW w:w="166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E63471D"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-10,9%</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1AC0971"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25,1%</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5FF2E8B9"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13,3%</w:t>
            </w:r>
          </w:p>
        </w:tc>
      </w:tr>
      <w:tr w:rsidR="004D16FF" w:rsidRPr="00F02206" w14:paraId="41D062FE" w14:textId="77777777" w:rsidTr="00775550">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459A9F1F"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02206">
              <w:rPr>
                <w:rFonts w:eastAsia="Times New Roman" w:cs="Calibri"/>
                <w:bdr w:val="none" w:sz="0" w:space="0" w:color="auto"/>
              </w:rPr>
              <w:t>Sardegna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57D73C7B"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1.855</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7381AD0"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104,4%</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3E699F7D"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25,5%</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518570C"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13,7%</w:t>
            </w:r>
          </w:p>
        </w:tc>
      </w:tr>
      <w:tr w:rsidR="004D16FF" w:rsidRPr="00F02206" w14:paraId="3E95821B" w14:textId="77777777" w:rsidTr="00775550">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72727905"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02206">
              <w:rPr>
                <w:rFonts w:eastAsia="Times New Roman" w:cs="Calibri"/>
                <w:bdr w:val="none" w:sz="0" w:space="0" w:color="auto"/>
              </w:rPr>
              <w:t>Sicilia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C99B159"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5.698</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1F3578FA"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3,7%</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616ED9E6"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36,3%</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4AA268A"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14,5%</w:t>
            </w:r>
          </w:p>
        </w:tc>
      </w:tr>
      <w:tr w:rsidR="004D16FF" w:rsidRPr="00F02206" w14:paraId="51A4426D" w14:textId="77777777" w:rsidTr="00775550">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08AD16F6"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02206">
              <w:rPr>
                <w:rFonts w:eastAsia="Times New Roman" w:cs="Calibri"/>
                <w:bdr w:val="none" w:sz="0" w:space="0" w:color="auto"/>
              </w:rPr>
              <w:t>Toscana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735683FA"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2.851</w:t>
            </w:r>
          </w:p>
        </w:tc>
        <w:tc>
          <w:tcPr>
            <w:tcW w:w="166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911F8E4"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-32,1%</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1863266"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25,4%</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3448384A"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17,0%</w:t>
            </w:r>
          </w:p>
        </w:tc>
      </w:tr>
      <w:tr w:rsidR="004D16FF" w:rsidRPr="00F02206" w14:paraId="7142657C" w14:textId="77777777" w:rsidTr="00775550">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25953DBF"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02206">
              <w:rPr>
                <w:rFonts w:eastAsia="Times New Roman" w:cs="Calibri"/>
                <w:bdr w:val="none" w:sz="0" w:space="0" w:color="auto"/>
              </w:rPr>
              <w:t>Umbria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696E7C4F"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1.990</w:t>
            </w:r>
          </w:p>
        </w:tc>
        <w:tc>
          <w:tcPr>
            <w:tcW w:w="166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EA3DE2E"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-20,1%</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F8F71BC"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30,4%</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3D0B3022"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12,8%</w:t>
            </w:r>
          </w:p>
        </w:tc>
      </w:tr>
      <w:tr w:rsidR="004D16FF" w:rsidRPr="00F02206" w14:paraId="4BEAF859" w14:textId="77777777" w:rsidTr="00775550">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1B3C3DC9"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02206">
              <w:rPr>
                <w:rFonts w:eastAsia="Times New Roman" w:cs="Calibri"/>
                <w:bdr w:val="none" w:sz="0" w:space="0" w:color="auto"/>
              </w:rPr>
              <w:t>Valle D'Aosta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711B05AF"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2.235</w:t>
            </w:r>
          </w:p>
        </w:tc>
        <w:tc>
          <w:tcPr>
            <w:tcW w:w="166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4B5F739"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-50,4%</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3DA07DE"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30,1%</w:t>
            </w:r>
          </w:p>
        </w:tc>
        <w:tc>
          <w:tcPr>
            <w:tcW w:w="216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1E6CB867"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8,8%</w:t>
            </w:r>
          </w:p>
        </w:tc>
      </w:tr>
      <w:tr w:rsidR="004D16FF" w:rsidRPr="00F02206" w14:paraId="5A66C702" w14:textId="77777777" w:rsidTr="00775550">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10463943"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F02206">
              <w:rPr>
                <w:rFonts w:eastAsia="Times New Roman" w:cs="Calibri"/>
                <w:bdr w:val="none" w:sz="0" w:space="0" w:color="auto"/>
              </w:rPr>
              <w:t>Veneto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710F8B64"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3.197</w:t>
            </w:r>
          </w:p>
        </w:tc>
        <w:tc>
          <w:tcPr>
            <w:tcW w:w="166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7C63632D"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F02206">
              <w:rPr>
                <w:rFonts w:eastAsia="Times New Roman" w:cs="Calibri"/>
                <w:color w:val="006100"/>
                <w:bdr w:val="none" w:sz="0" w:space="0" w:color="auto"/>
              </w:rPr>
              <w:t>-33,9%</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0BE0AC43"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22,7%</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53D4401"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F02206">
              <w:rPr>
                <w:rFonts w:eastAsia="Times New Roman" w:cs="Calibri"/>
                <w:color w:val="9C0006"/>
                <w:bdr w:val="none" w:sz="0" w:space="0" w:color="auto"/>
              </w:rPr>
              <w:t>13,2%</w:t>
            </w:r>
          </w:p>
        </w:tc>
      </w:tr>
      <w:tr w:rsidR="004D16FF" w:rsidRPr="00F02206" w14:paraId="2EA14818" w14:textId="77777777" w:rsidTr="00775550">
        <w:trPr>
          <w:trHeight w:val="340"/>
        </w:trPr>
        <w:tc>
          <w:tcPr>
            <w:tcW w:w="1985" w:type="dxa"/>
            <w:tcBorders>
              <w:top w:val="nil"/>
              <w:left w:val="single" w:sz="4" w:space="0" w:color="00457D"/>
              <w:bottom w:val="single" w:sz="4" w:space="0" w:color="00457D"/>
              <w:right w:val="single" w:sz="4" w:space="0" w:color="00457D"/>
            </w:tcBorders>
            <w:shd w:val="clear" w:color="000000" w:fill="00457D"/>
            <w:noWrap/>
            <w:vAlign w:val="center"/>
            <w:hideMark/>
          </w:tcPr>
          <w:p w14:paraId="33ED801A"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F02206">
              <w:rPr>
                <w:rFonts w:eastAsia="Times New Roman" w:cs="Calibri"/>
                <w:b/>
                <w:bCs/>
                <w:color w:val="FFFFFF"/>
                <w:bdr w:val="none" w:sz="0" w:space="0" w:color="auto"/>
              </w:rPr>
              <w:t>ITALIA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39584042"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F02206">
              <w:rPr>
                <w:rFonts w:eastAsia="Times New Roman" w:cs="Calibri"/>
                <w:b/>
                <w:bCs/>
                <w:color w:val="006100"/>
                <w:bdr w:val="none" w:sz="0" w:space="0" w:color="auto"/>
              </w:rPr>
              <w:t>3.232</w:t>
            </w:r>
          </w:p>
        </w:tc>
        <w:tc>
          <w:tcPr>
            <w:tcW w:w="166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9A60384"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F02206">
              <w:rPr>
                <w:rFonts w:eastAsia="Times New Roman" w:cs="Calibri"/>
                <w:b/>
                <w:bCs/>
                <w:color w:val="006100"/>
                <w:bdr w:val="none" w:sz="0" w:space="0" w:color="auto"/>
              </w:rPr>
              <w:t>-27,9%</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0E182C5"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F02206">
              <w:rPr>
                <w:rFonts w:eastAsia="Times New Roman" w:cs="Calibri"/>
                <w:b/>
                <w:bCs/>
                <w:color w:val="9C0006"/>
                <w:bdr w:val="none" w:sz="0" w:space="0" w:color="auto"/>
              </w:rPr>
              <w:t>28,0%</w:t>
            </w:r>
          </w:p>
        </w:tc>
        <w:tc>
          <w:tcPr>
            <w:tcW w:w="216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66292AA"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F02206">
              <w:rPr>
                <w:rFonts w:eastAsia="Times New Roman" w:cs="Calibri"/>
                <w:b/>
                <w:bCs/>
                <w:color w:val="9C0006"/>
                <w:bdr w:val="none" w:sz="0" w:space="0" w:color="auto"/>
              </w:rPr>
              <w:t>14,2%</w:t>
            </w:r>
          </w:p>
        </w:tc>
      </w:tr>
      <w:tr w:rsidR="004D16FF" w:rsidRPr="00F02206" w14:paraId="6F00AD8B" w14:textId="77777777" w:rsidTr="00775550">
        <w:trPr>
          <w:trHeight w:val="1710"/>
        </w:trPr>
        <w:tc>
          <w:tcPr>
            <w:tcW w:w="9639" w:type="dxa"/>
            <w:gridSpan w:val="5"/>
            <w:tcBorders>
              <w:top w:val="single" w:sz="4" w:space="0" w:color="00457D"/>
              <w:left w:val="single" w:sz="4" w:space="0" w:color="00457D"/>
              <w:bottom w:val="single" w:sz="4" w:space="0" w:color="00457D"/>
              <w:right w:val="single" w:sz="4" w:space="0" w:color="00457D"/>
            </w:tcBorders>
            <w:shd w:val="clear" w:color="auto" w:fill="auto"/>
            <w:vAlign w:val="center"/>
            <w:hideMark/>
          </w:tcPr>
          <w:p w14:paraId="7C578D5E" w14:textId="77777777" w:rsidR="004D16FF"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Pr>
                <w:rFonts w:eastAsia="Times New Roman" w:cs="Calibri"/>
                <w:color w:val="auto"/>
                <w:sz w:val="20"/>
                <w:szCs w:val="20"/>
                <w:bdr w:val="none" w:sz="0" w:space="0" w:color="auto"/>
              </w:rPr>
              <w:t>Nota: I</w:t>
            </w:r>
            <w:r w:rsidRPr="00B32A3E">
              <w:rPr>
                <w:rFonts w:eastAsia="Times New Roman" w:cs="Calibri"/>
                <w:color w:val="auto"/>
                <w:sz w:val="20"/>
                <w:szCs w:val="20"/>
                <w:bdr w:val="none" w:sz="0" w:space="0" w:color="auto"/>
              </w:rPr>
              <w:t xml:space="preserve"> dati dell</w:t>
            </w:r>
            <w:r>
              <w:rPr>
                <w:rFonts w:eastAsia="Times New Roman" w:cs="Calibri"/>
                <w:color w:val="auto"/>
                <w:sz w:val="20"/>
                <w:szCs w:val="20"/>
                <w:bdr w:val="none" w:sz="0" w:space="0" w:color="auto"/>
              </w:rPr>
              <w:t xml:space="preserve">a Regione Sicilia </w:t>
            </w:r>
            <w:r w:rsidRPr="00B32A3E">
              <w:rPr>
                <w:rFonts w:eastAsia="Times New Roman" w:cs="Calibri"/>
                <w:color w:val="auto"/>
                <w:sz w:val="20"/>
                <w:szCs w:val="20"/>
                <w:bdr w:val="none" w:sz="0" w:space="0" w:color="auto"/>
              </w:rPr>
              <w:t xml:space="preserve">risentono di </w:t>
            </w:r>
            <w:r>
              <w:rPr>
                <w:rFonts w:eastAsia="Times New Roman" w:cs="Calibri"/>
                <w:color w:val="auto"/>
                <w:sz w:val="20"/>
                <w:szCs w:val="20"/>
                <w:bdr w:val="none" w:sz="0" w:space="0" w:color="auto"/>
              </w:rPr>
              <w:t>ricalcoli avvenuti nell’ultima settimana.</w:t>
            </w:r>
          </w:p>
          <w:p w14:paraId="45D74862" w14:textId="77777777" w:rsidR="004D16FF" w:rsidRPr="00F02206" w:rsidRDefault="004D16FF" w:rsidP="007755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Pr>
                <w:rFonts w:eastAsia="Times New Roman" w:cs="Calibri"/>
                <w:color w:val="auto"/>
                <w:sz w:val="20"/>
                <w:szCs w:val="20"/>
                <w:bdr w:val="none" w:sz="0" w:space="0" w:color="auto"/>
              </w:rPr>
              <w:t>N</w:t>
            </w:r>
            <w:r w:rsidRPr="00F02206">
              <w:rPr>
                <w:rFonts w:eastAsia="Times New Roman" w:cs="Calibri"/>
                <w:color w:val="auto"/>
                <w:sz w:val="20"/>
                <w:szCs w:val="20"/>
                <w:bdr w:val="none" w:sz="0" w:space="0" w:color="auto"/>
              </w:rPr>
              <w:t>ella prima colonna rosso, verde e giallo indicano rispettivamente una performance regionale in peggioramento, in miglioramento o stabile, rispetto alla settimana precedente.</w:t>
            </w:r>
            <w:r w:rsidRPr="00F02206">
              <w:rPr>
                <w:rFonts w:eastAsia="Times New Roman" w:cs="Calibri"/>
                <w:color w:val="auto"/>
                <w:sz w:val="20"/>
                <w:szCs w:val="20"/>
                <w:bdr w:val="none" w:sz="0" w:space="0" w:color="auto"/>
              </w:rPr>
              <w:br/>
              <w:t>Nella seconda colonna rosso e verde indicano rispettivamente un aumento o una diminuzione di nuovi casi rispetto alla settimana precedente.</w:t>
            </w:r>
            <w:r w:rsidRPr="00F02206">
              <w:rPr>
                <w:rFonts w:eastAsia="Times New Roman" w:cs="Calibri"/>
                <w:color w:val="auto"/>
                <w:sz w:val="20"/>
                <w:szCs w:val="20"/>
                <w:bdr w:val="none" w:sz="0" w:space="0" w:color="auto"/>
              </w:rPr>
              <w:br/>
              <w:t xml:space="preserve">Nelle ultime 2 colonne rosso e verde indicano il superamento, o meno, della soglia di saturazione del 15% per l’area medica e del 10% per le terapie intensive (dati </w:t>
            </w:r>
            <w:proofErr w:type="spellStart"/>
            <w:r w:rsidRPr="00F02206">
              <w:rPr>
                <w:rFonts w:eastAsia="Times New Roman" w:cs="Calibri"/>
                <w:color w:val="auto"/>
                <w:sz w:val="20"/>
                <w:szCs w:val="20"/>
                <w:bdr w:val="none" w:sz="0" w:space="0" w:color="auto"/>
              </w:rPr>
              <w:t>Agenas</w:t>
            </w:r>
            <w:proofErr w:type="spellEnd"/>
            <w:r w:rsidRPr="00F02206">
              <w:rPr>
                <w:rFonts w:eastAsia="Times New Roman" w:cs="Calibri"/>
                <w:color w:val="auto"/>
                <w:sz w:val="20"/>
                <w:szCs w:val="20"/>
                <w:bdr w:val="none" w:sz="0" w:space="0" w:color="auto"/>
              </w:rPr>
              <w:t>).</w:t>
            </w:r>
          </w:p>
        </w:tc>
      </w:tr>
    </w:tbl>
    <w:p w14:paraId="080E9474" w14:textId="77777777" w:rsidR="004D16FF" w:rsidRDefault="004D16FF" w:rsidP="004D16FF">
      <w:pPr>
        <w:spacing w:after="0" w:line="240" w:lineRule="auto"/>
      </w:pPr>
      <w:r>
        <w:br w:type="page"/>
      </w:r>
    </w:p>
    <w:p w14:paraId="3261C96F" w14:textId="77777777" w:rsidR="004D16FF" w:rsidRPr="00F441F1" w:rsidRDefault="004D16FF" w:rsidP="004D16FF">
      <w:pPr>
        <w:spacing w:after="80" w:line="240" w:lineRule="auto"/>
        <w:jc w:val="center"/>
        <w:rPr>
          <w:b/>
          <w:bCs/>
          <w:color w:val="00457D"/>
          <w:sz w:val="24"/>
          <w:szCs w:val="24"/>
          <w:u w:color="00457D"/>
        </w:rPr>
      </w:pPr>
      <w:r w:rsidRPr="00F441F1">
        <w:rPr>
          <w:b/>
          <w:bCs/>
          <w:color w:val="00457D"/>
          <w:sz w:val="24"/>
          <w:szCs w:val="24"/>
          <w:u w:color="00457D"/>
        </w:rPr>
        <w:lastRenderedPageBreak/>
        <w:t>Tabella 2. Nuovi casi nell’ultima settimana suddivisi per provincia</w:t>
      </w:r>
    </w:p>
    <w:p w14:paraId="6C797001" w14:textId="77777777" w:rsidR="004D16FF" w:rsidRDefault="004D16FF" w:rsidP="004D16FF">
      <w:pPr>
        <w:spacing w:after="80" w:line="240" w:lineRule="auto"/>
        <w:jc w:val="center"/>
        <w:rPr>
          <w:b/>
          <w:bCs/>
          <w:color w:val="00457D"/>
          <w:spacing w:val="-3"/>
          <w:sz w:val="10"/>
          <w:szCs w:val="10"/>
          <w:u w:color="00457D"/>
        </w:rPr>
      </w:pPr>
    </w:p>
    <w:tbl>
      <w:tblPr>
        <w:tblStyle w:val="TableNormal"/>
        <w:tblW w:w="730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2000"/>
        <w:gridCol w:w="2248"/>
        <w:gridCol w:w="3054"/>
      </w:tblGrid>
      <w:tr w:rsidR="004D16FF" w:rsidRPr="005672CD" w14:paraId="3D246A61" w14:textId="77777777" w:rsidTr="00775550">
        <w:trPr>
          <w:trHeight w:val="481"/>
          <w:tblHeader/>
          <w:jc w:val="center"/>
        </w:trPr>
        <w:tc>
          <w:tcPr>
            <w:tcW w:w="2000"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14:paraId="09CAB78D" w14:textId="77777777" w:rsidR="004D16FF" w:rsidRPr="005672CD" w:rsidRDefault="004D16FF" w:rsidP="00775550">
            <w:pPr>
              <w:spacing w:after="0" w:line="240" w:lineRule="auto"/>
              <w:rPr>
                <w:rFonts w:cs="Calibri"/>
                <w:szCs w:val="20"/>
              </w:rPr>
            </w:pPr>
            <w:r w:rsidRPr="005672CD">
              <w:rPr>
                <w:rFonts w:cs="Calibri"/>
                <w:b/>
                <w:bCs/>
                <w:color w:val="FFFFFF"/>
                <w:szCs w:val="20"/>
                <w:u w:color="FFFFFF"/>
              </w:rPr>
              <w:t>Regione</w:t>
            </w:r>
          </w:p>
        </w:tc>
        <w:tc>
          <w:tcPr>
            <w:tcW w:w="2248"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14:paraId="40F03FF7" w14:textId="77777777" w:rsidR="004D16FF" w:rsidRPr="005672CD" w:rsidRDefault="004D16FF" w:rsidP="00775550">
            <w:pPr>
              <w:spacing w:after="0" w:line="240" w:lineRule="auto"/>
              <w:rPr>
                <w:rFonts w:cs="Calibri"/>
                <w:szCs w:val="20"/>
              </w:rPr>
            </w:pPr>
            <w:r w:rsidRPr="005672CD">
              <w:rPr>
                <w:rFonts w:cs="Calibri"/>
                <w:b/>
                <w:bCs/>
                <w:color w:val="FFFFFF"/>
                <w:szCs w:val="20"/>
                <w:u w:color="FFFFFF"/>
              </w:rPr>
              <w:t>Provincia</w:t>
            </w:r>
          </w:p>
        </w:tc>
        <w:tc>
          <w:tcPr>
            <w:tcW w:w="3054" w:type="dxa"/>
            <w:tcBorders>
              <w:top w:val="single" w:sz="4" w:space="0" w:color="00457D"/>
              <w:left w:val="single" w:sz="4" w:space="0" w:color="FFFFFF"/>
              <w:bottom w:val="single" w:sz="4" w:space="0" w:color="00457D"/>
              <w:right w:val="single" w:sz="4" w:space="0" w:color="00457D"/>
            </w:tcBorders>
            <w:shd w:val="clear" w:color="auto" w:fill="00457D"/>
            <w:tcMar>
              <w:top w:w="80" w:type="dxa"/>
              <w:left w:w="80" w:type="dxa"/>
              <w:bottom w:w="80" w:type="dxa"/>
              <w:right w:w="80" w:type="dxa"/>
            </w:tcMar>
            <w:vAlign w:val="center"/>
          </w:tcPr>
          <w:p w14:paraId="5BD2B2DB" w14:textId="77777777" w:rsidR="004D16FF" w:rsidRPr="005672CD" w:rsidRDefault="004D16FF" w:rsidP="00775550">
            <w:pPr>
              <w:spacing w:after="0" w:line="240" w:lineRule="auto"/>
              <w:jc w:val="center"/>
              <w:rPr>
                <w:rFonts w:cs="Calibri"/>
                <w:szCs w:val="20"/>
              </w:rPr>
            </w:pPr>
            <w:r w:rsidRPr="005672CD">
              <w:rPr>
                <w:rFonts w:cs="Calibri"/>
                <w:b/>
                <w:bCs/>
                <w:color w:val="FFFFFF"/>
                <w:szCs w:val="20"/>
                <w:u w:color="FFFFFF"/>
              </w:rPr>
              <w:t xml:space="preserve">Nuovi casi per 100.000 abitanti </w:t>
            </w:r>
            <w:r>
              <w:rPr>
                <w:rFonts w:cs="Calibri"/>
                <w:b/>
                <w:bCs/>
                <w:color w:val="FFFFFF"/>
                <w:szCs w:val="20"/>
                <w:u w:color="FFFFFF"/>
              </w:rPr>
              <w:br/>
              <w:t>2-8 febbraio 2022</w:t>
            </w:r>
          </w:p>
        </w:tc>
      </w:tr>
      <w:tr w:rsidR="004D16FF" w:rsidRPr="005672CD" w14:paraId="5905A04A"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911D784" w14:textId="77777777" w:rsidR="004D16FF" w:rsidRPr="00D93FAE" w:rsidRDefault="004D16FF" w:rsidP="00775550">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C85B958" w14:textId="77777777" w:rsidR="004D16FF" w:rsidRPr="00D93FAE" w:rsidRDefault="004D16FF" w:rsidP="00775550">
            <w:pPr>
              <w:spacing w:after="0" w:line="240" w:lineRule="auto"/>
              <w:rPr>
                <w:rFonts w:cs="Calibri"/>
              </w:rPr>
            </w:pPr>
            <w:r>
              <w:rPr>
                <w:rFonts w:cs="Calibri"/>
              </w:rPr>
              <w:t>L'Aquila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1244F5E" w14:textId="77777777" w:rsidR="004D16FF" w:rsidRPr="00D93FAE" w:rsidRDefault="004D16FF" w:rsidP="00775550">
            <w:pPr>
              <w:spacing w:after="0" w:line="240" w:lineRule="auto"/>
              <w:jc w:val="center"/>
              <w:rPr>
                <w:rFonts w:cs="Calibri"/>
              </w:rPr>
            </w:pPr>
            <w:r>
              <w:rPr>
                <w:rFonts w:cs="Calibri"/>
              </w:rPr>
              <w:t>1.261</w:t>
            </w:r>
          </w:p>
        </w:tc>
      </w:tr>
      <w:tr w:rsidR="004D16FF" w:rsidRPr="005672CD" w14:paraId="3A03E0F7"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7E31A3D" w14:textId="77777777" w:rsidR="004D16FF" w:rsidRPr="00D93FAE" w:rsidRDefault="004D16FF" w:rsidP="00775550">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E726A74" w14:textId="77777777" w:rsidR="004D16FF" w:rsidRPr="00D93FAE" w:rsidRDefault="004D16FF" w:rsidP="00775550">
            <w:pPr>
              <w:spacing w:after="0" w:line="240" w:lineRule="auto"/>
              <w:rPr>
                <w:rFonts w:cs="Calibri"/>
              </w:rPr>
            </w:pPr>
            <w:r>
              <w:rPr>
                <w:rFonts w:cs="Calibri"/>
              </w:rPr>
              <w:t>Chieti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66ACB3E" w14:textId="77777777" w:rsidR="004D16FF" w:rsidRPr="00D93FAE" w:rsidRDefault="004D16FF" w:rsidP="00775550">
            <w:pPr>
              <w:spacing w:after="0" w:line="240" w:lineRule="auto"/>
              <w:jc w:val="center"/>
              <w:rPr>
                <w:rFonts w:cs="Calibri"/>
              </w:rPr>
            </w:pPr>
            <w:r>
              <w:rPr>
                <w:rFonts w:cs="Calibri"/>
              </w:rPr>
              <w:t>1.257</w:t>
            </w:r>
          </w:p>
        </w:tc>
      </w:tr>
      <w:tr w:rsidR="004D16FF" w:rsidRPr="005672CD" w14:paraId="0C006CD2"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1DA3C98" w14:textId="77777777" w:rsidR="004D16FF" w:rsidRPr="00D93FAE" w:rsidRDefault="004D16FF" w:rsidP="00775550">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C537D64" w14:textId="77777777" w:rsidR="004D16FF" w:rsidRPr="00D93FAE" w:rsidRDefault="004D16FF" w:rsidP="00775550">
            <w:pPr>
              <w:spacing w:after="0" w:line="240" w:lineRule="auto"/>
              <w:rPr>
                <w:rFonts w:cs="Calibri"/>
              </w:rPr>
            </w:pPr>
            <w:r>
              <w:rPr>
                <w:rFonts w:cs="Calibri"/>
              </w:rPr>
              <w:t>Teramo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9FE4DED" w14:textId="77777777" w:rsidR="004D16FF" w:rsidRPr="00D93FAE" w:rsidRDefault="004D16FF" w:rsidP="00775550">
            <w:pPr>
              <w:spacing w:after="0" w:line="240" w:lineRule="auto"/>
              <w:jc w:val="center"/>
              <w:rPr>
                <w:rFonts w:cs="Calibri"/>
              </w:rPr>
            </w:pPr>
            <w:r>
              <w:rPr>
                <w:rFonts w:cs="Calibri"/>
              </w:rPr>
              <w:t>1.172</w:t>
            </w:r>
          </w:p>
        </w:tc>
      </w:tr>
      <w:tr w:rsidR="004D16FF" w:rsidRPr="005672CD" w14:paraId="750B8061"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75B611A" w14:textId="77777777" w:rsidR="004D16FF" w:rsidRPr="00D93FAE" w:rsidRDefault="004D16FF" w:rsidP="00775550">
            <w:pPr>
              <w:spacing w:after="0" w:line="240" w:lineRule="auto"/>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7A8C762" w14:textId="77777777" w:rsidR="004D16FF" w:rsidRPr="00D93FAE" w:rsidRDefault="004D16FF" w:rsidP="00775550">
            <w:pPr>
              <w:spacing w:after="0" w:line="240" w:lineRule="auto"/>
              <w:rPr>
                <w:rFonts w:cs="Calibri"/>
              </w:rPr>
            </w:pPr>
            <w:r>
              <w:rPr>
                <w:rFonts w:cs="Calibri"/>
              </w:rPr>
              <w:t>Pescara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F5E980" w14:textId="77777777" w:rsidR="004D16FF" w:rsidRPr="00D93FAE" w:rsidRDefault="004D16FF" w:rsidP="00775550">
            <w:pPr>
              <w:spacing w:after="0" w:line="240" w:lineRule="auto"/>
              <w:jc w:val="center"/>
              <w:rPr>
                <w:rFonts w:cs="Calibri"/>
              </w:rPr>
            </w:pPr>
            <w:r>
              <w:rPr>
                <w:rFonts w:cs="Calibri"/>
              </w:rPr>
              <w:t>1.076</w:t>
            </w:r>
          </w:p>
        </w:tc>
      </w:tr>
      <w:tr w:rsidR="004D16FF" w:rsidRPr="005672CD" w14:paraId="2D5DC1A4"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54901DF" w14:textId="77777777" w:rsidR="004D16FF" w:rsidRPr="00D93FAE" w:rsidRDefault="004D16FF" w:rsidP="00775550">
            <w:pPr>
              <w:spacing w:after="0" w:line="240" w:lineRule="auto"/>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CD9BE52" w14:textId="77777777" w:rsidR="004D16FF" w:rsidRPr="00D93FAE" w:rsidRDefault="004D16FF" w:rsidP="00775550">
            <w:pPr>
              <w:spacing w:after="0" w:line="240" w:lineRule="auto"/>
              <w:rPr>
                <w:rFonts w:cs="Calibri"/>
              </w:rPr>
            </w:pPr>
            <w:r>
              <w:rPr>
                <w:rFonts w:cs="Calibri"/>
              </w:rPr>
              <w:t>Matera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86748B8" w14:textId="77777777" w:rsidR="004D16FF" w:rsidRPr="00D93FAE" w:rsidRDefault="004D16FF" w:rsidP="00775550">
            <w:pPr>
              <w:spacing w:after="0" w:line="240" w:lineRule="auto"/>
              <w:jc w:val="center"/>
              <w:rPr>
                <w:rFonts w:cs="Calibri"/>
              </w:rPr>
            </w:pPr>
            <w:r>
              <w:rPr>
                <w:rFonts w:cs="Calibri"/>
              </w:rPr>
              <w:t>1.265</w:t>
            </w:r>
          </w:p>
        </w:tc>
      </w:tr>
      <w:tr w:rsidR="004D16FF" w:rsidRPr="005672CD" w14:paraId="32323BA2"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DA81BB" w14:textId="77777777" w:rsidR="004D16FF" w:rsidRPr="00D93FAE" w:rsidRDefault="004D16FF" w:rsidP="00775550">
            <w:pPr>
              <w:spacing w:after="0" w:line="240" w:lineRule="auto"/>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9AF8B8B" w14:textId="77777777" w:rsidR="004D16FF" w:rsidRPr="00D93FAE" w:rsidRDefault="004D16FF" w:rsidP="00775550">
            <w:pPr>
              <w:spacing w:after="0" w:line="240" w:lineRule="auto"/>
              <w:rPr>
                <w:rFonts w:cs="Calibri"/>
              </w:rPr>
            </w:pPr>
            <w:r>
              <w:rPr>
                <w:rFonts w:cs="Calibri"/>
              </w:rPr>
              <w:t>Potenza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E893E92" w14:textId="77777777" w:rsidR="004D16FF" w:rsidRPr="00D93FAE" w:rsidRDefault="004D16FF" w:rsidP="00775550">
            <w:pPr>
              <w:spacing w:after="0" w:line="240" w:lineRule="auto"/>
              <w:jc w:val="center"/>
              <w:rPr>
                <w:rFonts w:cs="Calibri"/>
              </w:rPr>
            </w:pPr>
            <w:r>
              <w:rPr>
                <w:rFonts w:cs="Calibri"/>
              </w:rPr>
              <w:t>1.077</w:t>
            </w:r>
          </w:p>
        </w:tc>
      </w:tr>
      <w:tr w:rsidR="004D16FF" w:rsidRPr="005672CD" w14:paraId="281AE9B6"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C269276" w14:textId="77777777" w:rsidR="004D16FF" w:rsidRPr="00D93FAE" w:rsidRDefault="004D16FF" w:rsidP="00775550">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ECDA62F" w14:textId="77777777" w:rsidR="004D16FF" w:rsidRPr="00D93FAE" w:rsidRDefault="004D16FF" w:rsidP="00775550">
            <w:pPr>
              <w:spacing w:after="0" w:line="240" w:lineRule="auto"/>
              <w:rPr>
                <w:rFonts w:cs="Calibri"/>
              </w:rPr>
            </w:pPr>
            <w:r>
              <w:rPr>
                <w:rFonts w:cs="Calibri"/>
              </w:rPr>
              <w:t>Reggio di Calabria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26D59CD" w14:textId="77777777" w:rsidR="004D16FF" w:rsidRPr="00D93FAE" w:rsidRDefault="004D16FF" w:rsidP="00775550">
            <w:pPr>
              <w:spacing w:after="0" w:line="240" w:lineRule="auto"/>
              <w:jc w:val="center"/>
              <w:rPr>
                <w:rFonts w:cs="Calibri"/>
              </w:rPr>
            </w:pPr>
            <w:r>
              <w:rPr>
                <w:rFonts w:cs="Calibri"/>
              </w:rPr>
              <w:t>1.190</w:t>
            </w:r>
          </w:p>
        </w:tc>
      </w:tr>
      <w:tr w:rsidR="004D16FF" w:rsidRPr="005672CD" w14:paraId="177742D2"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B84B599" w14:textId="77777777" w:rsidR="004D16FF" w:rsidRPr="00D93FAE" w:rsidRDefault="004D16FF" w:rsidP="00775550">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D377731" w14:textId="77777777" w:rsidR="004D16FF" w:rsidRPr="00D93FAE" w:rsidRDefault="004D16FF" w:rsidP="00775550">
            <w:pPr>
              <w:spacing w:after="0" w:line="240" w:lineRule="auto"/>
              <w:rPr>
                <w:rFonts w:cs="Calibri"/>
              </w:rPr>
            </w:pPr>
            <w:r>
              <w:rPr>
                <w:rFonts w:cs="Calibri"/>
              </w:rPr>
              <w:t>Crotone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3E446A6" w14:textId="77777777" w:rsidR="004D16FF" w:rsidRPr="00D93FAE" w:rsidRDefault="004D16FF" w:rsidP="00775550">
            <w:pPr>
              <w:spacing w:after="0" w:line="240" w:lineRule="auto"/>
              <w:jc w:val="center"/>
              <w:rPr>
                <w:rFonts w:cs="Calibri"/>
              </w:rPr>
            </w:pPr>
            <w:r>
              <w:rPr>
                <w:rFonts w:cs="Calibri"/>
              </w:rPr>
              <w:t>1.027</w:t>
            </w:r>
          </w:p>
        </w:tc>
      </w:tr>
      <w:tr w:rsidR="004D16FF" w:rsidRPr="005672CD" w14:paraId="03DAC779"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54B3726" w14:textId="77777777" w:rsidR="004D16FF" w:rsidRPr="00D93FAE" w:rsidRDefault="004D16FF" w:rsidP="00775550">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18F83DF" w14:textId="77777777" w:rsidR="004D16FF" w:rsidRPr="00D93FAE" w:rsidRDefault="004D16FF" w:rsidP="00775550">
            <w:pPr>
              <w:spacing w:after="0" w:line="240" w:lineRule="auto"/>
              <w:rPr>
                <w:rFonts w:cs="Calibri"/>
              </w:rPr>
            </w:pPr>
            <w:r>
              <w:rPr>
                <w:rFonts w:cs="Calibri"/>
              </w:rPr>
              <w:t>Vibo Valentia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9C2DE66" w14:textId="77777777" w:rsidR="004D16FF" w:rsidRPr="00D93FAE" w:rsidRDefault="004D16FF" w:rsidP="00775550">
            <w:pPr>
              <w:spacing w:after="0" w:line="240" w:lineRule="auto"/>
              <w:jc w:val="center"/>
              <w:rPr>
                <w:rFonts w:cs="Calibri"/>
              </w:rPr>
            </w:pPr>
            <w:r>
              <w:rPr>
                <w:rFonts w:cs="Calibri"/>
              </w:rPr>
              <w:t>981</w:t>
            </w:r>
          </w:p>
        </w:tc>
      </w:tr>
      <w:tr w:rsidR="004D16FF" w:rsidRPr="005672CD" w14:paraId="55FC3862"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B232D51" w14:textId="77777777" w:rsidR="004D16FF" w:rsidRPr="00D93FAE" w:rsidRDefault="004D16FF" w:rsidP="00775550">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F8E7DC1" w14:textId="77777777" w:rsidR="004D16FF" w:rsidRPr="00D93FAE" w:rsidRDefault="004D16FF" w:rsidP="00775550">
            <w:pPr>
              <w:spacing w:after="0" w:line="240" w:lineRule="auto"/>
              <w:rPr>
                <w:rFonts w:cs="Calibri"/>
              </w:rPr>
            </w:pPr>
            <w:r>
              <w:rPr>
                <w:rFonts w:cs="Calibri"/>
              </w:rPr>
              <w:t>Catanzaro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87B1C5E" w14:textId="77777777" w:rsidR="004D16FF" w:rsidRPr="00D93FAE" w:rsidRDefault="004D16FF" w:rsidP="00775550">
            <w:pPr>
              <w:spacing w:after="0" w:line="240" w:lineRule="auto"/>
              <w:jc w:val="center"/>
              <w:rPr>
                <w:rFonts w:cs="Calibri"/>
              </w:rPr>
            </w:pPr>
            <w:r>
              <w:rPr>
                <w:rFonts w:cs="Calibri"/>
              </w:rPr>
              <w:t>517</w:t>
            </w:r>
          </w:p>
        </w:tc>
      </w:tr>
      <w:tr w:rsidR="004D16FF" w:rsidRPr="005672CD" w14:paraId="48A8CC19"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80BF991" w14:textId="77777777" w:rsidR="004D16FF" w:rsidRPr="00D93FAE" w:rsidRDefault="004D16FF" w:rsidP="00775550">
            <w:pPr>
              <w:spacing w:after="0" w:line="240" w:lineRule="auto"/>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E721415" w14:textId="77777777" w:rsidR="004D16FF" w:rsidRPr="00D93FAE" w:rsidRDefault="004D16FF" w:rsidP="00775550">
            <w:pPr>
              <w:spacing w:after="0" w:line="240" w:lineRule="auto"/>
              <w:rPr>
                <w:rFonts w:cs="Calibri"/>
              </w:rPr>
            </w:pPr>
            <w:r>
              <w:rPr>
                <w:rFonts w:cs="Calibri"/>
              </w:rPr>
              <w:t>Cosenza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9792C64" w14:textId="77777777" w:rsidR="004D16FF" w:rsidRPr="00D93FAE" w:rsidRDefault="004D16FF" w:rsidP="00775550">
            <w:pPr>
              <w:spacing w:after="0" w:line="240" w:lineRule="auto"/>
              <w:jc w:val="center"/>
              <w:rPr>
                <w:rFonts w:cs="Calibri"/>
              </w:rPr>
            </w:pPr>
            <w:r>
              <w:rPr>
                <w:rFonts w:cs="Calibri"/>
              </w:rPr>
              <w:t>134</w:t>
            </w:r>
          </w:p>
        </w:tc>
      </w:tr>
      <w:tr w:rsidR="004D16FF" w:rsidRPr="005672CD" w14:paraId="28B30BEB"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EAAB7C6" w14:textId="77777777" w:rsidR="004D16FF" w:rsidRPr="00D93FAE" w:rsidRDefault="004D16FF" w:rsidP="00775550">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658CE7E" w14:textId="77777777" w:rsidR="004D16FF" w:rsidRPr="00D93FAE" w:rsidRDefault="004D16FF" w:rsidP="00775550">
            <w:pPr>
              <w:spacing w:after="0" w:line="240" w:lineRule="auto"/>
              <w:rPr>
                <w:rFonts w:cs="Calibri"/>
              </w:rPr>
            </w:pPr>
            <w:r>
              <w:rPr>
                <w:rFonts w:cs="Calibri"/>
              </w:rPr>
              <w:t>Salerno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7F68E04" w14:textId="77777777" w:rsidR="004D16FF" w:rsidRPr="00D93FAE" w:rsidRDefault="004D16FF" w:rsidP="00775550">
            <w:pPr>
              <w:spacing w:after="0" w:line="240" w:lineRule="auto"/>
              <w:jc w:val="center"/>
              <w:rPr>
                <w:rFonts w:cs="Calibri"/>
              </w:rPr>
            </w:pPr>
            <w:r>
              <w:rPr>
                <w:rFonts w:cs="Calibri"/>
              </w:rPr>
              <w:t>1.137</w:t>
            </w:r>
          </w:p>
        </w:tc>
      </w:tr>
      <w:tr w:rsidR="004D16FF" w:rsidRPr="005672CD" w14:paraId="221983EC"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7DCEF63" w14:textId="77777777" w:rsidR="004D16FF" w:rsidRPr="00D93FAE" w:rsidRDefault="004D16FF" w:rsidP="00775550">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1D8B1EE" w14:textId="77777777" w:rsidR="004D16FF" w:rsidRPr="00D93FAE" w:rsidRDefault="004D16FF" w:rsidP="00775550">
            <w:pPr>
              <w:spacing w:after="0" w:line="240" w:lineRule="auto"/>
              <w:rPr>
                <w:rFonts w:cs="Calibri"/>
              </w:rPr>
            </w:pPr>
            <w:r>
              <w:rPr>
                <w:rFonts w:cs="Calibri"/>
              </w:rPr>
              <w:t>Napoli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12EF92A" w14:textId="77777777" w:rsidR="004D16FF" w:rsidRPr="00D93FAE" w:rsidRDefault="004D16FF" w:rsidP="00775550">
            <w:pPr>
              <w:spacing w:after="0" w:line="240" w:lineRule="auto"/>
              <w:jc w:val="center"/>
              <w:rPr>
                <w:rFonts w:cs="Calibri"/>
              </w:rPr>
            </w:pPr>
            <w:r>
              <w:rPr>
                <w:rFonts w:cs="Calibri"/>
              </w:rPr>
              <w:t>1.116</w:t>
            </w:r>
          </w:p>
        </w:tc>
      </w:tr>
      <w:tr w:rsidR="004D16FF" w:rsidRPr="005672CD" w14:paraId="41E226E3"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7E6A909" w14:textId="77777777" w:rsidR="004D16FF" w:rsidRPr="00D93FAE" w:rsidRDefault="004D16FF" w:rsidP="00775550">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6EF8FDD" w14:textId="77777777" w:rsidR="004D16FF" w:rsidRPr="00D93FAE" w:rsidRDefault="004D16FF" w:rsidP="00775550">
            <w:pPr>
              <w:spacing w:after="0" w:line="240" w:lineRule="auto"/>
              <w:rPr>
                <w:rFonts w:cs="Calibri"/>
              </w:rPr>
            </w:pPr>
            <w:r>
              <w:rPr>
                <w:rFonts w:cs="Calibri"/>
              </w:rPr>
              <w:t>Caserta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F6F0A11" w14:textId="77777777" w:rsidR="004D16FF" w:rsidRPr="00D93FAE" w:rsidRDefault="004D16FF" w:rsidP="00775550">
            <w:pPr>
              <w:spacing w:after="0" w:line="240" w:lineRule="auto"/>
              <w:jc w:val="center"/>
              <w:rPr>
                <w:rFonts w:cs="Calibri"/>
              </w:rPr>
            </w:pPr>
            <w:r>
              <w:rPr>
                <w:rFonts w:cs="Calibri"/>
              </w:rPr>
              <w:t>1.024</w:t>
            </w:r>
          </w:p>
        </w:tc>
      </w:tr>
      <w:tr w:rsidR="004D16FF" w:rsidRPr="005672CD" w14:paraId="687111FD"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FA9DD8" w14:textId="77777777" w:rsidR="004D16FF" w:rsidRPr="00D93FAE" w:rsidRDefault="004D16FF" w:rsidP="00775550">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88636F7" w14:textId="77777777" w:rsidR="004D16FF" w:rsidRPr="00D93FAE" w:rsidRDefault="004D16FF" w:rsidP="00775550">
            <w:pPr>
              <w:spacing w:after="0" w:line="240" w:lineRule="auto"/>
              <w:rPr>
                <w:rFonts w:cs="Calibri"/>
              </w:rPr>
            </w:pPr>
            <w:r>
              <w:rPr>
                <w:rFonts w:cs="Calibri"/>
              </w:rPr>
              <w:t>Benevento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FF79738" w14:textId="77777777" w:rsidR="004D16FF" w:rsidRPr="00D93FAE" w:rsidRDefault="004D16FF" w:rsidP="00775550">
            <w:pPr>
              <w:spacing w:after="0" w:line="240" w:lineRule="auto"/>
              <w:jc w:val="center"/>
              <w:rPr>
                <w:rFonts w:cs="Calibri"/>
              </w:rPr>
            </w:pPr>
            <w:r>
              <w:rPr>
                <w:rFonts w:cs="Calibri"/>
              </w:rPr>
              <w:t>796</w:t>
            </w:r>
          </w:p>
        </w:tc>
      </w:tr>
      <w:tr w:rsidR="004D16FF" w:rsidRPr="005672CD" w14:paraId="0EDB03A6"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4CBFE29" w14:textId="77777777" w:rsidR="004D16FF" w:rsidRPr="00D93FAE" w:rsidRDefault="004D16FF" w:rsidP="00775550">
            <w:pPr>
              <w:spacing w:after="0" w:line="240" w:lineRule="auto"/>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0E25046" w14:textId="77777777" w:rsidR="004D16FF" w:rsidRPr="00D93FAE" w:rsidRDefault="004D16FF" w:rsidP="00775550">
            <w:pPr>
              <w:spacing w:after="0" w:line="240" w:lineRule="auto"/>
              <w:rPr>
                <w:rFonts w:cs="Calibri"/>
              </w:rPr>
            </w:pPr>
            <w:r>
              <w:rPr>
                <w:rFonts w:cs="Calibri"/>
              </w:rPr>
              <w:t>Avellino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52E5E0D" w14:textId="77777777" w:rsidR="004D16FF" w:rsidRPr="00D93FAE" w:rsidRDefault="004D16FF" w:rsidP="00775550">
            <w:pPr>
              <w:spacing w:after="0" w:line="240" w:lineRule="auto"/>
              <w:jc w:val="center"/>
              <w:rPr>
                <w:rFonts w:cs="Calibri"/>
              </w:rPr>
            </w:pPr>
            <w:r>
              <w:rPr>
                <w:rFonts w:cs="Calibri"/>
              </w:rPr>
              <w:t>691</w:t>
            </w:r>
          </w:p>
        </w:tc>
      </w:tr>
      <w:tr w:rsidR="004D16FF" w:rsidRPr="005672CD" w14:paraId="5D387D98"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327B294" w14:textId="77777777" w:rsidR="004D16FF" w:rsidRPr="00D93FAE" w:rsidRDefault="004D16FF" w:rsidP="00775550">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4FA7EE1" w14:textId="77777777" w:rsidR="004D16FF" w:rsidRPr="00D93FAE" w:rsidRDefault="004D16FF" w:rsidP="00775550">
            <w:pPr>
              <w:spacing w:after="0" w:line="240" w:lineRule="auto"/>
              <w:rPr>
                <w:rFonts w:cs="Calibri"/>
              </w:rPr>
            </w:pPr>
            <w:r>
              <w:rPr>
                <w:rFonts w:cs="Calibri"/>
              </w:rPr>
              <w:t>Ferrara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8E2508A" w14:textId="77777777" w:rsidR="004D16FF" w:rsidRPr="00D93FAE" w:rsidRDefault="004D16FF" w:rsidP="00775550">
            <w:pPr>
              <w:spacing w:after="0" w:line="240" w:lineRule="auto"/>
              <w:jc w:val="center"/>
              <w:rPr>
                <w:rFonts w:cs="Calibri"/>
              </w:rPr>
            </w:pPr>
            <w:r>
              <w:rPr>
                <w:rFonts w:cs="Calibri"/>
              </w:rPr>
              <w:t>1.963</w:t>
            </w:r>
          </w:p>
        </w:tc>
      </w:tr>
      <w:tr w:rsidR="004D16FF" w:rsidRPr="005672CD" w14:paraId="37256E19"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B372AA6" w14:textId="77777777" w:rsidR="004D16FF" w:rsidRPr="00D93FAE" w:rsidRDefault="004D16FF" w:rsidP="00775550">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E6C1ADD" w14:textId="77777777" w:rsidR="004D16FF" w:rsidRPr="00D93FAE" w:rsidRDefault="004D16FF" w:rsidP="00775550">
            <w:pPr>
              <w:spacing w:after="0" w:line="240" w:lineRule="auto"/>
              <w:rPr>
                <w:rFonts w:cs="Calibri"/>
              </w:rPr>
            </w:pPr>
            <w:r>
              <w:rPr>
                <w:rFonts w:cs="Calibri"/>
              </w:rPr>
              <w:t>Rimini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44F7417" w14:textId="77777777" w:rsidR="004D16FF" w:rsidRPr="00D93FAE" w:rsidRDefault="004D16FF" w:rsidP="00775550">
            <w:pPr>
              <w:spacing w:after="0" w:line="240" w:lineRule="auto"/>
              <w:jc w:val="center"/>
              <w:rPr>
                <w:rFonts w:cs="Calibri"/>
              </w:rPr>
            </w:pPr>
            <w:r>
              <w:rPr>
                <w:rFonts w:cs="Calibri"/>
              </w:rPr>
              <w:t>1.600</w:t>
            </w:r>
          </w:p>
        </w:tc>
      </w:tr>
      <w:tr w:rsidR="004D16FF" w:rsidRPr="005672CD" w14:paraId="4BB17730"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1FD8375" w14:textId="77777777" w:rsidR="004D16FF" w:rsidRPr="00D93FAE" w:rsidRDefault="004D16FF" w:rsidP="00775550">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5A8F931" w14:textId="77777777" w:rsidR="004D16FF" w:rsidRPr="00D93FAE" w:rsidRDefault="004D16FF" w:rsidP="00775550">
            <w:pPr>
              <w:spacing w:after="0" w:line="240" w:lineRule="auto"/>
              <w:rPr>
                <w:rFonts w:cs="Calibri"/>
              </w:rPr>
            </w:pPr>
            <w:r>
              <w:rPr>
                <w:rFonts w:cs="Calibri"/>
              </w:rPr>
              <w:t>Forlì-Cesena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E6CB6E7" w14:textId="77777777" w:rsidR="004D16FF" w:rsidRPr="00D93FAE" w:rsidRDefault="004D16FF" w:rsidP="00775550">
            <w:pPr>
              <w:spacing w:after="0" w:line="240" w:lineRule="auto"/>
              <w:jc w:val="center"/>
              <w:rPr>
                <w:rFonts w:cs="Calibri"/>
              </w:rPr>
            </w:pPr>
            <w:r>
              <w:rPr>
                <w:rFonts w:cs="Calibri"/>
              </w:rPr>
              <w:t>1.540</w:t>
            </w:r>
          </w:p>
        </w:tc>
      </w:tr>
      <w:tr w:rsidR="004D16FF" w:rsidRPr="005672CD" w14:paraId="187C4167"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23639E9" w14:textId="77777777" w:rsidR="004D16FF" w:rsidRPr="00D93FAE" w:rsidRDefault="004D16FF" w:rsidP="00775550">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55898CE" w14:textId="77777777" w:rsidR="004D16FF" w:rsidRPr="00D93FAE" w:rsidRDefault="004D16FF" w:rsidP="00775550">
            <w:pPr>
              <w:spacing w:after="0" w:line="240" w:lineRule="auto"/>
              <w:rPr>
                <w:rFonts w:cs="Calibri"/>
              </w:rPr>
            </w:pPr>
            <w:r>
              <w:rPr>
                <w:rFonts w:cs="Calibri"/>
              </w:rPr>
              <w:t>Ravenna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2EAE5BC" w14:textId="77777777" w:rsidR="004D16FF" w:rsidRPr="00D93FAE" w:rsidRDefault="004D16FF" w:rsidP="00775550">
            <w:pPr>
              <w:spacing w:after="0" w:line="240" w:lineRule="auto"/>
              <w:jc w:val="center"/>
              <w:rPr>
                <w:rFonts w:cs="Calibri"/>
              </w:rPr>
            </w:pPr>
            <w:r>
              <w:rPr>
                <w:rFonts w:cs="Calibri"/>
              </w:rPr>
              <w:t>1.403</w:t>
            </w:r>
          </w:p>
        </w:tc>
      </w:tr>
      <w:tr w:rsidR="004D16FF" w:rsidRPr="005672CD" w14:paraId="61E56890"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1E5D9AB" w14:textId="77777777" w:rsidR="004D16FF" w:rsidRPr="00D93FAE" w:rsidRDefault="004D16FF" w:rsidP="00775550">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9DC5961" w14:textId="77777777" w:rsidR="004D16FF" w:rsidRPr="00D93FAE" w:rsidRDefault="004D16FF" w:rsidP="00775550">
            <w:pPr>
              <w:spacing w:after="0" w:line="240" w:lineRule="auto"/>
              <w:rPr>
                <w:rFonts w:cs="Calibri"/>
              </w:rPr>
            </w:pPr>
            <w:r>
              <w:rPr>
                <w:rFonts w:cs="Calibri"/>
              </w:rPr>
              <w:t>Bologna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55D9337" w14:textId="77777777" w:rsidR="004D16FF" w:rsidRPr="00D93FAE" w:rsidRDefault="004D16FF" w:rsidP="00775550">
            <w:pPr>
              <w:spacing w:after="0" w:line="240" w:lineRule="auto"/>
              <w:jc w:val="center"/>
              <w:rPr>
                <w:rFonts w:cs="Calibri"/>
              </w:rPr>
            </w:pPr>
            <w:r>
              <w:rPr>
                <w:rFonts w:cs="Calibri"/>
              </w:rPr>
              <w:t>1.261</w:t>
            </w:r>
          </w:p>
        </w:tc>
      </w:tr>
      <w:tr w:rsidR="004D16FF" w:rsidRPr="005672CD" w14:paraId="255D798E"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8E9565F" w14:textId="77777777" w:rsidR="004D16FF" w:rsidRPr="00D93FAE" w:rsidRDefault="004D16FF" w:rsidP="00775550">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AA3503A" w14:textId="77777777" w:rsidR="004D16FF" w:rsidRPr="00D93FAE" w:rsidRDefault="004D16FF" w:rsidP="00775550">
            <w:pPr>
              <w:spacing w:after="0" w:line="240" w:lineRule="auto"/>
              <w:rPr>
                <w:rFonts w:cs="Calibri"/>
              </w:rPr>
            </w:pPr>
            <w:r>
              <w:rPr>
                <w:rFonts w:cs="Calibri"/>
              </w:rPr>
              <w:t>Reggio nell'Emilia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649B97C" w14:textId="77777777" w:rsidR="004D16FF" w:rsidRPr="00D93FAE" w:rsidRDefault="004D16FF" w:rsidP="00775550">
            <w:pPr>
              <w:spacing w:after="0" w:line="240" w:lineRule="auto"/>
              <w:jc w:val="center"/>
              <w:rPr>
                <w:rFonts w:cs="Calibri"/>
              </w:rPr>
            </w:pPr>
            <w:r>
              <w:rPr>
                <w:rFonts w:cs="Calibri"/>
              </w:rPr>
              <w:t>1.240</w:t>
            </w:r>
          </w:p>
        </w:tc>
      </w:tr>
      <w:tr w:rsidR="004D16FF" w:rsidRPr="005672CD" w14:paraId="639C1C8A"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E0CF636" w14:textId="77777777" w:rsidR="004D16FF" w:rsidRPr="00D93FAE" w:rsidRDefault="004D16FF" w:rsidP="00775550">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24E1CE2" w14:textId="77777777" w:rsidR="004D16FF" w:rsidRPr="00D93FAE" w:rsidRDefault="004D16FF" w:rsidP="00775550">
            <w:pPr>
              <w:spacing w:after="0" w:line="240" w:lineRule="auto"/>
              <w:rPr>
                <w:rFonts w:cs="Calibri"/>
              </w:rPr>
            </w:pPr>
            <w:r>
              <w:rPr>
                <w:rFonts w:cs="Calibri"/>
              </w:rPr>
              <w:t>Parma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9B6C479" w14:textId="77777777" w:rsidR="004D16FF" w:rsidRPr="00D93FAE" w:rsidRDefault="004D16FF" w:rsidP="00775550">
            <w:pPr>
              <w:spacing w:after="0" w:line="240" w:lineRule="auto"/>
              <w:jc w:val="center"/>
              <w:rPr>
                <w:rFonts w:cs="Calibri"/>
              </w:rPr>
            </w:pPr>
            <w:r>
              <w:rPr>
                <w:rFonts w:cs="Calibri"/>
              </w:rPr>
              <w:t>1.163</w:t>
            </w:r>
          </w:p>
        </w:tc>
      </w:tr>
      <w:tr w:rsidR="004D16FF" w:rsidRPr="005672CD" w14:paraId="221A326A"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6FFB804" w14:textId="77777777" w:rsidR="004D16FF" w:rsidRPr="00D93FAE" w:rsidRDefault="004D16FF" w:rsidP="00775550">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B436225" w14:textId="77777777" w:rsidR="004D16FF" w:rsidRPr="00D93FAE" w:rsidRDefault="004D16FF" w:rsidP="00775550">
            <w:pPr>
              <w:spacing w:after="0" w:line="240" w:lineRule="auto"/>
              <w:rPr>
                <w:rFonts w:cs="Calibri"/>
              </w:rPr>
            </w:pPr>
            <w:r>
              <w:rPr>
                <w:rFonts w:cs="Calibri"/>
              </w:rPr>
              <w:t>Modena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3190679" w14:textId="77777777" w:rsidR="004D16FF" w:rsidRPr="00D93FAE" w:rsidRDefault="004D16FF" w:rsidP="00775550">
            <w:pPr>
              <w:spacing w:after="0" w:line="240" w:lineRule="auto"/>
              <w:jc w:val="center"/>
              <w:rPr>
                <w:rFonts w:cs="Calibri"/>
              </w:rPr>
            </w:pPr>
            <w:r>
              <w:rPr>
                <w:rFonts w:cs="Calibri"/>
              </w:rPr>
              <w:t>1.114</w:t>
            </w:r>
          </w:p>
        </w:tc>
      </w:tr>
      <w:tr w:rsidR="004D16FF" w:rsidRPr="005672CD" w14:paraId="3EDAE216"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0CDA0F" w14:textId="77777777" w:rsidR="004D16FF" w:rsidRPr="00D93FAE" w:rsidRDefault="004D16FF" w:rsidP="00775550">
            <w:pPr>
              <w:spacing w:after="0" w:line="240" w:lineRule="auto"/>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2164B37" w14:textId="77777777" w:rsidR="004D16FF" w:rsidRPr="00D93FAE" w:rsidRDefault="004D16FF" w:rsidP="00775550">
            <w:pPr>
              <w:spacing w:after="0" w:line="240" w:lineRule="auto"/>
              <w:rPr>
                <w:rFonts w:cs="Calibri"/>
              </w:rPr>
            </w:pPr>
            <w:r>
              <w:rPr>
                <w:rFonts w:cs="Calibri"/>
              </w:rPr>
              <w:t>Piacenza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C5047AF" w14:textId="77777777" w:rsidR="004D16FF" w:rsidRPr="00D93FAE" w:rsidRDefault="004D16FF" w:rsidP="00775550">
            <w:pPr>
              <w:spacing w:after="0" w:line="240" w:lineRule="auto"/>
              <w:jc w:val="center"/>
              <w:rPr>
                <w:rFonts w:cs="Calibri"/>
              </w:rPr>
            </w:pPr>
            <w:r>
              <w:rPr>
                <w:rFonts w:cs="Calibri"/>
              </w:rPr>
              <w:t>806</w:t>
            </w:r>
          </w:p>
        </w:tc>
      </w:tr>
      <w:tr w:rsidR="004D16FF" w:rsidRPr="005672CD" w14:paraId="378F820F"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E2033D7" w14:textId="77777777" w:rsidR="004D16FF" w:rsidRPr="00D93FAE" w:rsidRDefault="004D16FF" w:rsidP="00775550">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471B4BE" w14:textId="77777777" w:rsidR="004D16FF" w:rsidRPr="00D93FAE" w:rsidRDefault="004D16FF" w:rsidP="00775550">
            <w:pPr>
              <w:spacing w:after="0" w:line="240" w:lineRule="auto"/>
              <w:rPr>
                <w:rFonts w:cs="Calibri"/>
              </w:rPr>
            </w:pPr>
            <w:r>
              <w:rPr>
                <w:rFonts w:cs="Calibri"/>
              </w:rPr>
              <w:t>Gorizia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92FBDC1" w14:textId="77777777" w:rsidR="004D16FF" w:rsidRPr="00D93FAE" w:rsidRDefault="004D16FF" w:rsidP="00775550">
            <w:pPr>
              <w:spacing w:after="0" w:line="240" w:lineRule="auto"/>
              <w:jc w:val="center"/>
              <w:rPr>
                <w:rFonts w:cs="Calibri"/>
              </w:rPr>
            </w:pPr>
            <w:r>
              <w:rPr>
                <w:rFonts w:cs="Calibri"/>
              </w:rPr>
              <w:t>1.517</w:t>
            </w:r>
          </w:p>
        </w:tc>
      </w:tr>
      <w:tr w:rsidR="004D16FF" w:rsidRPr="005672CD" w14:paraId="0B613767"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77D577D" w14:textId="77777777" w:rsidR="004D16FF" w:rsidRPr="00D93FAE" w:rsidRDefault="004D16FF" w:rsidP="00775550">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E920850" w14:textId="77777777" w:rsidR="004D16FF" w:rsidRPr="00D93FAE" w:rsidRDefault="004D16FF" w:rsidP="00775550">
            <w:pPr>
              <w:spacing w:after="0" w:line="240" w:lineRule="auto"/>
              <w:rPr>
                <w:rFonts w:cs="Calibri"/>
              </w:rPr>
            </w:pPr>
            <w:r>
              <w:rPr>
                <w:rFonts w:cs="Calibri"/>
              </w:rPr>
              <w:t>Pordenone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355BDDB" w14:textId="77777777" w:rsidR="004D16FF" w:rsidRPr="00D93FAE" w:rsidRDefault="004D16FF" w:rsidP="00775550">
            <w:pPr>
              <w:spacing w:after="0" w:line="240" w:lineRule="auto"/>
              <w:jc w:val="center"/>
              <w:rPr>
                <w:rFonts w:cs="Calibri"/>
              </w:rPr>
            </w:pPr>
            <w:r>
              <w:rPr>
                <w:rFonts w:cs="Calibri"/>
              </w:rPr>
              <w:t>1.502</w:t>
            </w:r>
          </w:p>
        </w:tc>
      </w:tr>
      <w:tr w:rsidR="004D16FF" w:rsidRPr="005672CD" w14:paraId="5E59AC2B"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B9730C7" w14:textId="77777777" w:rsidR="004D16FF" w:rsidRPr="00D93FAE" w:rsidRDefault="004D16FF" w:rsidP="00775550">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370B45" w14:textId="77777777" w:rsidR="004D16FF" w:rsidRPr="00D93FAE" w:rsidRDefault="004D16FF" w:rsidP="00775550">
            <w:pPr>
              <w:spacing w:after="0" w:line="240" w:lineRule="auto"/>
              <w:rPr>
                <w:rFonts w:cs="Calibri"/>
              </w:rPr>
            </w:pPr>
            <w:r>
              <w:rPr>
                <w:rFonts w:cs="Calibri"/>
              </w:rPr>
              <w:t>Trieste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4B8531E" w14:textId="77777777" w:rsidR="004D16FF" w:rsidRPr="00D93FAE" w:rsidRDefault="004D16FF" w:rsidP="00775550">
            <w:pPr>
              <w:spacing w:after="0" w:line="240" w:lineRule="auto"/>
              <w:jc w:val="center"/>
              <w:rPr>
                <w:rFonts w:cs="Calibri"/>
              </w:rPr>
            </w:pPr>
            <w:r>
              <w:rPr>
                <w:rFonts w:cs="Calibri"/>
              </w:rPr>
              <w:t>1.355</w:t>
            </w:r>
          </w:p>
        </w:tc>
      </w:tr>
      <w:tr w:rsidR="004D16FF" w:rsidRPr="005672CD" w14:paraId="127D84E4"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12EDAA5" w14:textId="77777777" w:rsidR="004D16FF" w:rsidRPr="00D93FAE" w:rsidRDefault="004D16FF" w:rsidP="00775550">
            <w:pPr>
              <w:spacing w:after="0" w:line="240" w:lineRule="auto"/>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D86AA6E" w14:textId="77777777" w:rsidR="004D16FF" w:rsidRPr="00D93FAE" w:rsidRDefault="004D16FF" w:rsidP="00775550">
            <w:pPr>
              <w:spacing w:after="0" w:line="240" w:lineRule="auto"/>
              <w:rPr>
                <w:rFonts w:cs="Calibri"/>
              </w:rPr>
            </w:pPr>
            <w:r>
              <w:rPr>
                <w:rFonts w:cs="Calibri"/>
              </w:rPr>
              <w:t>Udine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452A88" w14:textId="77777777" w:rsidR="004D16FF" w:rsidRPr="00D93FAE" w:rsidRDefault="004D16FF" w:rsidP="00775550">
            <w:pPr>
              <w:spacing w:after="0" w:line="240" w:lineRule="auto"/>
              <w:jc w:val="center"/>
              <w:rPr>
                <w:rFonts w:cs="Calibri"/>
              </w:rPr>
            </w:pPr>
            <w:r>
              <w:rPr>
                <w:rFonts w:cs="Calibri"/>
              </w:rPr>
              <w:t>1.279</w:t>
            </w:r>
          </w:p>
        </w:tc>
      </w:tr>
      <w:tr w:rsidR="004D16FF" w:rsidRPr="005672CD" w14:paraId="09A497A5"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45FDE5D" w14:textId="77777777" w:rsidR="004D16FF" w:rsidRPr="00D93FAE" w:rsidRDefault="004D16FF" w:rsidP="00775550">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CE29730" w14:textId="77777777" w:rsidR="004D16FF" w:rsidRPr="00D93FAE" w:rsidRDefault="004D16FF" w:rsidP="00775550">
            <w:pPr>
              <w:spacing w:after="0" w:line="240" w:lineRule="auto"/>
              <w:rPr>
                <w:rFonts w:cs="Calibri"/>
              </w:rPr>
            </w:pPr>
            <w:r>
              <w:rPr>
                <w:rFonts w:cs="Calibri"/>
              </w:rPr>
              <w:t>Rieti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BCEDA97" w14:textId="77777777" w:rsidR="004D16FF" w:rsidRPr="00D93FAE" w:rsidRDefault="004D16FF" w:rsidP="00775550">
            <w:pPr>
              <w:spacing w:after="0" w:line="240" w:lineRule="auto"/>
              <w:jc w:val="center"/>
              <w:rPr>
                <w:rFonts w:cs="Calibri"/>
              </w:rPr>
            </w:pPr>
            <w:r>
              <w:rPr>
                <w:rFonts w:cs="Calibri"/>
              </w:rPr>
              <w:t>1.341</w:t>
            </w:r>
          </w:p>
        </w:tc>
      </w:tr>
      <w:tr w:rsidR="004D16FF" w:rsidRPr="005672CD" w14:paraId="19F48355"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A5A3EAE" w14:textId="77777777" w:rsidR="004D16FF" w:rsidRPr="00D93FAE" w:rsidRDefault="004D16FF" w:rsidP="00775550">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323535B" w14:textId="77777777" w:rsidR="004D16FF" w:rsidRPr="00D93FAE" w:rsidRDefault="004D16FF" w:rsidP="00775550">
            <w:pPr>
              <w:spacing w:after="0" w:line="240" w:lineRule="auto"/>
              <w:rPr>
                <w:rFonts w:cs="Calibri"/>
              </w:rPr>
            </w:pPr>
            <w:r>
              <w:rPr>
                <w:rFonts w:cs="Calibri"/>
              </w:rPr>
              <w:t>Latina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D41A21A" w14:textId="77777777" w:rsidR="004D16FF" w:rsidRPr="00D93FAE" w:rsidRDefault="004D16FF" w:rsidP="00775550">
            <w:pPr>
              <w:spacing w:after="0" w:line="240" w:lineRule="auto"/>
              <w:jc w:val="center"/>
              <w:rPr>
                <w:rFonts w:cs="Calibri"/>
              </w:rPr>
            </w:pPr>
            <w:r>
              <w:rPr>
                <w:rFonts w:cs="Calibri"/>
              </w:rPr>
              <w:t>1.321</w:t>
            </w:r>
          </w:p>
        </w:tc>
      </w:tr>
      <w:tr w:rsidR="004D16FF" w:rsidRPr="005672CD" w14:paraId="4A3B532E"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45F1D15" w14:textId="77777777" w:rsidR="004D16FF" w:rsidRPr="00D93FAE" w:rsidRDefault="004D16FF" w:rsidP="00775550">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FEB9A39" w14:textId="77777777" w:rsidR="004D16FF" w:rsidRPr="00D93FAE" w:rsidRDefault="004D16FF" w:rsidP="00775550">
            <w:pPr>
              <w:spacing w:after="0" w:line="240" w:lineRule="auto"/>
              <w:rPr>
                <w:rFonts w:cs="Calibri"/>
              </w:rPr>
            </w:pPr>
            <w:r>
              <w:rPr>
                <w:rFonts w:cs="Calibri"/>
              </w:rPr>
              <w:t>Viterbo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C88769D" w14:textId="77777777" w:rsidR="004D16FF" w:rsidRPr="00D93FAE" w:rsidRDefault="004D16FF" w:rsidP="00775550">
            <w:pPr>
              <w:spacing w:after="0" w:line="240" w:lineRule="auto"/>
              <w:jc w:val="center"/>
              <w:rPr>
                <w:rFonts w:cs="Calibri"/>
              </w:rPr>
            </w:pPr>
            <w:r>
              <w:rPr>
                <w:rFonts w:cs="Calibri"/>
              </w:rPr>
              <w:t>1.161</w:t>
            </w:r>
          </w:p>
        </w:tc>
      </w:tr>
      <w:tr w:rsidR="004D16FF" w:rsidRPr="005672CD" w14:paraId="67DB60F9"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0F2E626" w14:textId="77777777" w:rsidR="004D16FF" w:rsidRPr="00D93FAE" w:rsidRDefault="004D16FF" w:rsidP="00775550">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17422DC" w14:textId="77777777" w:rsidR="004D16FF" w:rsidRPr="00D93FAE" w:rsidRDefault="004D16FF" w:rsidP="00775550">
            <w:pPr>
              <w:spacing w:after="0" w:line="240" w:lineRule="auto"/>
              <w:rPr>
                <w:rFonts w:cs="Calibri"/>
              </w:rPr>
            </w:pPr>
            <w:r>
              <w:rPr>
                <w:rFonts w:cs="Calibri"/>
              </w:rPr>
              <w:t>Roma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F6A30B5" w14:textId="77777777" w:rsidR="004D16FF" w:rsidRPr="00D93FAE" w:rsidRDefault="004D16FF" w:rsidP="00775550">
            <w:pPr>
              <w:spacing w:after="0" w:line="240" w:lineRule="auto"/>
              <w:jc w:val="center"/>
              <w:rPr>
                <w:rFonts w:cs="Calibri"/>
              </w:rPr>
            </w:pPr>
            <w:r>
              <w:rPr>
                <w:rFonts w:cs="Calibri"/>
              </w:rPr>
              <w:t>1.151</w:t>
            </w:r>
          </w:p>
        </w:tc>
      </w:tr>
      <w:tr w:rsidR="004D16FF" w:rsidRPr="005672CD" w14:paraId="76B0EC5B"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6242CC3" w14:textId="77777777" w:rsidR="004D16FF" w:rsidRPr="00D93FAE" w:rsidRDefault="004D16FF" w:rsidP="00775550">
            <w:pPr>
              <w:spacing w:after="0" w:line="240" w:lineRule="auto"/>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4D61BCB" w14:textId="77777777" w:rsidR="004D16FF" w:rsidRPr="00D93FAE" w:rsidRDefault="004D16FF" w:rsidP="00775550">
            <w:pPr>
              <w:spacing w:after="0" w:line="240" w:lineRule="auto"/>
              <w:rPr>
                <w:rFonts w:cs="Calibri"/>
              </w:rPr>
            </w:pPr>
            <w:r>
              <w:rPr>
                <w:rFonts w:cs="Calibri"/>
              </w:rPr>
              <w:t>Frosinone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4F5043F" w14:textId="77777777" w:rsidR="004D16FF" w:rsidRPr="00D93FAE" w:rsidRDefault="004D16FF" w:rsidP="00775550">
            <w:pPr>
              <w:spacing w:after="0" w:line="240" w:lineRule="auto"/>
              <w:jc w:val="center"/>
              <w:rPr>
                <w:rFonts w:cs="Calibri"/>
              </w:rPr>
            </w:pPr>
            <w:r>
              <w:rPr>
                <w:rFonts w:cs="Calibri"/>
              </w:rPr>
              <w:t>1.080</w:t>
            </w:r>
          </w:p>
        </w:tc>
      </w:tr>
      <w:tr w:rsidR="004D16FF" w:rsidRPr="005672CD" w14:paraId="7A867C07"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C68487B" w14:textId="77777777" w:rsidR="004D16FF" w:rsidRPr="00D93FAE" w:rsidRDefault="004D16FF" w:rsidP="00775550">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7B18667" w14:textId="77777777" w:rsidR="004D16FF" w:rsidRPr="00D93FAE" w:rsidRDefault="004D16FF" w:rsidP="00775550">
            <w:pPr>
              <w:spacing w:after="0" w:line="240" w:lineRule="auto"/>
              <w:rPr>
                <w:rFonts w:cs="Calibri"/>
              </w:rPr>
            </w:pPr>
            <w:r>
              <w:rPr>
                <w:rFonts w:cs="Calibri"/>
              </w:rPr>
              <w:t>Savona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7DF0AB" w14:textId="77777777" w:rsidR="004D16FF" w:rsidRPr="00D93FAE" w:rsidRDefault="004D16FF" w:rsidP="00775550">
            <w:pPr>
              <w:spacing w:after="0" w:line="240" w:lineRule="auto"/>
              <w:jc w:val="center"/>
              <w:rPr>
                <w:rFonts w:cs="Calibri"/>
              </w:rPr>
            </w:pPr>
            <w:r>
              <w:rPr>
                <w:rFonts w:cs="Calibri"/>
              </w:rPr>
              <w:t>1.266</w:t>
            </w:r>
          </w:p>
        </w:tc>
      </w:tr>
      <w:tr w:rsidR="004D16FF" w:rsidRPr="005672CD" w14:paraId="05E57266"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4510352" w14:textId="77777777" w:rsidR="004D16FF" w:rsidRPr="00D93FAE" w:rsidRDefault="004D16FF" w:rsidP="00775550">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2F919AA" w14:textId="77777777" w:rsidR="004D16FF" w:rsidRPr="00D93FAE" w:rsidRDefault="004D16FF" w:rsidP="00775550">
            <w:pPr>
              <w:spacing w:after="0" w:line="240" w:lineRule="auto"/>
              <w:rPr>
                <w:rFonts w:cs="Calibri"/>
              </w:rPr>
            </w:pPr>
            <w:r>
              <w:rPr>
                <w:rFonts w:cs="Calibri"/>
              </w:rPr>
              <w:t>Imperia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95A3D11" w14:textId="77777777" w:rsidR="004D16FF" w:rsidRPr="00D93FAE" w:rsidRDefault="004D16FF" w:rsidP="00775550">
            <w:pPr>
              <w:spacing w:after="0" w:line="240" w:lineRule="auto"/>
              <w:jc w:val="center"/>
              <w:rPr>
                <w:rFonts w:cs="Calibri"/>
              </w:rPr>
            </w:pPr>
            <w:r>
              <w:rPr>
                <w:rFonts w:cs="Calibri"/>
              </w:rPr>
              <w:t>1.228</w:t>
            </w:r>
          </w:p>
        </w:tc>
      </w:tr>
      <w:tr w:rsidR="004D16FF" w:rsidRPr="005672CD" w14:paraId="204B7C42"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E626688" w14:textId="77777777" w:rsidR="004D16FF" w:rsidRPr="00D93FAE" w:rsidRDefault="004D16FF" w:rsidP="00775550">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0044114" w14:textId="77777777" w:rsidR="004D16FF" w:rsidRPr="00D93FAE" w:rsidRDefault="004D16FF" w:rsidP="00775550">
            <w:pPr>
              <w:spacing w:after="0" w:line="240" w:lineRule="auto"/>
              <w:rPr>
                <w:rFonts w:cs="Calibri"/>
              </w:rPr>
            </w:pPr>
            <w:r>
              <w:rPr>
                <w:rFonts w:cs="Calibri"/>
              </w:rPr>
              <w:t>Genova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E4175A8" w14:textId="77777777" w:rsidR="004D16FF" w:rsidRPr="00D93FAE" w:rsidRDefault="004D16FF" w:rsidP="00775550">
            <w:pPr>
              <w:spacing w:after="0" w:line="240" w:lineRule="auto"/>
              <w:jc w:val="center"/>
              <w:rPr>
                <w:rFonts w:cs="Calibri"/>
              </w:rPr>
            </w:pPr>
            <w:r>
              <w:rPr>
                <w:rFonts w:cs="Calibri"/>
              </w:rPr>
              <w:t>1.171</w:t>
            </w:r>
          </w:p>
        </w:tc>
      </w:tr>
      <w:tr w:rsidR="004D16FF" w:rsidRPr="005672CD" w14:paraId="31A68E90"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AEABBBC" w14:textId="77777777" w:rsidR="004D16FF" w:rsidRPr="00D93FAE" w:rsidRDefault="004D16FF" w:rsidP="00775550">
            <w:pPr>
              <w:spacing w:after="0" w:line="240" w:lineRule="auto"/>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A30C0E9" w14:textId="77777777" w:rsidR="004D16FF" w:rsidRPr="00D93FAE" w:rsidRDefault="004D16FF" w:rsidP="00775550">
            <w:pPr>
              <w:spacing w:after="0" w:line="240" w:lineRule="auto"/>
              <w:rPr>
                <w:rFonts w:cs="Calibri"/>
              </w:rPr>
            </w:pPr>
            <w:r>
              <w:rPr>
                <w:rFonts w:cs="Calibri"/>
              </w:rPr>
              <w:t>La Spezia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B658B86" w14:textId="77777777" w:rsidR="004D16FF" w:rsidRPr="00D93FAE" w:rsidRDefault="004D16FF" w:rsidP="00775550">
            <w:pPr>
              <w:spacing w:after="0" w:line="240" w:lineRule="auto"/>
              <w:jc w:val="center"/>
              <w:rPr>
                <w:rFonts w:cs="Calibri"/>
              </w:rPr>
            </w:pPr>
            <w:r>
              <w:rPr>
                <w:rFonts w:cs="Calibri"/>
              </w:rPr>
              <w:t>1.085</w:t>
            </w:r>
          </w:p>
        </w:tc>
      </w:tr>
      <w:tr w:rsidR="004D16FF" w:rsidRPr="005672CD" w14:paraId="75773D14"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DB7FFF4" w14:textId="77777777" w:rsidR="004D16FF" w:rsidRPr="00D93FAE" w:rsidRDefault="004D16FF" w:rsidP="00775550">
            <w:pPr>
              <w:spacing w:after="0" w:line="240" w:lineRule="auto"/>
              <w:rPr>
                <w:rFonts w:cs="Calibri"/>
              </w:rPr>
            </w:pPr>
            <w:r>
              <w:rPr>
                <w:rFonts w:cs="Calibri"/>
              </w:rPr>
              <w:lastRenderedPageBreak/>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6E32514" w14:textId="77777777" w:rsidR="004D16FF" w:rsidRPr="00D93FAE" w:rsidRDefault="004D16FF" w:rsidP="00775550">
            <w:pPr>
              <w:spacing w:after="0" w:line="240" w:lineRule="auto"/>
              <w:rPr>
                <w:rFonts w:cs="Calibri"/>
              </w:rPr>
            </w:pPr>
            <w:r>
              <w:rPr>
                <w:rFonts w:cs="Calibri"/>
              </w:rPr>
              <w:t>Mantova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312709F" w14:textId="77777777" w:rsidR="004D16FF" w:rsidRPr="00D93FAE" w:rsidRDefault="004D16FF" w:rsidP="00775550">
            <w:pPr>
              <w:spacing w:after="0" w:line="240" w:lineRule="auto"/>
              <w:jc w:val="center"/>
              <w:rPr>
                <w:rFonts w:cs="Calibri"/>
              </w:rPr>
            </w:pPr>
            <w:r>
              <w:rPr>
                <w:rFonts w:cs="Calibri"/>
              </w:rPr>
              <w:t>1.038</w:t>
            </w:r>
          </w:p>
        </w:tc>
      </w:tr>
      <w:tr w:rsidR="004D16FF" w:rsidRPr="005672CD" w14:paraId="6DBDD779"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A6F26BE" w14:textId="77777777" w:rsidR="004D16FF" w:rsidRPr="00D93FAE" w:rsidRDefault="004D16FF" w:rsidP="00775550">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52E4F52" w14:textId="77777777" w:rsidR="004D16FF" w:rsidRPr="00D93FAE" w:rsidRDefault="004D16FF" w:rsidP="00775550">
            <w:pPr>
              <w:spacing w:after="0" w:line="240" w:lineRule="auto"/>
              <w:rPr>
                <w:rFonts w:cs="Calibri"/>
              </w:rPr>
            </w:pPr>
            <w:r>
              <w:rPr>
                <w:rFonts w:cs="Calibri"/>
              </w:rPr>
              <w:t>Brescia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CA5BFDA" w14:textId="77777777" w:rsidR="004D16FF" w:rsidRPr="00D93FAE" w:rsidRDefault="004D16FF" w:rsidP="00775550">
            <w:pPr>
              <w:spacing w:after="0" w:line="240" w:lineRule="auto"/>
              <w:jc w:val="center"/>
              <w:rPr>
                <w:rFonts w:cs="Calibri"/>
              </w:rPr>
            </w:pPr>
            <w:r>
              <w:rPr>
                <w:rFonts w:cs="Calibri"/>
              </w:rPr>
              <w:t>864</w:t>
            </w:r>
          </w:p>
        </w:tc>
      </w:tr>
      <w:tr w:rsidR="004D16FF" w:rsidRPr="005672CD" w14:paraId="33C6DA64"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7002F86" w14:textId="77777777" w:rsidR="004D16FF" w:rsidRPr="00D93FAE" w:rsidRDefault="004D16FF" w:rsidP="00775550">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D2BF72E" w14:textId="77777777" w:rsidR="004D16FF" w:rsidRPr="00D93FAE" w:rsidRDefault="004D16FF" w:rsidP="00775550">
            <w:pPr>
              <w:spacing w:after="0" w:line="240" w:lineRule="auto"/>
              <w:rPr>
                <w:rFonts w:cs="Calibri"/>
              </w:rPr>
            </w:pPr>
            <w:r>
              <w:rPr>
                <w:rFonts w:cs="Calibri"/>
              </w:rPr>
              <w:t>Cremona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AB66ED6" w14:textId="77777777" w:rsidR="004D16FF" w:rsidRPr="00D93FAE" w:rsidRDefault="004D16FF" w:rsidP="00775550">
            <w:pPr>
              <w:spacing w:after="0" w:line="240" w:lineRule="auto"/>
              <w:jc w:val="center"/>
              <w:rPr>
                <w:rFonts w:cs="Calibri"/>
              </w:rPr>
            </w:pPr>
            <w:r>
              <w:rPr>
                <w:rFonts w:cs="Calibri"/>
              </w:rPr>
              <w:t>846</w:t>
            </w:r>
          </w:p>
        </w:tc>
      </w:tr>
      <w:tr w:rsidR="004D16FF" w:rsidRPr="005672CD" w14:paraId="634788CA"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EB4EF37" w14:textId="77777777" w:rsidR="004D16FF" w:rsidRPr="00D93FAE" w:rsidRDefault="004D16FF" w:rsidP="00775550">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E49F65C" w14:textId="77777777" w:rsidR="004D16FF" w:rsidRPr="00D93FAE" w:rsidRDefault="004D16FF" w:rsidP="00775550">
            <w:pPr>
              <w:spacing w:after="0" w:line="240" w:lineRule="auto"/>
              <w:rPr>
                <w:rFonts w:cs="Calibri"/>
              </w:rPr>
            </w:pPr>
            <w:r>
              <w:rPr>
                <w:rFonts w:cs="Calibri"/>
              </w:rPr>
              <w:t>Pavia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67CF81E" w14:textId="77777777" w:rsidR="004D16FF" w:rsidRPr="00D93FAE" w:rsidRDefault="004D16FF" w:rsidP="00775550">
            <w:pPr>
              <w:spacing w:after="0" w:line="240" w:lineRule="auto"/>
              <w:jc w:val="center"/>
              <w:rPr>
                <w:rFonts w:cs="Calibri"/>
              </w:rPr>
            </w:pPr>
            <w:r>
              <w:rPr>
                <w:rFonts w:cs="Calibri"/>
              </w:rPr>
              <w:t>803</w:t>
            </w:r>
          </w:p>
        </w:tc>
      </w:tr>
      <w:tr w:rsidR="004D16FF" w:rsidRPr="005672CD" w14:paraId="69D17172"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A578AD1" w14:textId="77777777" w:rsidR="004D16FF" w:rsidRPr="00D93FAE" w:rsidRDefault="004D16FF" w:rsidP="00775550">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75612C" w14:textId="77777777" w:rsidR="004D16FF" w:rsidRPr="00D93FAE" w:rsidRDefault="004D16FF" w:rsidP="00775550">
            <w:pPr>
              <w:spacing w:after="0" w:line="240" w:lineRule="auto"/>
              <w:rPr>
                <w:rFonts w:cs="Calibri"/>
              </w:rPr>
            </w:pPr>
            <w:r>
              <w:rPr>
                <w:rFonts w:cs="Calibri"/>
              </w:rPr>
              <w:t>Como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11DA862" w14:textId="77777777" w:rsidR="004D16FF" w:rsidRPr="00D93FAE" w:rsidRDefault="004D16FF" w:rsidP="00775550">
            <w:pPr>
              <w:spacing w:after="0" w:line="240" w:lineRule="auto"/>
              <w:jc w:val="center"/>
              <w:rPr>
                <w:rFonts w:cs="Calibri"/>
              </w:rPr>
            </w:pPr>
            <w:r>
              <w:rPr>
                <w:rFonts w:cs="Calibri"/>
              </w:rPr>
              <w:t>798</w:t>
            </w:r>
          </w:p>
        </w:tc>
      </w:tr>
      <w:tr w:rsidR="004D16FF" w:rsidRPr="005672CD" w14:paraId="2E5E91D0"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2FA04F3" w14:textId="77777777" w:rsidR="004D16FF" w:rsidRPr="00D93FAE" w:rsidRDefault="004D16FF" w:rsidP="00775550">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C9C97BF" w14:textId="77777777" w:rsidR="004D16FF" w:rsidRPr="00D93FAE" w:rsidRDefault="004D16FF" w:rsidP="00775550">
            <w:pPr>
              <w:spacing w:after="0" w:line="240" w:lineRule="auto"/>
              <w:rPr>
                <w:rFonts w:cs="Calibri"/>
              </w:rPr>
            </w:pPr>
            <w:r>
              <w:rPr>
                <w:rFonts w:cs="Calibri"/>
              </w:rPr>
              <w:t>Varese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E766070" w14:textId="77777777" w:rsidR="004D16FF" w:rsidRPr="00D93FAE" w:rsidRDefault="004D16FF" w:rsidP="00775550">
            <w:pPr>
              <w:spacing w:after="0" w:line="240" w:lineRule="auto"/>
              <w:jc w:val="center"/>
              <w:rPr>
                <w:rFonts w:cs="Calibri"/>
              </w:rPr>
            </w:pPr>
            <w:r>
              <w:rPr>
                <w:rFonts w:cs="Calibri"/>
              </w:rPr>
              <w:t>751</w:t>
            </w:r>
          </w:p>
        </w:tc>
      </w:tr>
      <w:tr w:rsidR="004D16FF" w:rsidRPr="005672CD" w14:paraId="068FAF10"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D0CAC54" w14:textId="77777777" w:rsidR="004D16FF" w:rsidRPr="00D93FAE" w:rsidRDefault="004D16FF" w:rsidP="00775550">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A3C1590" w14:textId="77777777" w:rsidR="004D16FF" w:rsidRPr="00D93FAE" w:rsidRDefault="004D16FF" w:rsidP="00775550">
            <w:pPr>
              <w:spacing w:after="0" w:line="240" w:lineRule="auto"/>
              <w:rPr>
                <w:rFonts w:cs="Calibri"/>
              </w:rPr>
            </w:pPr>
            <w:r>
              <w:rPr>
                <w:rFonts w:cs="Calibri"/>
              </w:rPr>
              <w:t>Lodi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E1429AE" w14:textId="77777777" w:rsidR="004D16FF" w:rsidRPr="00D93FAE" w:rsidRDefault="004D16FF" w:rsidP="00775550">
            <w:pPr>
              <w:spacing w:after="0" w:line="240" w:lineRule="auto"/>
              <w:jc w:val="center"/>
              <w:rPr>
                <w:rFonts w:cs="Calibri"/>
              </w:rPr>
            </w:pPr>
            <w:r>
              <w:rPr>
                <w:rFonts w:cs="Calibri"/>
              </w:rPr>
              <w:t>730</w:t>
            </w:r>
          </w:p>
        </w:tc>
      </w:tr>
      <w:tr w:rsidR="004D16FF" w:rsidRPr="005672CD" w14:paraId="41F92511"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13BAACA" w14:textId="77777777" w:rsidR="004D16FF" w:rsidRPr="00D93FAE" w:rsidRDefault="004D16FF" w:rsidP="00775550">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913E723" w14:textId="77777777" w:rsidR="004D16FF" w:rsidRPr="00D93FAE" w:rsidRDefault="004D16FF" w:rsidP="00775550">
            <w:pPr>
              <w:spacing w:after="0" w:line="240" w:lineRule="auto"/>
              <w:rPr>
                <w:rFonts w:cs="Calibri"/>
              </w:rPr>
            </w:pPr>
            <w:r>
              <w:rPr>
                <w:rFonts w:cs="Calibri"/>
              </w:rPr>
              <w:t>Milano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B972F2A" w14:textId="77777777" w:rsidR="004D16FF" w:rsidRPr="00D93FAE" w:rsidRDefault="004D16FF" w:rsidP="00775550">
            <w:pPr>
              <w:spacing w:after="0" w:line="240" w:lineRule="auto"/>
              <w:jc w:val="center"/>
              <w:rPr>
                <w:rFonts w:cs="Calibri"/>
              </w:rPr>
            </w:pPr>
            <w:r>
              <w:rPr>
                <w:rFonts w:cs="Calibri"/>
              </w:rPr>
              <w:t>708</w:t>
            </w:r>
          </w:p>
        </w:tc>
      </w:tr>
      <w:tr w:rsidR="004D16FF" w:rsidRPr="005672CD" w14:paraId="16677A63"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E0FC99B" w14:textId="77777777" w:rsidR="004D16FF" w:rsidRPr="00D93FAE" w:rsidRDefault="004D16FF" w:rsidP="00775550">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EB5FD47" w14:textId="77777777" w:rsidR="004D16FF" w:rsidRPr="00D93FAE" w:rsidRDefault="004D16FF" w:rsidP="00775550">
            <w:pPr>
              <w:spacing w:after="0" w:line="240" w:lineRule="auto"/>
              <w:rPr>
                <w:rFonts w:cs="Calibri"/>
              </w:rPr>
            </w:pPr>
            <w:r>
              <w:rPr>
                <w:rFonts w:cs="Calibri"/>
              </w:rPr>
              <w:t>Monza e della Brianza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6C24895" w14:textId="77777777" w:rsidR="004D16FF" w:rsidRPr="00D93FAE" w:rsidRDefault="004D16FF" w:rsidP="00775550">
            <w:pPr>
              <w:spacing w:after="0" w:line="240" w:lineRule="auto"/>
              <w:jc w:val="center"/>
              <w:rPr>
                <w:rFonts w:cs="Calibri"/>
              </w:rPr>
            </w:pPr>
            <w:r>
              <w:rPr>
                <w:rFonts w:cs="Calibri"/>
              </w:rPr>
              <w:t>691</w:t>
            </w:r>
          </w:p>
        </w:tc>
      </w:tr>
      <w:tr w:rsidR="004D16FF" w:rsidRPr="005672CD" w14:paraId="11ED73B4"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ACEDDFE" w14:textId="77777777" w:rsidR="004D16FF" w:rsidRPr="00D93FAE" w:rsidRDefault="004D16FF" w:rsidP="00775550">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D270B54" w14:textId="77777777" w:rsidR="004D16FF" w:rsidRPr="00D93FAE" w:rsidRDefault="004D16FF" w:rsidP="00775550">
            <w:pPr>
              <w:spacing w:after="0" w:line="240" w:lineRule="auto"/>
              <w:rPr>
                <w:rFonts w:cs="Calibri"/>
              </w:rPr>
            </w:pPr>
            <w:r>
              <w:rPr>
                <w:rFonts w:cs="Calibri"/>
              </w:rPr>
              <w:t>Bergamo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DEA55E1" w14:textId="77777777" w:rsidR="004D16FF" w:rsidRPr="00D93FAE" w:rsidRDefault="004D16FF" w:rsidP="00775550">
            <w:pPr>
              <w:spacing w:after="0" w:line="240" w:lineRule="auto"/>
              <w:jc w:val="center"/>
              <w:rPr>
                <w:rFonts w:cs="Calibri"/>
              </w:rPr>
            </w:pPr>
            <w:r>
              <w:rPr>
                <w:rFonts w:cs="Calibri"/>
              </w:rPr>
              <w:t>633</w:t>
            </w:r>
          </w:p>
        </w:tc>
      </w:tr>
      <w:tr w:rsidR="004D16FF" w:rsidRPr="005672CD" w14:paraId="2C350410"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D7C877F" w14:textId="77777777" w:rsidR="004D16FF" w:rsidRPr="00D93FAE" w:rsidRDefault="004D16FF" w:rsidP="00775550">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D66FB71" w14:textId="77777777" w:rsidR="004D16FF" w:rsidRPr="00D93FAE" w:rsidRDefault="004D16FF" w:rsidP="00775550">
            <w:pPr>
              <w:spacing w:after="0" w:line="240" w:lineRule="auto"/>
              <w:rPr>
                <w:rFonts w:cs="Calibri"/>
              </w:rPr>
            </w:pPr>
            <w:r>
              <w:rPr>
                <w:rFonts w:cs="Calibri"/>
              </w:rPr>
              <w:t>Sondrio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2C8CB88" w14:textId="77777777" w:rsidR="004D16FF" w:rsidRPr="00D93FAE" w:rsidRDefault="004D16FF" w:rsidP="00775550">
            <w:pPr>
              <w:spacing w:after="0" w:line="240" w:lineRule="auto"/>
              <w:jc w:val="center"/>
              <w:rPr>
                <w:rFonts w:cs="Calibri"/>
              </w:rPr>
            </w:pPr>
            <w:r>
              <w:rPr>
                <w:rFonts w:cs="Calibri"/>
              </w:rPr>
              <w:t>596</w:t>
            </w:r>
          </w:p>
        </w:tc>
      </w:tr>
      <w:tr w:rsidR="004D16FF" w:rsidRPr="005672CD" w14:paraId="3BF22A78"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8E9A39F" w14:textId="77777777" w:rsidR="004D16FF" w:rsidRPr="00D93FAE" w:rsidRDefault="004D16FF" w:rsidP="00775550">
            <w:pPr>
              <w:spacing w:after="0" w:line="240" w:lineRule="auto"/>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636BB05" w14:textId="77777777" w:rsidR="004D16FF" w:rsidRPr="00D93FAE" w:rsidRDefault="004D16FF" w:rsidP="00775550">
            <w:pPr>
              <w:spacing w:after="0" w:line="240" w:lineRule="auto"/>
              <w:rPr>
                <w:rFonts w:cs="Calibri"/>
              </w:rPr>
            </w:pPr>
            <w:r>
              <w:rPr>
                <w:rFonts w:cs="Calibri"/>
              </w:rPr>
              <w:t>Lecco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CB16164" w14:textId="77777777" w:rsidR="004D16FF" w:rsidRPr="00D93FAE" w:rsidRDefault="004D16FF" w:rsidP="00775550">
            <w:pPr>
              <w:spacing w:after="0" w:line="240" w:lineRule="auto"/>
              <w:jc w:val="center"/>
              <w:rPr>
                <w:rFonts w:cs="Calibri"/>
              </w:rPr>
            </w:pPr>
            <w:r>
              <w:rPr>
                <w:rFonts w:cs="Calibri"/>
              </w:rPr>
              <w:t>583</w:t>
            </w:r>
          </w:p>
        </w:tc>
      </w:tr>
      <w:tr w:rsidR="004D16FF" w:rsidRPr="005672CD" w14:paraId="0D8A85F8"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4542239" w14:textId="77777777" w:rsidR="004D16FF" w:rsidRPr="00D93FAE" w:rsidRDefault="004D16FF" w:rsidP="00775550">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AB1BC60" w14:textId="77777777" w:rsidR="004D16FF" w:rsidRPr="00D93FAE" w:rsidRDefault="004D16FF" w:rsidP="00775550">
            <w:pPr>
              <w:spacing w:after="0" w:line="240" w:lineRule="auto"/>
              <w:rPr>
                <w:rFonts w:cs="Calibri"/>
              </w:rPr>
            </w:pPr>
            <w:r>
              <w:rPr>
                <w:rFonts w:cs="Calibri"/>
              </w:rPr>
              <w:t>Macerata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F947648" w14:textId="77777777" w:rsidR="004D16FF" w:rsidRPr="00D93FAE" w:rsidRDefault="004D16FF" w:rsidP="00775550">
            <w:pPr>
              <w:spacing w:after="0" w:line="240" w:lineRule="auto"/>
              <w:jc w:val="center"/>
              <w:rPr>
                <w:rFonts w:cs="Calibri"/>
              </w:rPr>
            </w:pPr>
            <w:r>
              <w:rPr>
                <w:rFonts w:cs="Calibri"/>
              </w:rPr>
              <w:t>1.687</w:t>
            </w:r>
          </w:p>
        </w:tc>
      </w:tr>
      <w:tr w:rsidR="004D16FF" w:rsidRPr="005672CD" w14:paraId="6F629F70"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6423E75" w14:textId="77777777" w:rsidR="004D16FF" w:rsidRPr="00D93FAE" w:rsidRDefault="004D16FF" w:rsidP="00775550">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662CD4C" w14:textId="77777777" w:rsidR="004D16FF" w:rsidRPr="00D93FAE" w:rsidRDefault="004D16FF" w:rsidP="00775550">
            <w:pPr>
              <w:spacing w:after="0" w:line="240" w:lineRule="auto"/>
              <w:rPr>
                <w:rFonts w:cs="Calibri"/>
              </w:rPr>
            </w:pPr>
            <w:r>
              <w:rPr>
                <w:rFonts w:cs="Calibri"/>
              </w:rPr>
              <w:t>Ascoli Piceno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76A9854" w14:textId="77777777" w:rsidR="004D16FF" w:rsidRPr="00D93FAE" w:rsidRDefault="004D16FF" w:rsidP="00775550">
            <w:pPr>
              <w:spacing w:after="0" w:line="240" w:lineRule="auto"/>
              <w:jc w:val="center"/>
              <w:rPr>
                <w:rFonts w:cs="Calibri"/>
              </w:rPr>
            </w:pPr>
            <w:r>
              <w:rPr>
                <w:rFonts w:cs="Calibri"/>
              </w:rPr>
              <w:t>1.580</w:t>
            </w:r>
          </w:p>
        </w:tc>
      </w:tr>
      <w:tr w:rsidR="004D16FF" w:rsidRPr="005672CD" w14:paraId="5BFEAAF8"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58B6C1F" w14:textId="77777777" w:rsidR="004D16FF" w:rsidRPr="00D93FAE" w:rsidRDefault="004D16FF" w:rsidP="00775550">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0BFB269" w14:textId="77777777" w:rsidR="004D16FF" w:rsidRPr="00D93FAE" w:rsidRDefault="004D16FF" w:rsidP="00775550">
            <w:pPr>
              <w:spacing w:after="0" w:line="240" w:lineRule="auto"/>
              <w:rPr>
                <w:rFonts w:cs="Calibri"/>
              </w:rPr>
            </w:pPr>
            <w:r>
              <w:rPr>
                <w:rFonts w:cs="Calibri"/>
              </w:rPr>
              <w:t>Fermo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52C351F" w14:textId="77777777" w:rsidR="004D16FF" w:rsidRPr="00D93FAE" w:rsidRDefault="004D16FF" w:rsidP="00775550">
            <w:pPr>
              <w:spacing w:after="0" w:line="240" w:lineRule="auto"/>
              <w:jc w:val="center"/>
              <w:rPr>
                <w:rFonts w:cs="Calibri"/>
              </w:rPr>
            </w:pPr>
            <w:r>
              <w:rPr>
                <w:rFonts w:cs="Calibri"/>
              </w:rPr>
              <w:t>1.523</w:t>
            </w:r>
          </w:p>
        </w:tc>
      </w:tr>
      <w:tr w:rsidR="004D16FF" w:rsidRPr="005672CD" w14:paraId="6DAC5BDE"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3F1DB96" w14:textId="77777777" w:rsidR="004D16FF" w:rsidRPr="00D93FAE" w:rsidRDefault="004D16FF" w:rsidP="00775550">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81EE20" w14:textId="77777777" w:rsidR="004D16FF" w:rsidRPr="00D93FAE" w:rsidRDefault="004D16FF" w:rsidP="00775550">
            <w:pPr>
              <w:spacing w:after="0" w:line="240" w:lineRule="auto"/>
              <w:rPr>
                <w:rFonts w:cs="Calibri"/>
              </w:rPr>
            </w:pPr>
            <w:r>
              <w:rPr>
                <w:rFonts w:cs="Calibri"/>
              </w:rPr>
              <w:t>Ancona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398F2EE" w14:textId="77777777" w:rsidR="004D16FF" w:rsidRPr="00D93FAE" w:rsidRDefault="004D16FF" w:rsidP="00775550">
            <w:pPr>
              <w:spacing w:after="0" w:line="240" w:lineRule="auto"/>
              <w:jc w:val="center"/>
              <w:rPr>
                <w:rFonts w:cs="Calibri"/>
              </w:rPr>
            </w:pPr>
            <w:r>
              <w:rPr>
                <w:rFonts w:cs="Calibri"/>
              </w:rPr>
              <w:t>1.382</w:t>
            </w:r>
          </w:p>
        </w:tc>
      </w:tr>
      <w:tr w:rsidR="004D16FF" w:rsidRPr="005672CD" w14:paraId="4571ADDC"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84D3CF7" w14:textId="77777777" w:rsidR="004D16FF" w:rsidRPr="00D93FAE" w:rsidRDefault="004D16FF" w:rsidP="00775550">
            <w:pPr>
              <w:spacing w:after="0" w:line="240" w:lineRule="auto"/>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6287B6B" w14:textId="77777777" w:rsidR="004D16FF" w:rsidRPr="00D93FAE" w:rsidRDefault="004D16FF" w:rsidP="00775550">
            <w:pPr>
              <w:spacing w:after="0" w:line="240" w:lineRule="auto"/>
              <w:rPr>
                <w:rFonts w:cs="Calibri"/>
              </w:rPr>
            </w:pPr>
            <w:r>
              <w:rPr>
                <w:rFonts w:cs="Calibri"/>
              </w:rPr>
              <w:t>Pesaro e Urbino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A136761" w14:textId="77777777" w:rsidR="004D16FF" w:rsidRPr="00D93FAE" w:rsidRDefault="004D16FF" w:rsidP="00775550">
            <w:pPr>
              <w:spacing w:after="0" w:line="240" w:lineRule="auto"/>
              <w:jc w:val="center"/>
              <w:rPr>
                <w:rFonts w:cs="Calibri"/>
              </w:rPr>
            </w:pPr>
            <w:r>
              <w:rPr>
                <w:rFonts w:cs="Calibri"/>
              </w:rPr>
              <w:t>1.191</w:t>
            </w:r>
          </w:p>
        </w:tc>
      </w:tr>
      <w:tr w:rsidR="004D16FF" w:rsidRPr="005672CD" w14:paraId="267DD85C"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5279E8C" w14:textId="77777777" w:rsidR="004D16FF" w:rsidRPr="00D93FAE" w:rsidRDefault="004D16FF" w:rsidP="00775550">
            <w:pPr>
              <w:spacing w:after="0" w:line="240" w:lineRule="auto"/>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BFA4197" w14:textId="77777777" w:rsidR="004D16FF" w:rsidRPr="00D93FAE" w:rsidRDefault="004D16FF" w:rsidP="00775550">
            <w:pPr>
              <w:spacing w:after="0" w:line="240" w:lineRule="auto"/>
              <w:rPr>
                <w:rFonts w:cs="Calibri"/>
              </w:rPr>
            </w:pPr>
            <w:r>
              <w:rPr>
                <w:rFonts w:cs="Calibri"/>
              </w:rPr>
              <w:t>Campobasso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AB32ACD" w14:textId="77777777" w:rsidR="004D16FF" w:rsidRPr="00D93FAE" w:rsidRDefault="004D16FF" w:rsidP="00775550">
            <w:pPr>
              <w:spacing w:after="0" w:line="240" w:lineRule="auto"/>
              <w:jc w:val="center"/>
              <w:rPr>
                <w:rFonts w:cs="Calibri"/>
              </w:rPr>
            </w:pPr>
            <w:r>
              <w:rPr>
                <w:rFonts w:cs="Calibri"/>
              </w:rPr>
              <w:t>911</w:t>
            </w:r>
          </w:p>
        </w:tc>
      </w:tr>
      <w:tr w:rsidR="004D16FF" w:rsidRPr="005672CD" w14:paraId="456841F0"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4E20BC0" w14:textId="77777777" w:rsidR="004D16FF" w:rsidRPr="00D93FAE" w:rsidRDefault="004D16FF" w:rsidP="00775550">
            <w:pPr>
              <w:spacing w:after="0" w:line="240" w:lineRule="auto"/>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EE9A5C9" w14:textId="77777777" w:rsidR="004D16FF" w:rsidRPr="00D93FAE" w:rsidRDefault="004D16FF" w:rsidP="00775550">
            <w:pPr>
              <w:spacing w:after="0" w:line="240" w:lineRule="auto"/>
              <w:rPr>
                <w:rFonts w:cs="Calibri"/>
              </w:rPr>
            </w:pPr>
            <w:r>
              <w:rPr>
                <w:rFonts w:cs="Calibri"/>
              </w:rPr>
              <w:t>Isernia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489CC1C" w14:textId="77777777" w:rsidR="004D16FF" w:rsidRPr="00D93FAE" w:rsidRDefault="004D16FF" w:rsidP="00775550">
            <w:pPr>
              <w:spacing w:after="0" w:line="240" w:lineRule="auto"/>
              <w:jc w:val="center"/>
              <w:rPr>
                <w:rFonts w:cs="Calibri"/>
              </w:rPr>
            </w:pPr>
            <w:r>
              <w:rPr>
                <w:rFonts w:cs="Calibri"/>
              </w:rPr>
              <w:t>773</w:t>
            </w:r>
          </w:p>
        </w:tc>
      </w:tr>
      <w:tr w:rsidR="004D16FF" w:rsidRPr="005672CD" w14:paraId="71B943D1"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BB66004" w14:textId="77777777" w:rsidR="004D16FF" w:rsidRPr="00D93FAE" w:rsidRDefault="004D16FF" w:rsidP="00775550">
            <w:pPr>
              <w:spacing w:after="0" w:line="240" w:lineRule="auto"/>
              <w:rPr>
                <w:rFonts w:cs="Calibri"/>
              </w:rPr>
            </w:pPr>
            <w:r>
              <w:rPr>
                <w:rFonts w:cs="Calibri"/>
              </w:rPr>
              <w:t>P.A. Bolzano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E8E4C66" w14:textId="77777777" w:rsidR="004D16FF" w:rsidRPr="00D93FAE" w:rsidRDefault="004D16FF" w:rsidP="00775550">
            <w:pPr>
              <w:spacing w:after="0" w:line="240" w:lineRule="auto"/>
              <w:rPr>
                <w:rFonts w:cs="Calibri"/>
              </w:rPr>
            </w:pPr>
            <w:r>
              <w:rPr>
                <w:rFonts w:cs="Calibri"/>
              </w:rPr>
              <w:t>Bolzano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415C1D1" w14:textId="77777777" w:rsidR="004D16FF" w:rsidRPr="00D93FAE" w:rsidRDefault="004D16FF" w:rsidP="00775550">
            <w:pPr>
              <w:spacing w:after="0" w:line="240" w:lineRule="auto"/>
              <w:jc w:val="center"/>
              <w:rPr>
                <w:rFonts w:cs="Calibri"/>
              </w:rPr>
            </w:pPr>
            <w:r>
              <w:rPr>
                <w:rFonts w:cs="Calibri"/>
              </w:rPr>
              <w:t>1.722</w:t>
            </w:r>
          </w:p>
        </w:tc>
      </w:tr>
      <w:tr w:rsidR="004D16FF" w:rsidRPr="005672CD" w14:paraId="29EAEC3B"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B6BA168" w14:textId="77777777" w:rsidR="004D16FF" w:rsidRPr="00D93FAE" w:rsidRDefault="004D16FF" w:rsidP="00775550">
            <w:pPr>
              <w:spacing w:after="0" w:line="240" w:lineRule="auto"/>
              <w:rPr>
                <w:rFonts w:cs="Calibri"/>
              </w:rPr>
            </w:pPr>
            <w:r>
              <w:rPr>
                <w:rFonts w:cs="Calibri"/>
              </w:rPr>
              <w:t>P.A. Trento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1C15FC" w14:textId="77777777" w:rsidR="004D16FF" w:rsidRPr="00D93FAE" w:rsidRDefault="004D16FF" w:rsidP="00775550">
            <w:pPr>
              <w:spacing w:after="0" w:line="240" w:lineRule="auto"/>
              <w:rPr>
                <w:rFonts w:cs="Calibri"/>
              </w:rPr>
            </w:pPr>
            <w:r>
              <w:rPr>
                <w:rFonts w:cs="Calibri"/>
              </w:rPr>
              <w:t>Trento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F841A1F" w14:textId="77777777" w:rsidR="004D16FF" w:rsidRPr="00D93FAE" w:rsidRDefault="004D16FF" w:rsidP="00775550">
            <w:pPr>
              <w:spacing w:after="0" w:line="240" w:lineRule="auto"/>
              <w:jc w:val="center"/>
              <w:rPr>
                <w:rFonts w:cs="Calibri"/>
              </w:rPr>
            </w:pPr>
            <w:r>
              <w:rPr>
                <w:rFonts w:cs="Calibri"/>
              </w:rPr>
              <w:t>1.147</w:t>
            </w:r>
          </w:p>
        </w:tc>
      </w:tr>
      <w:tr w:rsidR="004D16FF" w:rsidRPr="005672CD" w14:paraId="518DEBF0"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4756C86" w14:textId="77777777" w:rsidR="004D16FF" w:rsidRPr="00D93FAE" w:rsidRDefault="004D16FF" w:rsidP="00775550">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7D12966" w14:textId="77777777" w:rsidR="004D16FF" w:rsidRPr="00D93FAE" w:rsidRDefault="004D16FF" w:rsidP="00775550">
            <w:pPr>
              <w:spacing w:after="0" w:line="240" w:lineRule="auto"/>
              <w:rPr>
                <w:rFonts w:cs="Calibri"/>
              </w:rPr>
            </w:pPr>
            <w:r>
              <w:rPr>
                <w:rFonts w:cs="Calibri"/>
              </w:rPr>
              <w:t>Torino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E2DE3ED" w14:textId="77777777" w:rsidR="004D16FF" w:rsidRPr="00D93FAE" w:rsidRDefault="004D16FF" w:rsidP="00775550">
            <w:pPr>
              <w:spacing w:after="0" w:line="240" w:lineRule="auto"/>
              <w:jc w:val="center"/>
              <w:rPr>
                <w:rFonts w:cs="Calibri"/>
              </w:rPr>
            </w:pPr>
            <w:r>
              <w:rPr>
                <w:rFonts w:cs="Calibri"/>
              </w:rPr>
              <w:t>1.076</w:t>
            </w:r>
          </w:p>
        </w:tc>
      </w:tr>
      <w:tr w:rsidR="004D16FF" w:rsidRPr="005672CD" w14:paraId="4EADFCEB"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CA14528" w14:textId="77777777" w:rsidR="004D16FF" w:rsidRPr="00D93FAE" w:rsidRDefault="004D16FF" w:rsidP="00775550">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1E6E9BE" w14:textId="77777777" w:rsidR="004D16FF" w:rsidRPr="00D93FAE" w:rsidRDefault="004D16FF" w:rsidP="00775550">
            <w:pPr>
              <w:spacing w:after="0" w:line="240" w:lineRule="auto"/>
              <w:rPr>
                <w:rFonts w:cs="Calibri"/>
              </w:rPr>
            </w:pPr>
            <w:r>
              <w:rPr>
                <w:rFonts w:cs="Calibri"/>
              </w:rPr>
              <w:t>Biella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2A21289" w14:textId="77777777" w:rsidR="004D16FF" w:rsidRPr="00D93FAE" w:rsidRDefault="004D16FF" w:rsidP="00775550">
            <w:pPr>
              <w:spacing w:after="0" w:line="240" w:lineRule="auto"/>
              <w:jc w:val="center"/>
              <w:rPr>
                <w:rFonts w:cs="Calibri"/>
              </w:rPr>
            </w:pPr>
            <w:r>
              <w:rPr>
                <w:rFonts w:cs="Calibri"/>
              </w:rPr>
              <w:t>1.006</w:t>
            </w:r>
          </w:p>
        </w:tc>
      </w:tr>
      <w:tr w:rsidR="004D16FF" w:rsidRPr="005672CD" w14:paraId="395863B4"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3CC93A0" w14:textId="77777777" w:rsidR="004D16FF" w:rsidRPr="00D93FAE" w:rsidRDefault="004D16FF" w:rsidP="00775550">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A4802D7" w14:textId="77777777" w:rsidR="004D16FF" w:rsidRPr="00D93FAE" w:rsidRDefault="004D16FF" w:rsidP="00775550">
            <w:pPr>
              <w:spacing w:after="0" w:line="240" w:lineRule="auto"/>
              <w:rPr>
                <w:rFonts w:cs="Calibri"/>
              </w:rPr>
            </w:pPr>
            <w:r>
              <w:rPr>
                <w:rFonts w:cs="Calibri"/>
              </w:rPr>
              <w:t>Vercelli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7A1E845" w14:textId="77777777" w:rsidR="004D16FF" w:rsidRPr="00D93FAE" w:rsidRDefault="004D16FF" w:rsidP="00775550">
            <w:pPr>
              <w:spacing w:after="0" w:line="240" w:lineRule="auto"/>
              <w:jc w:val="center"/>
              <w:rPr>
                <w:rFonts w:cs="Calibri"/>
              </w:rPr>
            </w:pPr>
            <w:r>
              <w:rPr>
                <w:rFonts w:cs="Calibri"/>
              </w:rPr>
              <w:t>899</w:t>
            </w:r>
          </w:p>
        </w:tc>
      </w:tr>
      <w:tr w:rsidR="004D16FF" w:rsidRPr="005672CD" w14:paraId="076646AF"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EF5B28E" w14:textId="77777777" w:rsidR="004D16FF" w:rsidRPr="00D93FAE" w:rsidRDefault="004D16FF" w:rsidP="00775550">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2CFB3FA" w14:textId="77777777" w:rsidR="004D16FF" w:rsidRPr="00D93FAE" w:rsidRDefault="004D16FF" w:rsidP="00775550">
            <w:pPr>
              <w:spacing w:after="0" w:line="240" w:lineRule="auto"/>
              <w:rPr>
                <w:rFonts w:cs="Calibri"/>
              </w:rPr>
            </w:pPr>
            <w:r>
              <w:rPr>
                <w:rFonts w:cs="Calibri"/>
              </w:rPr>
              <w:t>Asti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5382EBF" w14:textId="77777777" w:rsidR="004D16FF" w:rsidRPr="00D93FAE" w:rsidRDefault="004D16FF" w:rsidP="00775550">
            <w:pPr>
              <w:spacing w:after="0" w:line="240" w:lineRule="auto"/>
              <w:jc w:val="center"/>
              <w:rPr>
                <w:rFonts w:cs="Calibri"/>
              </w:rPr>
            </w:pPr>
            <w:r>
              <w:rPr>
                <w:rFonts w:cs="Calibri"/>
              </w:rPr>
              <w:t>861</w:t>
            </w:r>
          </w:p>
        </w:tc>
      </w:tr>
      <w:tr w:rsidR="004D16FF" w:rsidRPr="005672CD" w14:paraId="4E7EC3BD"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9B26456" w14:textId="77777777" w:rsidR="004D16FF" w:rsidRPr="00D93FAE" w:rsidRDefault="004D16FF" w:rsidP="00775550">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BC0435C" w14:textId="77777777" w:rsidR="004D16FF" w:rsidRPr="00D93FAE" w:rsidRDefault="004D16FF" w:rsidP="00775550">
            <w:pPr>
              <w:spacing w:after="0" w:line="240" w:lineRule="auto"/>
              <w:rPr>
                <w:rFonts w:cs="Calibri"/>
              </w:rPr>
            </w:pPr>
            <w:r>
              <w:rPr>
                <w:rFonts w:cs="Calibri"/>
              </w:rPr>
              <w:t>Alessandria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9E4EDAD" w14:textId="77777777" w:rsidR="004D16FF" w:rsidRPr="00D93FAE" w:rsidRDefault="004D16FF" w:rsidP="00775550">
            <w:pPr>
              <w:spacing w:after="0" w:line="240" w:lineRule="auto"/>
              <w:jc w:val="center"/>
              <w:rPr>
                <w:rFonts w:cs="Calibri"/>
              </w:rPr>
            </w:pPr>
            <w:r>
              <w:rPr>
                <w:rFonts w:cs="Calibri"/>
              </w:rPr>
              <w:t>830</w:t>
            </w:r>
          </w:p>
        </w:tc>
      </w:tr>
      <w:tr w:rsidR="004D16FF" w:rsidRPr="005672CD" w14:paraId="678EF0BF"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02804D8" w14:textId="77777777" w:rsidR="004D16FF" w:rsidRPr="00D93FAE" w:rsidRDefault="004D16FF" w:rsidP="00775550">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A4ED4D8" w14:textId="77777777" w:rsidR="004D16FF" w:rsidRPr="00D93FAE" w:rsidRDefault="004D16FF" w:rsidP="00775550">
            <w:pPr>
              <w:spacing w:after="0" w:line="240" w:lineRule="auto"/>
              <w:rPr>
                <w:rFonts w:cs="Calibri"/>
              </w:rPr>
            </w:pPr>
            <w:r>
              <w:rPr>
                <w:rFonts w:cs="Calibri"/>
              </w:rPr>
              <w:t>Cuneo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D483E68" w14:textId="77777777" w:rsidR="004D16FF" w:rsidRPr="00D93FAE" w:rsidRDefault="004D16FF" w:rsidP="00775550">
            <w:pPr>
              <w:spacing w:after="0" w:line="240" w:lineRule="auto"/>
              <w:jc w:val="center"/>
              <w:rPr>
                <w:rFonts w:cs="Calibri"/>
              </w:rPr>
            </w:pPr>
            <w:r>
              <w:rPr>
                <w:rFonts w:cs="Calibri"/>
              </w:rPr>
              <w:t>772</w:t>
            </w:r>
          </w:p>
        </w:tc>
      </w:tr>
      <w:tr w:rsidR="004D16FF" w:rsidRPr="005672CD" w14:paraId="6D671F85"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1B6CED6" w14:textId="77777777" w:rsidR="004D16FF" w:rsidRPr="00D93FAE" w:rsidRDefault="004D16FF" w:rsidP="00775550">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D29E6D3" w14:textId="77777777" w:rsidR="004D16FF" w:rsidRPr="00D93FAE" w:rsidRDefault="004D16FF" w:rsidP="00775550">
            <w:pPr>
              <w:spacing w:after="0" w:line="240" w:lineRule="auto"/>
              <w:rPr>
                <w:rFonts w:cs="Calibri"/>
              </w:rPr>
            </w:pPr>
            <w:r>
              <w:rPr>
                <w:rFonts w:cs="Calibri"/>
              </w:rPr>
              <w:t>Verbano-Cusio-Ossola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88E287" w14:textId="77777777" w:rsidR="004D16FF" w:rsidRPr="00D93FAE" w:rsidRDefault="004D16FF" w:rsidP="00775550">
            <w:pPr>
              <w:spacing w:after="0" w:line="240" w:lineRule="auto"/>
              <w:jc w:val="center"/>
              <w:rPr>
                <w:rFonts w:cs="Calibri"/>
              </w:rPr>
            </w:pPr>
            <w:r>
              <w:rPr>
                <w:rFonts w:cs="Calibri"/>
              </w:rPr>
              <w:t>759</w:t>
            </w:r>
          </w:p>
        </w:tc>
      </w:tr>
      <w:tr w:rsidR="004D16FF" w:rsidRPr="005672CD" w14:paraId="12287675"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8312049" w14:textId="77777777" w:rsidR="004D16FF" w:rsidRPr="00D93FAE" w:rsidRDefault="004D16FF" w:rsidP="00775550">
            <w:pPr>
              <w:spacing w:after="0" w:line="240" w:lineRule="auto"/>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FB06ACE" w14:textId="77777777" w:rsidR="004D16FF" w:rsidRPr="00D93FAE" w:rsidRDefault="004D16FF" w:rsidP="00775550">
            <w:pPr>
              <w:spacing w:after="0" w:line="240" w:lineRule="auto"/>
              <w:rPr>
                <w:rFonts w:cs="Calibri"/>
              </w:rPr>
            </w:pPr>
            <w:r>
              <w:rPr>
                <w:rFonts w:cs="Calibri"/>
              </w:rPr>
              <w:t>Novara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DFE5C52" w14:textId="77777777" w:rsidR="004D16FF" w:rsidRPr="00D93FAE" w:rsidRDefault="004D16FF" w:rsidP="00775550">
            <w:pPr>
              <w:spacing w:after="0" w:line="240" w:lineRule="auto"/>
              <w:jc w:val="center"/>
              <w:rPr>
                <w:rFonts w:cs="Calibri"/>
              </w:rPr>
            </w:pPr>
            <w:r>
              <w:rPr>
                <w:rFonts w:cs="Calibri"/>
              </w:rPr>
              <w:t>730</w:t>
            </w:r>
          </w:p>
        </w:tc>
      </w:tr>
      <w:tr w:rsidR="004D16FF" w:rsidRPr="005672CD" w14:paraId="6EC0AC27"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555109D" w14:textId="77777777" w:rsidR="004D16FF" w:rsidRPr="00D93FAE" w:rsidRDefault="004D16FF" w:rsidP="00775550">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6B3406" w14:textId="77777777" w:rsidR="004D16FF" w:rsidRPr="00D93FAE" w:rsidRDefault="004D16FF" w:rsidP="00775550">
            <w:pPr>
              <w:spacing w:after="0" w:line="240" w:lineRule="auto"/>
              <w:rPr>
                <w:rFonts w:cs="Calibri"/>
              </w:rPr>
            </w:pPr>
            <w:r>
              <w:rPr>
                <w:rFonts w:cs="Calibri"/>
              </w:rPr>
              <w:t>Lecce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AB78D9D" w14:textId="77777777" w:rsidR="004D16FF" w:rsidRPr="00D93FAE" w:rsidRDefault="004D16FF" w:rsidP="00775550">
            <w:pPr>
              <w:spacing w:after="0" w:line="240" w:lineRule="auto"/>
              <w:jc w:val="center"/>
              <w:rPr>
                <w:rFonts w:cs="Calibri"/>
              </w:rPr>
            </w:pPr>
            <w:r>
              <w:rPr>
                <w:rFonts w:cs="Calibri"/>
              </w:rPr>
              <w:t>1.423</w:t>
            </w:r>
          </w:p>
        </w:tc>
      </w:tr>
      <w:tr w:rsidR="004D16FF" w:rsidRPr="005672CD" w14:paraId="785DEE92"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0995890" w14:textId="77777777" w:rsidR="004D16FF" w:rsidRPr="00D93FAE" w:rsidRDefault="004D16FF" w:rsidP="00775550">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E78B04" w14:textId="77777777" w:rsidR="004D16FF" w:rsidRPr="00D93FAE" w:rsidRDefault="004D16FF" w:rsidP="00775550">
            <w:pPr>
              <w:spacing w:after="0" w:line="240" w:lineRule="auto"/>
              <w:rPr>
                <w:rFonts w:cs="Calibri"/>
              </w:rPr>
            </w:pPr>
            <w:r>
              <w:rPr>
                <w:rFonts w:cs="Calibri"/>
              </w:rPr>
              <w:t>Foggia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ECCF849" w14:textId="77777777" w:rsidR="004D16FF" w:rsidRPr="00D93FAE" w:rsidRDefault="004D16FF" w:rsidP="00775550">
            <w:pPr>
              <w:spacing w:after="0" w:line="240" w:lineRule="auto"/>
              <w:jc w:val="center"/>
              <w:rPr>
                <w:rFonts w:cs="Calibri"/>
              </w:rPr>
            </w:pPr>
            <w:r>
              <w:rPr>
                <w:rFonts w:cs="Calibri"/>
              </w:rPr>
              <w:t>1.092</w:t>
            </w:r>
          </w:p>
        </w:tc>
      </w:tr>
      <w:tr w:rsidR="004D16FF" w:rsidRPr="005672CD" w14:paraId="6B3CAAD8"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6964003" w14:textId="77777777" w:rsidR="004D16FF" w:rsidRPr="00D93FAE" w:rsidRDefault="004D16FF" w:rsidP="00775550">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D229F5D" w14:textId="77777777" w:rsidR="004D16FF" w:rsidRPr="00D93FAE" w:rsidRDefault="004D16FF" w:rsidP="00775550">
            <w:pPr>
              <w:spacing w:after="0" w:line="240" w:lineRule="auto"/>
              <w:rPr>
                <w:rFonts w:cs="Calibri"/>
              </w:rPr>
            </w:pPr>
            <w:r>
              <w:rPr>
                <w:rFonts w:cs="Calibri"/>
              </w:rPr>
              <w:t>Bari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4487853" w14:textId="77777777" w:rsidR="004D16FF" w:rsidRPr="00D93FAE" w:rsidRDefault="004D16FF" w:rsidP="00775550">
            <w:pPr>
              <w:spacing w:after="0" w:line="240" w:lineRule="auto"/>
              <w:jc w:val="center"/>
              <w:rPr>
                <w:rFonts w:cs="Calibri"/>
              </w:rPr>
            </w:pPr>
            <w:r>
              <w:rPr>
                <w:rFonts w:cs="Calibri"/>
              </w:rPr>
              <w:t>1.036</w:t>
            </w:r>
          </w:p>
        </w:tc>
      </w:tr>
      <w:tr w:rsidR="004D16FF" w:rsidRPr="005672CD" w14:paraId="08D7A545"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172FE22" w14:textId="77777777" w:rsidR="004D16FF" w:rsidRPr="00D93FAE" w:rsidRDefault="004D16FF" w:rsidP="00775550">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38C13EE" w14:textId="77777777" w:rsidR="004D16FF" w:rsidRPr="00D93FAE" w:rsidRDefault="004D16FF" w:rsidP="00775550">
            <w:pPr>
              <w:spacing w:after="0" w:line="240" w:lineRule="auto"/>
              <w:rPr>
                <w:rFonts w:cs="Calibri"/>
              </w:rPr>
            </w:pPr>
            <w:r>
              <w:rPr>
                <w:rFonts w:cs="Calibri"/>
              </w:rPr>
              <w:t>Brindisi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FE54011" w14:textId="77777777" w:rsidR="004D16FF" w:rsidRPr="00D93FAE" w:rsidRDefault="004D16FF" w:rsidP="00775550">
            <w:pPr>
              <w:spacing w:after="0" w:line="240" w:lineRule="auto"/>
              <w:jc w:val="center"/>
              <w:rPr>
                <w:rFonts w:cs="Calibri"/>
              </w:rPr>
            </w:pPr>
            <w:r>
              <w:rPr>
                <w:rFonts w:cs="Calibri"/>
              </w:rPr>
              <w:t>995</w:t>
            </w:r>
          </w:p>
        </w:tc>
      </w:tr>
      <w:tr w:rsidR="004D16FF" w:rsidRPr="005672CD" w14:paraId="7C660A45"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3EBFA6B" w14:textId="77777777" w:rsidR="004D16FF" w:rsidRPr="00D93FAE" w:rsidRDefault="004D16FF" w:rsidP="00775550">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EF2B71C" w14:textId="77777777" w:rsidR="004D16FF" w:rsidRPr="00D93FAE" w:rsidRDefault="004D16FF" w:rsidP="00775550">
            <w:pPr>
              <w:spacing w:after="0" w:line="240" w:lineRule="auto"/>
              <w:rPr>
                <w:rFonts w:cs="Calibri"/>
              </w:rPr>
            </w:pPr>
            <w:r>
              <w:rPr>
                <w:rFonts w:cs="Calibri"/>
              </w:rPr>
              <w:t>Barletta-Andria-Trani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06777A6" w14:textId="77777777" w:rsidR="004D16FF" w:rsidRPr="00D93FAE" w:rsidRDefault="004D16FF" w:rsidP="00775550">
            <w:pPr>
              <w:spacing w:after="0" w:line="240" w:lineRule="auto"/>
              <w:jc w:val="center"/>
              <w:rPr>
                <w:rFonts w:cs="Calibri"/>
              </w:rPr>
            </w:pPr>
            <w:r>
              <w:rPr>
                <w:rFonts w:cs="Calibri"/>
              </w:rPr>
              <w:t>967</w:t>
            </w:r>
          </w:p>
        </w:tc>
      </w:tr>
      <w:tr w:rsidR="004D16FF" w:rsidRPr="005672CD" w14:paraId="318372D5"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1A4F9A4" w14:textId="77777777" w:rsidR="004D16FF" w:rsidRPr="00D93FAE" w:rsidRDefault="004D16FF" w:rsidP="00775550">
            <w:pPr>
              <w:spacing w:after="0" w:line="240" w:lineRule="auto"/>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109FD17" w14:textId="77777777" w:rsidR="004D16FF" w:rsidRPr="00D93FAE" w:rsidRDefault="004D16FF" w:rsidP="00775550">
            <w:pPr>
              <w:spacing w:after="0" w:line="240" w:lineRule="auto"/>
              <w:rPr>
                <w:rFonts w:cs="Calibri"/>
              </w:rPr>
            </w:pPr>
            <w:r>
              <w:rPr>
                <w:rFonts w:cs="Calibri"/>
              </w:rPr>
              <w:t>Taranto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73F4694" w14:textId="77777777" w:rsidR="004D16FF" w:rsidRPr="00D93FAE" w:rsidRDefault="004D16FF" w:rsidP="00775550">
            <w:pPr>
              <w:spacing w:after="0" w:line="240" w:lineRule="auto"/>
              <w:jc w:val="center"/>
              <w:rPr>
                <w:rFonts w:cs="Calibri"/>
              </w:rPr>
            </w:pPr>
            <w:r>
              <w:rPr>
                <w:rFonts w:cs="Calibri"/>
              </w:rPr>
              <w:t>939</w:t>
            </w:r>
          </w:p>
        </w:tc>
      </w:tr>
      <w:tr w:rsidR="004D16FF" w:rsidRPr="005672CD" w14:paraId="04998E98"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AD931C5" w14:textId="77777777" w:rsidR="004D16FF" w:rsidRPr="00D93FAE" w:rsidRDefault="004D16FF" w:rsidP="00775550">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957049F" w14:textId="77777777" w:rsidR="004D16FF" w:rsidRPr="00D93FAE" w:rsidRDefault="004D16FF" w:rsidP="00775550">
            <w:pPr>
              <w:spacing w:after="0" w:line="240" w:lineRule="auto"/>
              <w:rPr>
                <w:rFonts w:cs="Calibri"/>
              </w:rPr>
            </w:pPr>
            <w:r>
              <w:rPr>
                <w:rFonts w:cs="Calibri"/>
              </w:rPr>
              <w:t>Cagliari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A590820" w14:textId="77777777" w:rsidR="004D16FF" w:rsidRPr="00D93FAE" w:rsidRDefault="004D16FF" w:rsidP="00775550">
            <w:pPr>
              <w:spacing w:after="0" w:line="240" w:lineRule="auto"/>
              <w:jc w:val="center"/>
              <w:rPr>
                <w:rFonts w:cs="Calibri"/>
              </w:rPr>
            </w:pPr>
            <w:r>
              <w:rPr>
                <w:rFonts w:cs="Calibri"/>
              </w:rPr>
              <w:t>1.175</w:t>
            </w:r>
          </w:p>
        </w:tc>
      </w:tr>
      <w:tr w:rsidR="004D16FF" w:rsidRPr="005672CD" w14:paraId="1F684C63"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1FFFDF7" w14:textId="77777777" w:rsidR="004D16FF" w:rsidRPr="00D93FAE" w:rsidRDefault="004D16FF" w:rsidP="00775550">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4BEAEAB" w14:textId="77777777" w:rsidR="004D16FF" w:rsidRPr="00D93FAE" w:rsidRDefault="004D16FF" w:rsidP="00775550">
            <w:pPr>
              <w:spacing w:after="0" w:line="240" w:lineRule="auto"/>
              <w:rPr>
                <w:rFonts w:cs="Calibri"/>
              </w:rPr>
            </w:pPr>
            <w:r>
              <w:rPr>
                <w:rFonts w:cs="Calibri"/>
              </w:rPr>
              <w:t>Sud Sardegna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23FA9F7" w14:textId="77777777" w:rsidR="004D16FF" w:rsidRPr="00D93FAE" w:rsidRDefault="004D16FF" w:rsidP="00775550">
            <w:pPr>
              <w:spacing w:after="0" w:line="240" w:lineRule="auto"/>
              <w:jc w:val="center"/>
              <w:rPr>
                <w:rFonts w:cs="Calibri"/>
              </w:rPr>
            </w:pPr>
            <w:r>
              <w:rPr>
                <w:rFonts w:cs="Calibri"/>
              </w:rPr>
              <w:t>1.103</w:t>
            </w:r>
          </w:p>
        </w:tc>
      </w:tr>
      <w:tr w:rsidR="004D16FF" w:rsidRPr="005672CD" w14:paraId="66C99B4E"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F473BC4" w14:textId="77777777" w:rsidR="004D16FF" w:rsidRPr="00D93FAE" w:rsidRDefault="004D16FF" w:rsidP="00775550">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ACCCB2E" w14:textId="77777777" w:rsidR="004D16FF" w:rsidRPr="00D93FAE" w:rsidRDefault="004D16FF" w:rsidP="00775550">
            <w:pPr>
              <w:spacing w:after="0" w:line="240" w:lineRule="auto"/>
              <w:rPr>
                <w:rFonts w:cs="Calibri"/>
              </w:rPr>
            </w:pPr>
            <w:r>
              <w:rPr>
                <w:rFonts w:cs="Calibri"/>
              </w:rPr>
              <w:t>Nuoro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D9BA303" w14:textId="77777777" w:rsidR="004D16FF" w:rsidRPr="00D93FAE" w:rsidRDefault="004D16FF" w:rsidP="00775550">
            <w:pPr>
              <w:spacing w:after="0" w:line="240" w:lineRule="auto"/>
              <w:jc w:val="center"/>
              <w:rPr>
                <w:rFonts w:cs="Calibri"/>
              </w:rPr>
            </w:pPr>
            <w:r>
              <w:rPr>
                <w:rFonts w:cs="Calibri"/>
              </w:rPr>
              <w:t>861</w:t>
            </w:r>
          </w:p>
        </w:tc>
      </w:tr>
      <w:tr w:rsidR="004D16FF" w:rsidRPr="005672CD" w14:paraId="77B44120"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F57EAC8" w14:textId="77777777" w:rsidR="004D16FF" w:rsidRPr="00D93FAE" w:rsidRDefault="004D16FF" w:rsidP="00775550">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AD6E6A1" w14:textId="77777777" w:rsidR="004D16FF" w:rsidRPr="00D93FAE" w:rsidRDefault="004D16FF" w:rsidP="00775550">
            <w:pPr>
              <w:spacing w:after="0" w:line="240" w:lineRule="auto"/>
              <w:rPr>
                <w:rFonts w:cs="Calibri"/>
              </w:rPr>
            </w:pPr>
            <w:r>
              <w:rPr>
                <w:rFonts w:cs="Calibri"/>
              </w:rPr>
              <w:t>Sassari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15A7E83" w14:textId="77777777" w:rsidR="004D16FF" w:rsidRPr="00D93FAE" w:rsidRDefault="004D16FF" w:rsidP="00775550">
            <w:pPr>
              <w:spacing w:after="0" w:line="240" w:lineRule="auto"/>
              <w:jc w:val="center"/>
              <w:rPr>
                <w:rFonts w:cs="Calibri"/>
              </w:rPr>
            </w:pPr>
            <w:r>
              <w:rPr>
                <w:rFonts w:cs="Calibri"/>
              </w:rPr>
              <w:t>759</w:t>
            </w:r>
          </w:p>
        </w:tc>
      </w:tr>
      <w:tr w:rsidR="004D16FF" w:rsidRPr="005672CD" w14:paraId="579A71CF"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9336B26" w14:textId="77777777" w:rsidR="004D16FF" w:rsidRPr="00D93FAE" w:rsidRDefault="004D16FF" w:rsidP="00775550">
            <w:pPr>
              <w:spacing w:after="0" w:line="240" w:lineRule="auto"/>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4A27AD5" w14:textId="77777777" w:rsidR="004D16FF" w:rsidRPr="00D93FAE" w:rsidRDefault="004D16FF" w:rsidP="00775550">
            <w:pPr>
              <w:spacing w:after="0" w:line="240" w:lineRule="auto"/>
              <w:rPr>
                <w:rFonts w:cs="Calibri"/>
              </w:rPr>
            </w:pPr>
            <w:r>
              <w:rPr>
                <w:rFonts w:cs="Calibri"/>
              </w:rPr>
              <w:t>Oristano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84EF1AF" w14:textId="77777777" w:rsidR="004D16FF" w:rsidRPr="00D93FAE" w:rsidRDefault="004D16FF" w:rsidP="00775550">
            <w:pPr>
              <w:spacing w:after="0" w:line="240" w:lineRule="auto"/>
              <w:jc w:val="center"/>
              <w:rPr>
                <w:rFonts w:cs="Calibri"/>
              </w:rPr>
            </w:pPr>
            <w:r>
              <w:rPr>
                <w:rFonts w:cs="Calibri"/>
              </w:rPr>
              <w:t>680</w:t>
            </w:r>
          </w:p>
        </w:tc>
      </w:tr>
      <w:tr w:rsidR="004D16FF" w:rsidRPr="005672CD" w14:paraId="7390A3B8"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B0CE49E" w14:textId="77777777" w:rsidR="004D16FF" w:rsidRPr="00D93FAE" w:rsidRDefault="004D16FF" w:rsidP="00775550">
            <w:pPr>
              <w:spacing w:after="0" w:line="240" w:lineRule="auto"/>
              <w:rPr>
                <w:rFonts w:cs="Calibri"/>
              </w:rPr>
            </w:pPr>
            <w:r>
              <w:rPr>
                <w:rFonts w:cs="Calibri"/>
              </w:rPr>
              <w:lastRenderedPageBreak/>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8AB7A1C" w14:textId="77777777" w:rsidR="004D16FF" w:rsidRPr="00D93FAE" w:rsidRDefault="004D16FF" w:rsidP="00775550">
            <w:pPr>
              <w:spacing w:after="0" w:line="240" w:lineRule="auto"/>
              <w:rPr>
                <w:rFonts w:cs="Calibri"/>
              </w:rPr>
            </w:pPr>
            <w:r>
              <w:rPr>
                <w:rFonts w:cs="Calibri"/>
              </w:rPr>
              <w:t>Siracusa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5784F8E" w14:textId="77777777" w:rsidR="004D16FF" w:rsidRPr="00D93FAE" w:rsidRDefault="004D16FF" w:rsidP="00775550">
            <w:pPr>
              <w:spacing w:after="0" w:line="240" w:lineRule="auto"/>
              <w:jc w:val="center"/>
              <w:rPr>
                <w:rFonts w:cs="Calibri"/>
              </w:rPr>
            </w:pPr>
            <w:r>
              <w:rPr>
                <w:rFonts w:cs="Calibri"/>
              </w:rPr>
              <w:t>1.486</w:t>
            </w:r>
          </w:p>
        </w:tc>
      </w:tr>
      <w:tr w:rsidR="004D16FF" w:rsidRPr="005672CD" w14:paraId="66C6C0D6"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EE5BF56" w14:textId="77777777" w:rsidR="004D16FF" w:rsidRPr="00D93FAE" w:rsidRDefault="004D16FF" w:rsidP="00775550">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EE9F287" w14:textId="77777777" w:rsidR="004D16FF" w:rsidRPr="00D93FAE" w:rsidRDefault="004D16FF" w:rsidP="00775550">
            <w:pPr>
              <w:spacing w:after="0" w:line="240" w:lineRule="auto"/>
              <w:rPr>
                <w:rFonts w:cs="Calibri"/>
              </w:rPr>
            </w:pPr>
            <w:r>
              <w:rPr>
                <w:rFonts w:cs="Calibri"/>
              </w:rPr>
              <w:t>Ragusa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009E5EF" w14:textId="77777777" w:rsidR="004D16FF" w:rsidRPr="00D93FAE" w:rsidRDefault="004D16FF" w:rsidP="00775550">
            <w:pPr>
              <w:spacing w:after="0" w:line="240" w:lineRule="auto"/>
              <w:jc w:val="center"/>
              <w:rPr>
                <w:rFonts w:cs="Calibri"/>
              </w:rPr>
            </w:pPr>
            <w:r>
              <w:rPr>
                <w:rFonts w:cs="Calibri"/>
              </w:rPr>
              <w:t>1.410</w:t>
            </w:r>
          </w:p>
        </w:tc>
      </w:tr>
      <w:tr w:rsidR="004D16FF" w:rsidRPr="005672CD" w14:paraId="0064BC43"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1E0C8BA" w14:textId="77777777" w:rsidR="004D16FF" w:rsidRPr="00D93FAE" w:rsidRDefault="004D16FF" w:rsidP="00775550">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781727E" w14:textId="77777777" w:rsidR="004D16FF" w:rsidRPr="00D93FAE" w:rsidRDefault="004D16FF" w:rsidP="00775550">
            <w:pPr>
              <w:spacing w:after="0" w:line="240" w:lineRule="auto"/>
              <w:rPr>
                <w:rFonts w:cs="Calibri"/>
              </w:rPr>
            </w:pPr>
            <w:r>
              <w:rPr>
                <w:rFonts w:cs="Calibri"/>
              </w:rPr>
              <w:t>Caltanissetta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C122D68" w14:textId="77777777" w:rsidR="004D16FF" w:rsidRPr="00D93FAE" w:rsidRDefault="004D16FF" w:rsidP="00775550">
            <w:pPr>
              <w:spacing w:after="0" w:line="240" w:lineRule="auto"/>
              <w:jc w:val="center"/>
              <w:rPr>
                <w:rFonts w:cs="Calibri"/>
              </w:rPr>
            </w:pPr>
            <w:r>
              <w:rPr>
                <w:rFonts w:cs="Calibri"/>
              </w:rPr>
              <w:t>1.250</w:t>
            </w:r>
          </w:p>
        </w:tc>
      </w:tr>
      <w:tr w:rsidR="004D16FF" w:rsidRPr="005672CD" w14:paraId="073128CC"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39702C6" w14:textId="77777777" w:rsidR="004D16FF" w:rsidRPr="00D93FAE" w:rsidRDefault="004D16FF" w:rsidP="00775550">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35234C1" w14:textId="77777777" w:rsidR="004D16FF" w:rsidRPr="00D93FAE" w:rsidRDefault="004D16FF" w:rsidP="00775550">
            <w:pPr>
              <w:spacing w:after="0" w:line="240" w:lineRule="auto"/>
              <w:rPr>
                <w:rFonts w:cs="Calibri"/>
              </w:rPr>
            </w:pPr>
            <w:r>
              <w:rPr>
                <w:rFonts w:cs="Calibri"/>
              </w:rPr>
              <w:t>Trapani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3BEBBA3" w14:textId="77777777" w:rsidR="004D16FF" w:rsidRPr="00D93FAE" w:rsidRDefault="004D16FF" w:rsidP="00775550">
            <w:pPr>
              <w:spacing w:after="0" w:line="240" w:lineRule="auto"/>
              <w:jc w:val="center"/>
              <w:rPr>
                <w:rFonts w:cs="Calibri"/>
              </w:rPr>
            </w:pPr>
            <w:r>
              <w:rPr>
                <w:rFonts w:cs="Calibri"/>
              </w:rPr>
              <w:t>1.217</w:t>
            </w:r>
          </w:p>
        </w:tc>
      </w:tr>
      <w:tr w:rsidR="004D16FF" w:rsidRPr="005672CD" w14:paraId="4FCC29D1"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3F6BFA7" w14:textId="77777777" w:rsidR="004D16FF" w:rsidRPr="00D93FAE" w:rsidRDefault="004D16FF" w:rsidP="00775550">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C231D38" w14:textId="77777777" w:rsidR="004D16FF" w:rsidRPr="00D93FAE" w:rsidRDefault="004D16FF" w:rsidP="00775550">
            <w:pPr>
              <w:spacing w:after="0" w:line="240" w:lineRule="auto"/>
              <w:rPr>
                <w:rFonts w:cs="Calibri"/>
              </w:rPr>
            </w:pPr>
            <w:r>
              <w:rPr>
                <w:rFonts w:cs="Calibri"/>
              </w:rPr>
              <w:t>Messina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A24C5FC" w14:textId="77777777" w:rsidR="004D16FF" w:rsidRPr="00D93FAE" w:rsidRDefault="004D16FF" w:rsidP="00775550">
            <w:pPr>
              <w:spacing w:after="0" w:line="240" w:lineRule="auto"/>
              <w:jc w:val="center"/>
              <w:rPr>
                <w:rFonts w:cs="Calibri"/>
              </w:rPr>
            </w:pPr>
            <w:r>
              <w:rPr>
                <w:rFonts w:cs="Calibri"/>
              </w:rPr>
              <w:t>1.181</w:t>
            </w:r>
          </w:p>
        </w:tc>
      </w:tr>
      <w:tr w:rsidR="004D16FF" w:rsidRPr="005672CD" w14:paraId="1E3CB117"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66D0586" w14:textId="77777777" w:rsidR="004D16FF" w:rsidRPr="00D93FAE" w:rsidRDefault="004D16FF" w:rsidP="00775550">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F79D445" w14:textId="77777777" w:rsidR="004D16FF" w:rsidRPr="00D93FAE" w:rsidRDefault="004D16FF" w:rsidP="00775550">
            <w:pPr>
              <w:spacing w:after="0" w:line="240" w:lineRule="auto"/>
              <w:rPr>
                <w:rFonts w:cs="Calibri"/>
              </w:rPr>
            </w:pPr>
            <w:r>
              <w:rPr>
                <w:rFonts w:cs="Calibri"/>
              </w:rPr>
              <w:t>Catania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FD15F29" w14:textId="77777777" w:rsidR="004D16FF" w:rsidRPr="00D93FAE" w:rsidRDefault="004D16FF" w:rsidP="00775550">
            <w:pPr>
              <w:spacing w:after="0" w:line="240" w:lineRule="auto"/>
              <w:jc w:val="center"/>
              <w:rPr>
                <w:rFonts w:cs="Calibri"/>
              </w:rPr>
            </w:pPr>
            <w:r>
              <w:rPr>
                <w:rFonts w:cs="Calibri"/>
              </w:rPr>
              <w:t>903</w:t>
            </w:r>
          </w:p>
        </w:tc>
      </w:tr>
      <w:tr w:rsidR="004D16FF" w:rsidRPr="005672CD" w14:paraId="3DCCDEAA"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9628950" w14:textId="77777777" w:rsidR="004D16FF" w:rsidRPr="00D93FAE" w:rsidRDefault="004D16FF" w:rsidP="00775550">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43A8040" w14:textId="77777777" w:rsidR="004D16FF" w:rsidRPr="00D93FAE" w:rsidRDefault="004D16FF" w:rsidP="00775550">
            <w:pPr>
              <w:spacing w:after="0" w:line="240" w:lineRule="auto"/>
              <w:rPr>
                <w:rFonts w:cs="Calibri"/>
              </w:rPr>
            </w:pPr>
            <w:r>
              <w:rPr>
                <w:rFonts w:cs="Calibri"/>
              </w:rPr>
              <w:t>Agrigento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3570E51" w14:textId="77777777" w:rsidR="004D16FF" w:rsidRPr="00D93FAE" w:rsidRDefault="004D16FF" w:rsidP="00775550">
            <w:pPr>
              <w:spacing w:after="0" w:line="240" w:lineRule="auto"/>
              <w:jc w:val="center"/>
              <w:rPr>
                <w:rFonts w:cs="Calibri"/>
              </w:rPr>
            </w:pPr>
            <w:r>
              <w:rPr>
                <w:rFonts w:cs="Calibri"/>
              </w:rPr>
              <w:t>834</w:t>
            </w:r>
          </w:p>
        </w:tc>
      </w:tr>
      <w:tr w:rsidR="004D16FF" w:rsidRPr="005672CD" w14:paraId="54F5B00C"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7870429" w14:textId="77777777" w:rsidR="004D16FF" w:rsidRPr="00D93FAE" w:rsidRDefault="004D16FF" w:rsidP="00775550">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1B78206" w14:textId="77777777" w:rsidR="004D16FF" w:rsidRPr="00D93FAE" w:rsidRDefault="004D16FF" w:rsidP="00775550">
            <w:pPr>
              <w:spacing w:after="0" w:line="240" w:lineRule="auto"/>
              <w:rPr>
                <w:rFonts w:cs="Calibri"/>
              </w:rPr>
            </w:pPr>
            <w:r>
              <w:rPr>
                <w:rFonts w:cs="Calibri"/>
              </w:rPr>
              <w:t>Palermo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803CDA9" w14:textId="77777777" w:rsidR="004D16FF" w:rsidRPr="00D93FAE" w:rsidRDefault="004D16FF" w:rsidP="00775550">
            <w:pPr>
              <w:spacing w:after="0" w:line="240" w:lineRule="auto"/>
              <w:jc w:val="center"/>
              <w:rPr>
                <w:rFonts w:cs="Calibri"/>
              </w:rPr>
            </w:pPr>
            <w:r>
              <w:rPr>
                <w:rFonts w:cs="Calibri"/>
              </w:rPr>
              <w:t>799</w:t>
            </w:r>
          </w:p>
        </w:tc>
      </w:tr>
      <w:tr w:rsidR="004D16FF" w:rsidRPr="005672CD" w14:paraId="3C915F05"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06FAC86" w14:textId="77777777" w:rsidR="004D16FF" w:rsidRPr="00D93FAE" w:rsidRDefault="004D16FF" w:rsidP="00775550">
            <w:pPr>
              <w:spacing w:after="0" w:line="240" w:lineRule="auto"/>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73A8DAA" w14:textId="77777777" w:rsidR="004D16FF" w:rsidRPr="00D93FAE" w:rsidRDefault="004D16FF" w:rsidP="00775550">
            <w:pPr>
              <w:spacing w:after="0" w:line="240" w:lineRule="auto"/>
              <w:rPr>
                <w:rFonts w:cs="Calibri"/>
              </w:rPr>
            </w:pPr>
            <w:r>
              <w:rPr>
                <w:rFonts w:cs="Calibri"/>
              </w:rPr>
              <w:t>Enna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C596555" w14:textId="77777777" w:rsidR="004D16FF" w:rsidRPr="00D93FAE" w:rsidRDefault="004D16FF" w:rsidP="00775550">
            <w:pPr>
              <w:spacing w:after="0" w:line="240" w:lineRule="auto"/>
              <w:jc w:val="center"/>
              <w:rPr>
                <w:rFonts w:cs="Calibri"/>
              </w:rPr>
            </w:pPr>
            <w:r>
              <w:rPr>
                <w:rFonts w:cs="Calibri"/>
              </w:rPr>
              <w:t>731</w:t>
            </w:r>
          </w:p>
        </w:tc>
      </w:tr>
      <w:tr w:rsidR="004D16FF" w:rsidRPr="005672CD" w14:paraId="2DC92815"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FF72772" w14:textId="77777777" w:rsidR="004D16FF" w:rsidRPr="00D93FAE" w:rsidRDefault="004D16FF" w:rsidP="00775550">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7B11815" w14:textId="77777777" w:rsidR="004D16FF" w:rsidRPr="00D93FAE" w:rsidRDefault="004D16FF" w:rsidP="00775550">
            <w:pPr>
              <w:spacing w:after="0" w:line="240" w:lineRule="auto"/>
              <w:rPr>
                <w:rFonts w:cs="Calibri"/>
              </w:rPr>
            </w:pPr>
            <w:r>
              <w:rPr>
                <w:rFonts w:cs="Calibri"/>
              </w:rPr>
              <w:t>Livorno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FF5A50A" w14:textId="77777777" w:rsidR="004D16FF" w:rsidRPr="00D93FAE" w:rsidRDefault="004D16FF" w:rsidP="00775550">
            <w:pPr>
              <w:spacing w:after="0" w:line="240" w:lineRule="auto"/>
              <w:jc w:val="center"/>
              <w:rPr>
                <w:rFonts w:cs="Calibri"/>
              </w:rPr>
            </w:pPr>
            <w:r>
              <w:rPr>
                <w:rFonts w:cs="Calibri"/>
              </w:rPr>
              <w:t>1.448</w:t>
            </w:r>
          </w:p>
        </w:tc>
      </w:tr>
      <w:tr w:rsidR="004D16FF" w:rsidRPr="005672CD" w14:paraId="7FDEA41C"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91370FE" w14:textId="77777777" w:rsidR="004D16FF" w:rsidRPr="00D93FAE" w:rsidRDefault="004D16FF" w:rsidP="00775550">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9E27F11" w14:textId="77777777" w:rsidR="004D16FF" w:rsidRPr="00D93FAE" w:rsidRDefault="004D16FF" w:rsidP="00775550">
            <w:pPr>
              <w:spacing w:after="0" w:line="240" w:lineRule="auto"/>
              <w:rPr>
                <w:rFonts w:cs="Calibri"/>
              </w:rPr>
            </w:pPr>
            <w:r>
              <w:rPr>
                <w:rFonts w:cs="Calibri"/>
              </w:rPr>
              <w:t>Grosseto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1316AE5" w14:textId="77777777" w:rsidR="004D16FF" w:rsidRPr="00D93FAE" w:rsidRDefault="004D16FF" w:rsidP="00775550">
            <w:pPr>
              <w:spacing w:after="0" w:line="240" w:lineRule="auto"/>
              <w:jc w:val="center"/>
              <w:rPr>
                <w:rFonts w:cs="Calibri"/>
              </w:rPr>
            </w:pPr>
            <w:r>
              <w:rPr>
                <w:rFonts w:cs="Calibri"/>
              </w:rPr>
              <w:t>1.377</w:t>
            </w:r>
          </w:p>
        </w:tc>
      </w:tr>
      <w:tr w:rsidR="004D16FF" w:rsidRPr="005672CD" w14:paraId="5B401735"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4ACCF8" w14:textId="77777777" w:rsidR="004D16FF" w:rsidRPr="00D93FAE" w:rsidRDefault="004D16FF" w:rsidP="00775550">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FA6173E" w14:textId="77777777" w:rsidR="004D16FF" w:rsidRPr="00D93FAE" w:rsidRDefault="004D16FF" w:rsidP="00775550">
            <w:pPr>
              <w:spacing w:after="0" w:line="240" w:lineRule="auto"/>
              <w:rPr>
                <w:rFonts w:cs="Calibri"/>
              </w:rPr>
            </w:pPr>
            <w:r>
              <w:rPr>
                <w:rFonts w:cs="Calibri"/>
              </w:rPr>
              <w:t>Lucca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1D67480" w14:textId="77777777" w:rsidR="004D16FF" w:rsidRPr="00D93FAE" w:rsidRDefault="004D16FF" w:rsidP="00775550">
            <w:pPr>
              <w:spacing w:after="0" w:line="240" w:lineRule="auto"/>
              <w:jc w:val="center"/>
              <w:rPr>
                <w:rFonts w:cs="Calibri"/>
              </w:rPr>
            </w:pPr>
            <w:r>
              <w:rPr>
                <w:rFonts w:cs="Calibri"/>
              </w:rPr>
              <w:t>1.253</w:t>
            </w:r>
          </w:p>
        </w:tc>
      </w:tr>
      <w:tr w:rsidR="004D16FF" w:rsidRPr="005672CD" w14:paraId="02C244AC"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4C73BBF" w14:textId="77777777" w:rsidR="004D16FF" w:rsidRPr="00D93FAE" w:rsidRDefault="004D16FF" w:rsidP="00775550">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A4BF304" w14:textId="77777777" w:rsidR="004D16FF" w:rsidRPr="00D93FAE" w:rsidRDefault="004D16FF" w:rsidP="00775550">
            <w:pPr>
              <w:spacing w:after="0" w:line="240" w:lineRule="auto"/>
              <w:rPr>
                <w:rFonts w:cs="Calibri"/>
              </w:rPr>
            </w:pPr>
            <w:r>
              <w:rPr>
                <w:rFonts w:cs="Calibri"/>
              </w:rPr>
              <w:t>Arezzo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EB6B81F" w14:textId="77777777" w:rsidR="004D16FF" w:rsidRPr="00D93FAE" w:rsidRDefault="004D16FF" w:rsidP="00775550">
            <w:pPr>
              <w:spacing w:after="0" w:line="240" w:lineRule="auto"/>
              <w:jc w:val="center"/>
              <w:rPr>
                <w:rFonts w:cs="Calibri"/>
              </w:rPr>
            </w:pPr>
            <w:r>
              <w:rPr>
                <w:rFonts w:cs="Calibri"/>
              </w:rPr>
              <w:t>1.204</w:t>
            </w:r>
          </w:p>
        </w:tc>
      </w:tr>
      <w:tr w:rsidR="004D16FF" w:rsidRPr="005672CD" w14:paraId="172C6474"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1D131EE" w14:textId="77777777" w:rsidR="004D16FF" w:rsidRPr="00D93FAE" w:rsidRDefault="004D16FF" w:rsidP="00775550">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1756131" w14:textId="77777777" w:rsidR="004D16FF" w:rsidRPr="00D93FAE" w:rsidRDefault="004D16FF" w:rsidP="00775550">
            <w:pPr>
              <w:spacing w:after="0" w:line="240" w:lineRule="auto"/>
              <w:rPr>
                <w:rFonts w:cs="Calibri"/>
              </w:rPr>
            </w:pPr>
            <w:r>
              <w:rPr>
                <w:rFonts w:cs="Calibri"/>
              </w:rPr>
              <w:t>Pisa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F1E443C" w14:textId="77777777" w:rsidR="004D16FF" w:rsidRPr="00D93FAE" w:rsidRDefault="004D16FF" w:rsidP="00775550">
            <w:pPr>
              <w:spacing w:after="0" w:line="240" w:lineRule="auto"/>
              <w:jc w:val="center"/>
              <w:rPr>
                <w:rFonts w:cs="Calibri"/>
              </w:rPr>
            </w:pPr>
            <w:r>
              <w:rPr>
                <w:rFonts w:cs="Calibri"/>
              </w:rPr>
              <w:t>1.193</w:t>
            </w:r>
          </w:p>
        </w:tc>
      </w:tr>
      <w:tr w:rsidR="004D16FF" w:rsidRPr="005672CD" w14:paraId="356AFCEA"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D166D07" w14:textId="77777777" w:rsidR="004D16FF" w:rsidRPr="00D93FAE" w:rsidRDefault="004D16FF" w:rsidP="00775550">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616E31" w14:textId="77777777" w:rsidR="004D16FF" w:rsidRPr="00D93FAE" w:rsidRDefault="004D16FF" w:rsidP="00775550">
            <w:pPr>
              <w:spacing w:after="0" w:line="240" w:lineRule="auto"/>
              <w:rPr>
                <w:rFonts w:cs="Calibri"/>
              </w:rPr>
            </w:pPr>
            <w:r>
              <w:rPr>
                <w:rFonts w:cs="Calibri"/>
              </w:rPr>
              <w:t>Firenze</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4CCF1F4" w14:textId="77777777" w:rsidR="004D16FF" w:rsidRPr="00D93FAE" w:rsidRDefault="004D16FF" w:rsidP="00775550">
            <w:pPr>
              <w:spacing w:after="0" w:line="240" w:lineRule="auto"/>
              <w:jc w:val="center"/>
              <w:rPr>
                <w:rFonts w:cs="Calibri"/>
              </w:rPr>
            </w:pPr>
            <w:r>
              <w:rPr>
                <w:rFonts w:cs="Calibri"/>
              </w:rPr>
              <w:t>1.179</w:t>
            </w:r>
          </w:p>
        </w:tc>
      </w:tr>
      <w:tr w:rsidR="004D16FF" w:rsidRPr="005672CD" w14:paraId="0C07313F"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475705D" w14:textId="77777777" w:rsidR="004D16FF" w:rsidRPr="00D93FAE" w:rsidRDefault="004D16FF" w:rsidP="00775550">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8648FBB" w14:textId="77777777" w:rsidR="004D16FF" w:rsidRPr="00D93FAE" w:rsidRDefault="004D16FF" w:rsidP="00775550">
            <w:pPr>
              <w:spacing w:after="0" w:line="240" w:lineRule="auto"/>
              <w:rPr>
                <w:rFonts w:cs="Calibri"/>
              </w:rPr>
            </w:pPr>
            <w:r>
              <w:rPr>
                <w:rFonts w:cs="Calibri"/>
              </w:rPr>
              <w:t>Prato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4EABAA6" w14:textId="77777777" w:rsidR="004D16FF" w:rsidRPr="00D93FAE" w:rsidRDefault="004D16FF" w:rsidP="00775550">
            <w:pPr>
              <w:spacing w:after="0" w:line="240" w:lineRule="auto"/>
              <w:jc w:val="center"/>
              <w:rPr>
                <w:rFonts w:cs="Calibri"/>
              </w:rPr>
            </w:pPr>
            <w:r>
              <w:rPr>
                <w:rFonts w:cs="Calibri"/>
              </w:rPr>
              <w:t>1.169</w:t>
            </w:r>
          </w:p>
        </w:tc>
      </w:tr>
      <w:tr w:rsidR="004D16FF" w:rsidRPr="005672CD" w14:paraId="257E5670"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AF9078B" w14:textId="77777777" w:rsidR="004D16FF" w:rsidRPr="00D93FAE" w:rsidRDefault="004D16FF" w:rsidP="00775550">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EA3282E" w14:textId="77777777" w:rsidR="004D16FF" w:rsidRPr="00D93FAE" w:rsidRDefault="004D16FF" w:rsidP="00775550">
            <w:pPr>
              <w:spacing w:after="0" w:line="240" w:lineRule="auto"/>
              <w:rPr>
                <w:rFonts w:cs="Calibri"/>
              </w:rPr>
            </w:pPr>
            <w:r>
              <w:rPr>
                <w:rFonts w:cs="Calibri"/>
              </w:rPr>
              <w:t>Pistoia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4492788" w14:textId="77777777" w:rsidR="004D16FF" w:rsidRPr="00D93FAE" w:rsidRDefault="004D16FF" w:rsidP="00775550">
            <w:pPr>
              <w:spacing w:after="0" w:line="240" w:lineRule="auto"/>
              <w:jc w:val="center"/>
              <w:rPr>
                <w:rFonts w:cs="Calibri"/>
              </w:rPr>
            </w:pPr>
            <w:r>
              <w:rPr>
                <w:rFonts w:cs="Calibri"/>
              </w:rPr>
              <w:t>1.162</w:t>
            </w:r>
          </w:p>
        </w:tc>
      </w:tr>
      <w:tr w:rsidR="004D16FF" w:rsidRPr="005672CD" w14:paraId="707D5E03"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AC6CBD8" w14:textId="77777777" w:rsidR="004D16FF" w:rsidRPr="00D93FAE" w:rsidRDefault="004D16FF" w:rsidP="00775550">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7871069" w14:textId="77777777" w:rsidR="004D16FF" w:rsidRPr="00D93FAE" w:rsidRDefault="004D16FF" w:rsidP="00775550">
            <w:pPr>
              <w:spacing w:after="0" w:line="240" w:lineRule="auto"/>
              <w:rPr>
                <w:rFonts w:cs="Calibri"/>
              </w:rPr>
            </w:pPr>
            <w:r>
              <w:rPr>
                <w:rFonts w:cs="Calibri"/>
              </w:rPr>
              <w:t>Siena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38D5832" w14:textId="77777777" w:rsidR="004D16FF" w:rsidRPr="00D93FAE" w:rsidRDefault="004D16FF" w:rsidP="00775550">
            <w:pPr>
              <w:spacing w:after="0" w:line="240" w:lineRule="auto"/>
              <w:jc w:val="center"/>
              <w:rPr>
                <w:rFonts w:cs="Calibri"/>
              </w:rPr>
            </w:pPr>
            <w:r>
              <w:rPr>
                <w:rFonts w:cs="Calibri"/>
              </w:rPr>
              <w:t>1.091</w:t>
            </w:r>
          </w:p>
        </w:tc>
      </w:tr>
      <w:tr w:rsidR="004D16FF" w:rsidRPr="005672CD" w14:paraId="4036C268"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48C8FDB" w14:textId="77777777" w:rsidR="004D16FF" w:rsidRPr="00D93FAE" w:rsidRDefault="004D16FF" w:rsidP="00775550">
            <w:pPr>
              <w:spacing w:after="0" w:line="240" w:lineRule="auto"/>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F777449" w14:textId="77777777" w:rsidR="004D16FF" w:rsidRPr="00D93FAE" w:rsidRDefault="004D16FF" w:rsidP="00775550">
            <w:pPr>
              <w:spacing w:after="0" w:line="240" w:lineRule="auto"/>
              <w:rPr>
                <w:rFonts w:cs="Calibri"/>
              </w:rPr>
            </w:pPr>
            <w:r>
              <w:rPr>
                <w:rFonts w:cs="Calibri"/>
              </w:rPr>
              <w:t>Massa Carrara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4B50968" w14:textId="77777777" w:rsidR="004D16FF" w:rsidRPr="00D93FAE" w:rsidRDefault="004D16FF" w:rsidP="00775550">
            <w:pPr>
              <w:spacing w:after="0" w:line="240" w:lineRule="auto"/>
              <w:jc w:val="center"/>
              <w:rPr>
                <w:rFonts w:cs="Calibri"/>
              </w:rPr>
            </w:pPr>
            <w:r>
              <w:rPr>
                <w:rFonts w:cs="Calibri"/>
              </w:rPr>
              <w:t>913</w:t>
            </w:r>
          </w:p>
        </w:tc>
      </w:tr>
      <w:tr w:rsidR="004D16FF" w:rsidRPr="005672CD" w14:paraId="1EA48967"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FCCF1A4" w14:textId="77777777" w:rsidR="004D16FF" w:rsidRPr="00D93FAE" w:rsidRDefault="004D16FF" w:rsidP="00775550">
            <w:pPr>
              <w:spacing w:after="0" w:line="240" w:lineRule="auto"/>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45EDC99" w14:textId="77777777" w:rsidR="004D16FF" w:rsidRPr="00D93FAE" w:rsidRDefault="004D16FF" w:rsidP="00775550">
            <w:pPr>
              <w:spacing w:after="0" w:line="240" w:lineRule="auto"/>
              <w:rPr>
                <w:rFonts w:cs="Calibri"/>
              </w:rPr>
            </w:pPr>
            <w:r>
              <w:rPr>
                <w:rFonts w:cs="Calibri"/>
              </w:rPr>
              <w:t>Terni</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641A005" w14:textId="77777777" w:rsidR="004D16FF" w:rsidRPr="00D93FAE" w:rsidRDefault="004D16FF" w:rsidP="00775550">
            <w:pPr>
              <w:spacing w:after="0" w:line="240" w:lineRule="auto"/>
              <w:jc w:val="center"/>
              <w:rPr>
                <w:rFonts w:cs="Calibri"/>
              </w:rPr>
            </w:pPr>
            <w:r>
              <w:rPr>
                <w:rFonts w:cs="Calibri"/>
              </w:rPr>
              <w:t>1.069</w:t>
            </w:r>
          </w:p>
        </w:tc>
      </w:tr>
      <w:tr w:rsidR="004D16FF" w:rsidRPr="005672CD" w14:paraId="07E4AF39"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93806FE" w14:textId="77777777" w:rsidR="004D16FF" w:rsidRPr="00D93FAE" w:rsidRDefault="004D16FF" w:rsidP="00775550">
            <w:pPr>
              <w:spacing w:after="0" w:line="240" w:lineRule="auto"/>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570F831" w14:textId="77777777" w:rsidR="004D16FF" w:rsidRPr="00D93FAE" w:rsidRDefault="004D16FF" w:rsidP="00775550">
            <w:pPr>
              <w:spacing w:after="0" w:line="240" w:lineRule="auto"/>
              <w:rPr>
                <w:rFonts w:cs="Calibri"/>
              </w:rPr>
            </w:pPr>
            <w:r>
              <w:rPr>
                <w:rFonts w:cs="Calibri"/>
              </w:rPr>
              <w:t>Perugia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9EE594D" w14:textId="77777777" w:rsidR="004D16FF" w:rsidRPr="00D93FAE" w:rsidRDefault="004D16FF" w:rsidP="00775550">
            <w:pPr>
              <w:spacing w:after="0" w:line="240" w:lineRule="auto"/>
              <w:jc w:val="center"/>
              <w:rPr>
                <w:rFonts w:cs="Calibri"/>
              </w:rPr>
            </w:pPr>
            <w:r>
              <w:rPr>
                <w:rFonts w:cs="Calibri"/>
              </w:rPr>
              <w:t>1.053</w:t>
            </w:r>
          </w:p>
        </w:tc>
      </w:tr>
      <w:tr w:rsidR="004D16FF" w:rsidRPr="005672CD" w14:paraId="4A021126"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B22E5C9" w14:textId="77777777" w:rsidR="004D16FF" w:rsidRPr="00D93FAE" w:rsidRDefault="004D16FF" w:rsidP="00775550">
            <w:pPr>
              <w:spacing w:after="0" w:line="240" w:lineRule="auto"/>
              <w:rPr>
                <w:rFonts w:cs="Calibri"/>
              </w:rPr>
            </w:pPr>
            <w:r>
              <w:rPr>
                <w:rFonts w:cs="Calibri"/>
              </w:rPr>
              <w:t>Valle d'Aosta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4D6462F" w14:textId="77777777" w:rsidR="004D16FF" w:rsidRPr="00D93FAE" w:rsidRDefault="004D16FF" w:rsidP="00775550">
            <w:pPr>
              <w:spacing w:after="0" w:line="240" w:lineRule="auto"/>
              <w:rPr>
                <w:rFonts w:cs="Calibri"/>
              </w:rPr>
            </w:pPr>
            <w:r>
              <w:rPr>
                <w:rFonts w:cs="Calibri"/>
              </w:rPr>
              <w:t>Aosta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4F3DC9" w14:textId="77777777" w:rsidR="004D16FF" w:rsidRPr="00D93FAE" w:rsidRDefault="004D16FF" w:rsidP="00775550">
            <w:pPr>
              <w:spacing w:after="0" w:line="240" w:lineRule="auto"/>
              <w:jc w:val="center"/>
              <w:rPr>
                <w:rFonts w:cs="Calibri"/>
              </w:rPr>
            </w:pPr>
            <w:r>
              <w:rPr>
                <w:rFonts w:cs="Calibri"/>
              </w:rPr>
              <w:t>723</w:t>
            </w:r>
          </w:p>
        </w:tc>
      </w:tr>
      <w:tr w:rsidR="004D16FF" w:rsidRPr="005672CD" w14:paraId="6B15DC05"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C58C36F" w14:textId="77777777" w:rsidR="004D16FF" w:rsidRPr="00D93FAE" w:rsidRDefault="004D16FF" w:rsidP="00775550">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44E50FF" w14:textId="77777777" w:rsidR="004D16FF" w:rsidRPr="00D93FAE" w:rsidRDefault="004D16FF" w:rsidP="00775550">
            <w:pPr>
              <w:spacing w:after="0" w:line="240" w:lineRule="auto"/>
              <w:rPr>
                <w:rFonts w:cs="Calibri"/>
              </w:rPr>
            </w:pPr>
            <w:r>
              <w:rPr>
                <w:rFonts w:cs="Calibri"/>
              </w:rPr>
              <w:t>Treviso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B85E7AE" w14:textId="77777777" w:rsidR="004D16FF" w:rsidRPr="00D93FAE" w:rsidRDefault="004D16FF" w:rsidP="00775550">
            <w:pPr>
              <w:spacing w:after="0" w:line="240" w:lineRule="auto"/>
              <w:jc w:val="center"/>
              <w:rPr>
                <w:rFonts w:cs="Calibri"/>
              </w:rPr>
            </w:pPr>
            <w:r>
              <w:rPr>
                <w:rFonts w:cs="Calibri"/>
              </w:rPr>
              <w:t>1.415</w:t>
            </w:r>
          </w:p>
        </w:tc>
      </w:tr>
      <w:tr w:rsidR="004D16FF" w:rsidRPr="005672CD" w14:paraId="64C9ECC2"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0A6958A" w14:textId="77777777" w:rsidR="004D16FF" w:rsidRPr="00D93FAE" w:rsidRDefault="004D16FF" w:rsidP="00775550">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1C3B45C" w14:textId="77777777" w:rsidR="004D16FF" w:rsidRPr="00D93FAE" w:rsidRDefault="004D16FF" w:rsidP="00775550">
            <w:pPr>
              <w:spacing w:after="0" w:line="240" w:lineRule="auto"/>
              <w:rPr>
                <w:rFonts w:cs="Calibri"/>
              </w:rPr>
            </w:pPr>
            <w:r>
              <w:rPr>
                <w:rFonts w:cs="Calibri"/>
              </w:rPr>
              <w:t>Vicenza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BEB1678" w14:textId="77777777" w:rsidR="004D16FF" w:rsidRPr="00D93FAE" w:rsidRDefault="004D16FF" w:rsidP="00775550">
            <w:pPr>
              <w:spacing w:after="0" w:line="240" w:lineRule="auto"/>
              <w:jc w:val="center"/>
              <w:rPr>
                <w:rFonts w:cs="Calibri"/>
              </w:rPr>
            </w:pPr>
            <w:r>
              <w:rPr>
                <w:rFonts w:cs="Calibri"/>
              </w:rPr>
              <w:t>1.415</w:t>
            </w:r>
          </w:p>
        </w:tc>
      </w:tr>
      <w:tr w:rsidR="004D16FF" w:rsidRPr="005672CD" w14:paraId="6AE7F030"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18CAF49" w14:textId="77777777" w:rsidR="004D16FF" w:rsidRPr="00D93FAE" w:rsidRDefault="004D16FF" w:rsidP="00775550">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D2D5111" w14:textId="77777777" w:rsidR="004D16FF" w:rsidRPr="00D93FAE" w:rsidRDefault="004D16FF" w:rsidP="00775550">
            <w:pPr>
              <w:spacing w:after="0" w:line="240" w:lineRule="auto"/>
              <w:rPr>
                <w:rFonts w:cs="Calibri"/>
              </w:rPr>
            </w:pPr>
            <w:r>
              <w:rPr>
                <w:rFonts w:cs="Calibri"/>
              </w:rPr>
              <w:t>Venezia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E8BF94D" w14:textId="77777777" w:rsidR="004D16FF" w:rsidRPr="00D93FAE" w:rsidRDefault="004D16FF" w:rsidP="00775550">
            <w:pPr>
              <w:spacing w:after="0" w:line="240" w:lineRule="auto"/>
              <w:jc w:val="center"/>
              <w:rPr>
                <w:rFonts w:cs="Calibri"/>
              </w:rPr>
            </w:pPr>
            <w:r>
              <w:rPr>
                <w:rFonts w:cs="Calibri"/>
              </w:rPr>
              <w:t>1.374</w:t>
            </w:r>
          </w:p>
        </w:tc>
      </w:tr>
      <w:tr w:rsidR="004D16FF" w:rsidRPr="005672CD" w14:paraId="226B4F6C"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EF64CE2" w14:textId="77777777" w:rsidR="004D16FF" w:rsidRPr="00D93FAE" w:rsidRDefault="004D16FF" w:rsidP="00775550">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9F0663A" w14:textId="77777777" w:rsidR="004D16FF" w:rsidRPr="00D93FAE" w:rsidRDefault="004D16FF" w:rsidP="00775550">
            <w:pPr>
              <w:spacing w:after="0" w:line="240" w:lineRule="auto"/>
              <w:rPr>
                <w:rFonts w:cs="Calibri"/>
              </w:rPr>
            </w:pPr>
            <w:r>
              <w:rPr>
                <w:rFonts w:cs="Calibri"/>
              </w:rPr>
              <w:t>Verona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68E76AC" w14:textId="77777777" w:rsidR="004D16FF" w:rsidRPr="00D93FAE" w:rsidRDefault="004D16FF" w:rsidP="00775550">
            <w:pPr>
              <w:spacing w:after="0" w:line="240" w:lineRule="auto"/>
              <w:jc w:val="center"/>
              <w:rPr>
                <w:rFonts w:cs="Calibri"/>
              </w:rPr>
            </w:pPr>
            <w:r>
              <w:rPr>
                <w:rFonts w:cs="Calibri"/>
              </w:rPr>
              <w:t>1.361</w:t>
            </w:r>
          </w:p>
        </w:tc>
      </w:tr>
      <w:tr w:rsidR="004D16FF" w:rsidRPr="005672CD" w14:paraId="007B309F"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9D298C9" w14:textId="77777777" w:rsidR="004D16FF" w:rsidRPr="00D93FAE" w:rsidRDefault="004D16FF" w:rsidP="00775550">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F3C137C" w14:textId="77777777" w:rsidR="004D16FF" w:rsidRPr="00D93FAE" w:rsidRDefault="004D16FF" w:rsidP="00775550">
            <w:pPr>
              <w:spacing w:after="0" w:line="240" w:lineRule="auto"/>
              <w:rPr>
                <w:rFonts w:cs="Calibri"/>
              </w:rPr>
            </w:pPr>
            <w:r>
              <w:rPr>
                <w:rFonts w:cs="Calibri"/>
              </w:rPr>
              <w:t>Padova</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EC46C49" w14:textId="77777777" w:rsidR="004D16FF" w:rsidRPr="00D93FAE" w:rsidRDefault="004D16FF" w:rsidP="00775550">
            <w:pPr>
              <w:spacing w:after="0" w:line="240" w:lineRule="auto"/>
              <w:jc w:val="center"/>
              <w:rPr>
                <w:rFonts w:cs="Calibri"/>
              </w:rPr>
            </w:pPr>
            <w:r>
              <w:rPr>
                <w:rFonts w:cs="Calibri"/>
              </w:rPr>
              <w:t>1.345</w:t>
            </w:r>
          </w:p>
        </w:tc>
      </w:tr>
      <w:tr w:rsidR="004D16FF" w:rsidRPr="005672CD" w14:paraId="3D338C46"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105003B" w14:textId="77777777" w:rsidR="004D16FF" w:rsidRPr="00D93FAE" w:rsidRDefault="004D16FF" w:rsidP="00775550">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7E6A151" w14:textId="77777777" w:rsidR="004D16FF" w:rsidRPr="00D93FAE" w:rsidRDefault="004D16FF" w:rsidP="00775550">
            <w:pPr>
              <w:spacing w:after="0" w:line="240" w:lineRule="auto"/>
              <w:rPr>
                <w:rFonts w:cs="Calibri"/>
              </w:rPr>
            </w:pPr>
            <w:r>
              <w:rPr>
                <w:rFonts w:cs="Calibri"/>
              </w:rPr>
              <w:t>Belluno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5C76326" w14:textId="77777777" w:rsidR="004D16FF" w:rsidRPr="00D93FAE" w:rsidRDefault="004D16FF" w:rsidP="00775550">
            <w:pPr>
              <w:spacing w:after="0" w:line="240" w:lineRule="auto"/>
              <w:jc w:val="center"/>
              <w:rPr>
                <w:rFonts w:cs="Calibri"/>
              </w:rPr>
            </w:pPr>
            <w:r>
              <w:rPr>
                <w:rFonts w:cs="Calibri"/>
              </w:rPr>
              <w:t>1.319</w:t>
            </w:r>
          </w:p>
        </w:tc>
      </w:tr>
      <w:tr w:rsidR="004D16FF" w:rsidRPr="005672CD" w14:paraId="022B2D2B" w14:textId="77777777" w:rsidTr="00775550">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D9924F4" w14:textId="77777777" w:rsidR="004D16FF" w:rsidRPr="00D93FAE" w:rsidRDefault="004D16FF" w:rsidP="00775550">
            <w:pPr>
              <w:spacing w:after="0" w:line="240" w:lineRule="auto"/>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72BA870" w14:textId="77777777" w:rsidR="004D16FF" w:rsidRPr="00D93FAE" w:rsidRDefault="004D16FF" w:rsidP="00775550">
            <w:pPr>
              <w:spacing w:after="0" w:line="240" w:lineRule="auto"/>
              <w:rPr>
                <w:rFonts w:cs="Calibri"/>
              </w:rPr>
            </w:pPr>
            <w:r>
              <w:rPr>
                <w:rFonts w:cs="Calibri"/>
              </w:rPr>
              <w:t>Rovigo</w:t>
            </w:r>
          </w:p>
        </w:tc>
        <w:tc>
          <w:tcPr>
            <w:tcW w:w="3054"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0E9BE02" w14:textId="77777777" w:rsidR="004D16FF" w:rsidRPr="00D93FAE" w:rsidRDefault="004D16FF" w:rsidP="00775550">
            <w:pPr>
              <w:spacing w:after="0" w:line="240" w:lineRule="auto"/>
              <w:jc w:val="center"/>
              <w:rPr>
                <w:rFonts w:cs="Calibri"/>
              </w:rPr>
            </w:pPr>
            <w:r>
              <w:rPr>
                <w:rFonts w:cs="Calibri"/>
              </w:rPr>
              <w:t>1.197</w:t>
            </w:r>
          </w:p>
        </w:tc>
      </w:tr>
    </w:tbl>
    <w:p w14:paraId="4D708750" w14:textId="77777777" w:rsidR="004D16FF" w:rsidRDefault="004D16FF" w:rsidP="004D16FF">
      <w:pPr>
        <w:widowControl w:val="0"/>
        <w:spacing w:after="80" w:line="240" w:lineRule="auto"/>
        <w:jc w:val="center"/>
      </w:pPr>
    </w:p>
    <w:p w14:paraId="7103E6D9" w14:textId="77777777" w:rsidR="004D16FF" w:rsidRPr="00234B97" w:rsidRDefault="004D16FF" w:rsidP="004D16FF"/>
    <w:p w14:paraId="3DBBFB0F" w14:textId="77777777" w:rsidR="00764162" w:rsidRPr="005672CD" w:rsidRDefault="00764162"/>
    <w:p w14:paraId="6F9B3B66" w14:textId="77777777" w:rsidR="005E38B7" w:rsidRDefault="005E38B7" w:rsidP="005E38B7">
      <w:pPr>
        <w:widowControl w:val="0"/>
        <w:spacing w:after="80" w:line="240" w:lineRule="auto"/>
        <w:jc w:val="center"/>
      </w:pPr>
    </w:p>
    <w:p w14:paraId="3142A6CD" w14:textId="77777777" w:rsidR="005E38B7" w:rsidRPr="00234B97" w:rsidRDefault="005E38B7"/>
    <w:sectPr w:rsidR="005E38B7" w:rsidRPr="00234B97">
      <w:pgSz w:w="11900" w:h="16840"/>
      <w:pgMar w:top="1134" w:right="1134" w:bottom="1418"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BAC86" w14:textId="77777777" w:rsidR="004938F2" w:rsidRDefault="004938F2">
      <w:pPr>
        <w:spacing w:after="0" w:line="240" w:lineRule="auto"/>
      </w:pPr>
      <w:r>
        <w:separator/>
      </w:r>
    </w:p>
  </w:endnote>
  <w:endnote w:type="continuationSeparator" w:id="0">
    <w:p w14:paraId="352BF439" w14:textId="77777777" w:rsidR="004938F2" w:rsidRDefault="00493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8015D" w14:textId="77777777" w:rsidR="004938F2" w:rsidRDefault="004938F2">
      <w:pPr>
        <w:spacing w:after="0" w:line="240" w:lineRule="auto"/>
      </w:pPr>
      <w:r>
        <w:separator/>
      </w:r>
    </w:p>
  </w:footnote>
  <w:footnote w:type="continuationSeparator" w:id="0">
    <w:p w14:paraId="56B8B9ED" w14:textId="77777777" w:rsidR="004938F2" w:rsidRDefault="004938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A96BA" w14:textId="4A44F17E" w:rsidR="00775550" w:rsidRPr="00634433" w:rsidRDefault="00A408CE" w:rsidP="00F02206">
    <w:pPr>
      <w:pStyle w:val="Intestazione"/>
      <w:spacing w:after="160"/>
      <w:jc w:val="center"/>
      <w:rPr>
        <w:b/>
        <w:color w:val="FF0000"/>
        <w:sz w:val="36"/>
        <w:szCs w:val="36"/>
      </w:rPr>
    </w:pPr>
    <w:r>
      <w:rPr>
        <w:b/>
        <w:color w:val="FF0000"/>
        <w:sz w:val="36"/>
        <w:szCs w:val="36"/>
      </w:rPr>
      <w:t>COMUNICATO STAMPA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6765"/>
    <w:multiLevelType w:val="hybridMultilevel"/>
    <w:tmpl w:val="BA56089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4D921CF"/>
    <w:multiLevelType w:val="hybridMultilevel"/>
    <w:tmpl w:val="678250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E31B35"/>
    <w:multiLevelType w:val="hybridMultilevel"/>
    <w:tmpl w:val="104A42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75A29E6"/>
    <w:multiLevelType w:val="hybridMultilevel"/>
    <w:tmpl w:val="347490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07A3259B"/>
    <w:multiLevelType w:val="hybridMultilevel"/>
    <w:tmpl w:val="D676E87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0839119D"/>
    <w:multiLevelType w:val="hybridMultilevel"/>
    <w:tmpl w:val="DD3E50C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0B514920"/>
    <w:multiLevelType w:val="hybridMultilevel"/>
    <w:tmpl w:val="3F8C4CC8"/>
    <w:numStyleLink w:val="Stileimportato1"/>
  </w:abstractNum>
  <w:abstractNum w:abstractNumId="8" w15:restartNumberingAfterBreak="0">
    <w:nsid w:val="0E3F3A88"/>
    <w:multiLevelType w:val="multilevel"/>
    <w:tmpl w:val="8A0C57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0F8A42AC"/>
    <w:multiLevelType w:val="hybridMultilevel"/>
    <w:tmpl w:val="E5D47D4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106E78D2"/>
    <w:multiLevelType w:val="multilevel"/>
    <w:tmpl w:val="DB12C9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09C76B5"/>
    <w:multiLevelType w:val="hybridMultilevel"/>
    <w:tmpl w:val="988EFE2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7124B2D"/>
    <w:multiLevelType w:val="hybridMultilevel"/>
    <w:tmpl w:val="D040A854"/>
    <w:numStyleLink w:val="Stileimportato2"/>
  </w:abstractNum>
  <w:abstractNum w:abstractNumId="13" w15:restartNumberingAfterBreak="0">
    <w:nsid w:val="17750E47"/>
    <w:multiLevelType w:val="hybridMultilevel"/>
    <w:tmpl w:val="1A22E916"/>
    <w:lvl w:ilvl="0" w:tplc="FE56F358">
      <w:start w:val="27"/>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91273B9"/>
    <w:multiLevelType w:val="hybridMultilevel"/>
    <w:tmpl w:val="9384A2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19881AF1"/>
    <w:multiLevelType w:val="hybridMultilevel"/>
    <w:tmpl w:val="9A0099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3287655"/>
    <w:multiLevelType w:val="hybridMultilevel"/>
    <w:tmpl w:val="0DB40BDC"/>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295D7E40"/>
    <w:multiLevelType w:val="multilevel"/>
    <w:tmpl w:val="6AA2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694DC2"/>
    <w:multiLevelType w:val="hybridMultilevel"/>
    <w:tmpl w:val="0A6AEDA4"/>
    <w:lvl w:ilvl="0" w:tplc="04100001">
      <w:start w:val="1"/>
      <w:numFmt w:val="bullet"/>
      <w:lvlText w:val=""/>
      <w:lvlJc w:val="left"/>
      <w:pPr>
        <w:ind w:left="360" w:hanging="360"/>
      </w:pPr>
      <w:rPr>
        <w:rFonts w:ascii="Symbol" w:hAnsi="Symbol" w:hint="default"/>
      </w:rPr>
    </w:lvl>
    <w:lvl w:ilvl="1" w:tplc="75E2D668">
      <w:start w:val="1"/>
      <w:numFmt w:val="bullet"/>
      <w:lvlText w:val="o"/>
      <w:lvlJc w:val="left"/>
      <w:pPr>
        <w:ind w:left="1080" w:hanging="360"/>
      </w:pPr>
      <w:rPr>
        <w:rFonts w:ascii="Courier New" w:hAnsi="Courier New" w:cs="Courier New" w:hint="default"/>
        <w:color w:val="auto"/>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2AD43ECE"/>
    <w:multiLevelType w:val="hybridMultilevel"/>
    <w:tmpl w:val="5A2EED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2D776AB5"/>
    <w:multiLevelType w:val="hybridMultilevel"/>
    <w:tmpl w:val="F2B829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2FF87F41"/>
    <w:multiLevelType w:val="hybridMultilevel"/>
    <w:tmpl w:val="43D6B9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381B2825"/>
    <w:multiLevelType w:val="hybridMultilevel"/>
    <w:tmpl w:val="DD92D44C"/>
    <w:lvl w:ilvl="0" w:tplc="E8EC5E10">
      <w:numFmt w:val="bullet"/>
      <w:lvlText w:val=""/>
      <w:lvlJc w:val="left"/>
      <w:pPr>
        <w:ind w:left="405" w:hanging="405"/>
      </w:pPr>
      <w:rPr>
        <w:rFonts w:ascii="Symbol" w:eastAsia="Arial Unicode MS" w:hAnsi="Symbol" w:cs="Arial Unicode MS"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388A3E9A"/>
    <w:multiLevelType w:val="hybridMultilevel"/>
    <w:tmpl w:val="A08494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B614729"/>
    <w:multiLevelType w:val="multilevel"/>
    <w:tmpl w:val="524A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E3173C"/>
    <w:multiLevelType w:val="hybridMultilevel"/>
    <w:tmpl w:val="E4E27152"/>
    <w:lvl w:ilvl="0" w:tplc="E9C279FA">
      <w:start w:val="1"/>
      <w:numFmt w:val="bullet"/>
      <w:lvlText w:val=""/>
      <w:lvlJc w:val="left"/>
      <w:pPr>
        <w:ind w:left="360" w:hanging="360"/>
      </w:pPr>
      <w:rPr>
        <w:rFonts w:ascii="Symbol" w:hAnsi="Symbol" w:hint="default"/>
        <w:sz w:val="22"/>
        <w:szCs w:val="2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412737E8"/>
    <w:multiLevelType w:val="hybridMultilevel"/>
    <w:tmpl w:val="E8BC10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431C5E63"/>
    <w:multiLevelType w:val="hybridMultilevel"/>
    <w:tmpl w:val="B26A3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B734450"/>
    <w:multiLevelType w:val="hybridMultilevel"/>
    <w:tmpl w:val="A300C374"/>
    <w:lvl w:ilvl="0" w:tplc="E77E4E2C">
      <w:start w:val="1"/>
      <w:numFmt w:val="bullet"/>
      <w:lvlText w:val=""/>
      <w:lvlJc w:val="left"/>
      <w:pPr>
        <w:ind w:left="360" w:hanging="360"/>
      </w:pPr>
      <w:rPr>
        <w:rFonts w:ascii="Symbol" w:hAnsi="Symbol" w:hint="default"/>
        <w:sz w:val="22"/>
        <w:szCs w:val="22"/>
        <w:vertAlign w:val="baseline"/>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5BF17BDB"/>
    <w:multiLevelType w:val="multilevel"/>
    <w:tmpl w:val="9A6C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ED07A2"/>
    <w:multiLevelType w:val="multilevel"/>
    <w:tmpl w:val="FDC64A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Arial Unicode MS"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BD4C86"/>
    <w:multiLevelType w:val="hybridMultilevel"/>
    <w:tmpl w:val="DB3626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5ECF6B11"/>
    <w:multiLevelType w:val="hybridMultilevel"/>
    <w:tmpl w:val="0CCC3E4C"/>
    <w:lvl w:ilvl="0" w:tplc="74A8E13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4" w15:restartNumberingAfterBreak="0">
    <w:nsid w:val="60D7601C"/>
    <w:multiLevelType w:val="multilevel"/>
    <w:tmpl w:val="99ACEC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6209477B"/>
    <w:multiLevelType w:val="hybridMultilevel"/>
    <w:tmpl w:val="FE187B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663D0332"/>
    <w:multiLevelType w:val="hybridMultilevel"/>
    <w:tmpl w:val="7980C66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6E6B5B8C"/>
    <w:multiLevelType w:val="hybridMultilevel"/>
    <w:tmpl w:val="9170FCCE"/>
    <w:lvl w:ilvl="0" w:tplc="550AD268">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12555B3"/>
    <w:multiLevelType w:val="hybridMultilevel"/>
    <w:tmpl w:val="035AFD3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15:restartNumberingAfterBreak="0">
    <w:nsid w:val="753B2B54"/>
    <w:multiLevelType w:val="hybridMultilevel"/>
    <w:tmpl w:val="2BA026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7A3F26CE"/>
    <w:multiLevelType w:val="multilevel"/>
    <w:tmpl w:val="E4B0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7"/>
  </w:num>
  <w:num w:numId="3">
    <w:abstractNumId w:val="3"/>
  </w:num>
  <w:num w:numId="4">
    <w:abstractNumId w:val="12"/>
  </w:num>
  <w:num w:numId="5">
    <w:abstractNumId w:val="14"/>
  </w:num>
  <w:num w:numId="6">
    <w:abstractNumId w:val="39"/>
  </w:num>
  <w:num w:numId="7">
    <w:abstractNumId w:val="21"/>
  </w:num>
  <w:num w:numId="8">
    <w:abstractNumId w:val="2"/>
  </w:num>
  <w:num w:numId="9">
    <w:abstractNumId w:val="32"/>
  </w:num>
  <w:num w:numId="10">
    <w:abstractNumId w:val="6"/>
  </w:num>
  <w:num w:numId="11">
    <w:abstractNumId w:val="35"/>
  </w:num>
  <w:num w:numId="12">
    <w:abstractNumId w:val="0"/>
  </w:num>
  <w:num w:numId="13">
    <w:abstractNumId w:val="9"/>
  </w:num>
  <w:num w:numId="14">
    <w:abstractNumId w:val="26"/>
  </w:num>
  <w:num w:numId="15">
    <w:abstractNumId w:val="29"/>
  </w:num>
  <w:num w:numId="16">
    <w:abstractNumId w:val="11"/>
  </w:num>
  <w:num w:numId="17">
    <w:abstractNumId w:val="5"/>
  </w:num>
  <w:num w:numId="18">
    <w:abstractNumId w:val="15"/>
  </w:num>
  <w:num w:numId="19">
    <w:abstractNumId w:val="25"/>
  </w:num>
  <w:num w:numId="20">
    <w:abstractNumId w:val="4"/>
  </w:num>
  <w:num w:numId="21">
    <w:abstractNumId w:val="28"/>
  </w:num>
  <w:num w:numId="22">
    <w:abstractNumId w:val="18"/>
  </w:num>
  <w:num w:numId="23">
    <w:abstractNumId w:val="20"/>
  </w:num>
  <w:num w:numId="24">
    <w:abstractNumId w:val="24"/>
  </w:num>
  <w:num w:numId="25">
    <w:abstractNumId w:val="1"/>
  </w:num>
  <w:num w:numId="26">
    <w:abstractNumId w:val="23"/>
  </w:num>
  <w:num w:numId="27">
    <w:abstractNumId w:val="8"/>
  </w:num>
  <w:num w:numId="28">
    <w:abstractNumId w:val="34"/>
  </w:num>
  <w:num w:numId="29">
    <w:abstractNumId w:val="27"/>
  </w:num>
  <w:num w:numId="30">
    <w:abstractNumId w:val="10"/>
  </w:num>
  <w:num w:numId="31">
    <w:abstractNumId w:val="19"/>
  </w:num>
  <w:num w:numId="32">
    <w:abstractNumId w:val="40"/>
  </w:num>
  <w:num w:numId="33">
    <w:abstractNumId w:val="37"/>
  </w:num>
  <w:num w:numId="34">
    <w:abstractNumId w:val="36"/>
  </w:num>
  <w:num w:numId="35">
    <w:abstractNumId w:val="38"/>
  </w:num>
  <w:num w:numId="36">
    <w:abstractNumId w:val="31"/>
  </w:num>
  <w:num w:numId="37">
    <w:abstractNumId w:val="33"/>
  </w:num>
  <w:num w:numId="38">
    <w:abstractNumId w:val="30"/>
  </w:num>
  <w:num w:numId="39">
    <w:abstractNumId w:val="22"/>
  </w:num>
  <w:num w:numId="40">
    <w:abstractNumId w:val="17"/>
  </w:num>
  <w:num w:numId="41">
    <w:abstractNumId w:val="13"/>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82B"/>
    <w:rsid w:val="000022A7"/>
    <w:rsid w:val="00002300"/>
    <w:rsid w:val="00004BE3"/>
    <w:rsid w:val="00004BF7"/>
    <w:rsid w:val="00004CA3"/>
    <w:rsid w:val="00005129"/>
    <w:rsid w:val="00005172"/>
    <w:rsid w:val="000056DE"/>
    <w:rsid w:val="000066F6"/>
    <w:rsid w:val="0000714A"/>
    <w:rsid w:val="000078FA"/>
    <w:rsid w:val="00007BF9"/>
    <w:rsid w:val="00007D52"/>
    <w:rsid w:val="0001119D"/>
    <w:rsid w:val="0001122C"/>
    <w:rsid w:val="00011791"/>
    <w:rsid w:val="00012113"/>
    <w:rsid w:val="0001299A"/>
    <w:rsid w:val="00012B67"/>
    <w:rsid w:val="0001337E"/>
    <w:rsid w:val="00014385"/>
    <w:rsid w:val="00015BAE"/>
    <w:rsid w:val="00017890"/>
    <w:rsid w:val="000206F4"/>
    <w:rsid w:val="00021C19"/>
    <w:rsid w:val="000222A5"/>
    <w:rsid w:val="00023784"/>
    <w:rsid w:val="00026849"/>
    <w:rsid w:val="00027033"/>
    <w:rsid w:val="000300C2"/>
    <w:rsid w:val="00031CD6"/>
    <w:rsid w:val="00032112"/>
    <w:rsid w:val="00033800"/>
    <w:rsid w:val="00033A78"/>
    <w:rsid w:val="00033CE4"/>
    <w:rsid w:val="0003499E"/>
    <w:rsid w:val="00034A98"/>
    <w:rsid w:val="000352B4"/>
    <w:rsid w:val="000356DF"/>
    <w:rsid w:val="000365C2"/>
    <w:rsid w:val="00036D4B"/>
    <w:rsid w:val="00036D6B"/>
    <w:rsid w:val="000373F1"/>
    <w:rsid w:val="00037451"/>
    <w:rsid w:val="00037A0A"/>
    <w:rsid w:val="00037F01"/>
    <w:rsid w:val="000403D3"/>
    <w:rsid w:val="00040D5E"/>
    <w:rsid w:val="000410EA"/>
    <w:rsid w:val="000415C2"/>
    <w:rsid w:val="00041D6E"/>
    <w:rsid w:val="000421A9"/>
    <w:rsid w:val="00042E7E"/>
    <w:rsid w:val="00043C39"/>
    <w:rsid w:val="00044665"/>
    <w:rsid w:val="00044EB9"/>
    <w:rsid w:val="000453E7"/>
    <w:rsid w:val="00046B65"/>
    <w:rsid w:val="0005001A"/>
    <w:rsid w:val="00051038"/>
    <w:rsid w:val="0005206B"/>
    <w:rsid w:val="00052578"/>
    <w:rsid w:val="000531D1"/>
    <w:rsid w:val="000542D3"/>
    <w:rsid w:val="0005433B"/>
    <w:rsid w:val="000552E2"/>
    <w:rsid w:val="00056C03"/>
    <w:rsid w:val="000572F4"/>
    <w:rsid w:val="00057324"/>
    <w:rsid w:val="0005772C"/>
    <w:rsid w:val="00057C36"/>
    <w:rsid w:val="00057E5F"/>
    <w:rsid w:val="00057F3D"/>
    <w:rsid w:val="0006040F"/>
    <w:rsid w:val="00060FAC"/>
    <w:rsid w:val="00061647"/>
    <w:rsid w:val="00061D4E"/>
    <w:rsid w:val="00062223"/>
    <w:rsid w:val="000625F5"/>
    <w:rsid w:val="00063092"/>
    <w:rsid w:val="00063723"/>
    <w:rsid w:val="000653E7"/>
    <w:rsid w:val="00065C95"/>
    <w:rsid w:val="00066602"/>
    <w:rsid w:val="0006669C"/>
    <w:rsid w:val="00067039"/>
    <w:rsid w:val="000673B6"/>
    <w:rsid w:val="00067B8B"/>
    <w:rsid w:val="00071568"/>
    <w:rsid w:val="00071A13"/>
    <w:rsid w:val="0007243C"/>
    <w:rsid w:val="00072C04"/>
    <w:rsid w:val="00073A8A"/>
    <w:rsid w:val="00073DFF"/>
    <w:rsid w:val="000743B7"/>
    <w:rsid w:val="000747A9"/>
    <w:rsid w:val="00074FDD"/>
    <w:rsid w:val="000753BA"/>
    <w:rsid w:val="00075694"/>
    <w:rsid w:val="00076216"/>
    <w:rsid w:val="000762C3"/>
    <w:rsid w:val="00077B4C"/>
    <w:rsid w:val="00077B7F"/>
    <w:rsid w:val="00077DC5"/>
    <w:rsid w:val="00080225"/>
    <w:rsid w:val="000803DA"/>
    <w:rsid w:val="00080BE8"/>
    <w:rsid w:val="00080F14"/>
    <w:rsid w:val="0008271E"/>
    <w:rsid w:val="0008362E"/>
    <w:rsid w:val="00083804"/>
    <w:rsid w:val="0008457A"/>
    <w:rsid w:val="00085386"/>
    <w:rsid w:val="00085D13"/>
    <w:rsid w:val="000871FB"/>
    <w:rsid w:val="00087236"/>
    <w:rsid w:val="00091A87"/>
    <w:rsid w:val="00091D56"/>
    <w:rsid w:val="0009249D"/>
    <w:rsid w:val="00093AE7"/>
    <w:rsid w:val="0009411D"/>
    <w:rsid w:val="00095584"/>
    <w:rsid w:val="00095667"/>
    <w:rsid w:val="00095DC5"/>
    <w:rsid w:val="00096350"/>
    <w:rsid w:val="00096577"/>
    <w:rsid w:val="000A00BA"/>
    <w:rsid w:val="000A08BA"/>
    <w:rsid w:val="000A0EDA"/>
    <w:rsid w:val="000A1093"/>
    <w:rsid w:val="000A39B8"/>
    <w:rsid w:val="000A422E"/>
    <w:rsid w:val="000A57A1"/>
    <w:rsid w:val="000A6581"/>
    <w:rsid w:val="000A6DB2"/>
    <w:rsid w:val="000A72BA"/>
    <w:rsid w:val="000A7DDA"/>
    <w:rsid w:val="000A7EA7"/>
    <w:rsid w:val="000B0548"/>
    <w:rsid w:val="000B0AC0"/>
    <w:rsid w:val="000B119C"/>
    <w:rsid w:val="000B1B66"/>
    <w:rsid w:val="000B21CF"/>
    <w:rsid w:val="000B242E"/>
    <w:rsid w:val="000B2449"/>
    <w:rsid w:val="000B25F9"/>
    <w:rsid w:val="000B3CDF"/>
    <w:rsid w:val="000B53A4"/>
    <w:rsid w:val="000B5AC9"/>
    <w:rsid w:val="000B6238"/>
    <w:rsid w:val="000B68AC"/>
    <w:rsid w:val="000C07AC"/>
    <w:rsid w:val="000C0A45"/>
    <w:rsid w:val="000C0B9A"/>
    <w:rsid w:val="000C22FE"/>
    <w:rsid w:val="000C3C3C"/>
    <w:rsid w:val="000C63F8"/>
    <w:rsid w:val="000C6B69"/>
    <w:rsid w:val="000C7105"/>
    <w:rsid w:val="000C789B"/>
    <w:rsid w:val="000D0625"/>
    <w:rsid w:val="000D0980"/>
    <w:rsid w:val="000D1250"/>
    <w:rsid w:val="000D1F5C"/>
    <w:rsid w:val="000D24D7"/>
    <w:rsid w:val="000D2A90"/>
    <w:rsid w:val="000D2CAA"/>
    <w:rsid w:val="000D3B36"/>
    <w:rsid w:val="000D40CB"/>
    <w:rsid w:val="000D4370"/>
    <w:rsid w:val="000D5878"/>
    <w:rsid w:val="000D5B61"/>
    <w:rsid w:val="000D5C61"/>
    <w:rsid w:val="000D75CD"/>
    <w:rsid w:val="000D7645"/>
    <w:rsid w:val="000D7A69"/>
    <w:rsid w:val="000D7DCE"/>
    <w:rsid w:val="000D7E45"/>
    <w:rsid w:val="000D7EE3"/>
    <w:rsid w:val="000E0BCB"/>
    <w:rsid w:val="000E1A5A"/>
    <w:rsid w:val="000E1ABF"/>
    <w:rsid w:val="000E2D17"/>
    <w:rsid w:val="000E3472"/>
    <w:rsid w:val="000E476D"/>
    <w:rsid w:val="000E4A1A"/>
    <w:rsid w:val="000E5ABA"/>
    <w:rsid w:val="000E60EB"/>
    <w:rsid w:val="000E6F3B"/>
    <w:rsid w:val="000E770E"/>
    <w:rsid w:val="000E7A53"/>
    <w:rsid w:val="000F0385"/>
    <w:rsid w:val="000F09AA"/>
    <w:rsid w:val="000F1EC4"/>
    <w:rsid w:val="000F2082"/>
    <w:rsid w:val="000F2389"/>
    <w:rsid w:val="000F387B"/>
    <w:rsid w:val="000F3AC7"/>
    <w:rsid w:val="000F4209"/>
    <w:rsid w:val="000F4917"/>
    <w:rsid w:val="000F5019"/>
    <w:rsid w:val="000F50A4"/>
    <w:rsid w:val="000F6D38"/>
    <w:rsid w:val="000F6EBD"/>
    <w:rsid w:val="000F6FE7"/>
    <w:rsid w:val="001014E8"/>
    <w:rsid w:val="00101803"/>
    <w:rsid w:val="00101EE1"/>
    <w:rsid w:val="001022BC"/>
    <w:rsid w:val="00102EF5"/>
    <w:rsid w:val="00103B2C"/>
    <w:rsid w:val="0010442F"/>
    <w:rsid w:val="00104974"/>
    <w:rsid w:val="00104B88"/>
    <w:rsid w:val="00104DDA"/>
    <w:rsid w:val="0010568D"/>
    <w:rsid w:val="00106801"/>
    <w:rsid w:val="00106888"/>
    <w:rsid w:val="001104E4"/>
    <w:rsid w:val="00111F9A"/>
    <w:rsid w:val="00112E06"/>
    <w:rsid w:val="001130FB"/>
    <w:rsid w:val="00113933"/>
    <w:rsid w:val="00114088"/>
    <w:rsid w:val="00114459"/>
    <w:rsid w:val="00115B80"/>
    <w:rsid w:val="00116006"/>
    <w:rsid w:val="00116B12"/>
    <w:rsid w:val="00116C56"/>
    <w:rsid w:val="00116C93"/>
    <w:rsid w:val="00117E10"/>
    <w:rsid w:val="001203E4"/>
    <w:rsid w:val="00120DCD"/>
    <w:rsid w:val="00121EB7"/>
    <w:rsid w:val="00122302"/>
    <w:rsid w:val="0012327E"/>
    <w:rsid w:val="0012383F"/>
    <w:rsid w:val="00123878"/>
    <w:rsid w:val="00123934"/>
    <w:rsid w:val="0012399B"/>
    <w:rsid w:val="00124890"/>
    <w:rsid w:val="0012540D"/>
    <w:rsid w:val="00126938"/>
    <w:rsid w:val="00127307"/>
    <w:rsid w:val="00127892"/>
    <w:rsid w:val="001304B0"/>
    <w:rsid w:val="0013062E"/>
    <w:rsid w:val="0013077F"/>
    <w:rsid w:val="00130B71"/>
    <w:rsid w:val="00131B77"/>
    <w:rsid w:val="001324D5"/>
    <w:rsid w:val="00132966"/>
    <w:rsid w:val="00132BF8"/>
    <w:rsid w:val="001343AE"/>
    <w:rsid w:val="00134D05"/>
    <w:rsid w:val="00135006"/>
    <w:rsid w:val="00135D77"/>
    <w:rsid w:val="00135DBC"/>
    <w:rsid w:val="001367B8"/>
    <w:rsid w:val="0014031D"/>
    <w:rsid w:val="001410D3"/>
    <w:rsid w:val="0014184C"/>
    <w:rsid w:val="00141E72"/>
    <w:rsid w:val="00141F0A"/>
    <w:rsid w:val="00141F2F"/>
    <w:rsid w:val="00142677"/>
    <w:rsid w:val="001429C0"/>
    <w:rsid w:val="001440A0"/>
    <w:rsid w:val="00144669"/>
    <w:rsid w:val="00144E5A"/>
    <w:rsid w:val="0014500F"/>
    <w:rsid w:val="00145D4E"/>
    <w:rsid w:val="00146286"/>
    <w:rsid w:val="00147243"/>
    <w:rsid w:val="001473B8"/>
    <w:rsid w:val="00147D1B"/>
    <w:rsid w:val="00150022"/>
    <w:rsid w:val="00150920"/>
    <w:rsid w:val="00150E81"/>
    <w:rsid w:val="001513A9"/>
    <w:rsid w:val="001518FD"/>
    <w:rsid w:val="00152127"/>
    <w:rsid w:val="001527E3"/>
    <w:rsid w:val="001532BC"/>
    <w:rsid w:val="001533C7"/>
    <w:rsid w:val="001533DC"/>
    <w:rsid w:val="001536E7"/>
    <w:rsid w:val="001546C9"/>
    <w:rsid w:val="00154EE5"/>
    <w:rsid w:val="00157CBE"/>
    <w:rsid w:val="00157F8B"/>
    <w:rsid w:val="00161281"/>
    <w:rsid w:val="00161AEE"/>
    <w:rsid w:val="001626C3"/>
    <w:rsid w:val="00162B3C"/>
    <w:rsid w:val="00162BE4"/>
    <w:rsid w:val="00162D8C"/>
    <w:rsid w:val="0016301A"/>
    <w:rsid w:val="0016350E"/>
    <w:rsid w:val="00163CCF"/>
    <w:rsid w:val="00164036"/>
    <w:rsid w:val="00164A5D"/>
    <w:rsid w:val="00165554"/>
    <w:rsid w:val="001667ED"/>
    <w:rsid w:val="0016753E"/>
    <w:rsid w:val="0016781B"/>
    <w:rsid w:val="00167984"/>
    <w:rsid w:val="00167C65"/>
    <w:rsid w:val="00170F6D"/>
    <w:rsid w:val="00171468"/>
    <w:rsid w:val="001715BB"/>
    <w:rsid w:val="00171FB8"/>
    <w:rsid w:val="0017205A"/>
    <w:rsid w:val="0017383E"/>
    <w:rsid w:val="00173E38"/>
    <w:rsid w:val="001753F4"/>
    <w:rsid w:val="00175571"/>
    <w:rsid w:val="00175709"/>
    <w:rsid w:val="00176590"/>
    <w:rsid w:val="00176B1E"/>
    <w:rsid w:val="00177874"/>
    <w:rsid w:val="001803BE"/>
    <w:rsid w:val="0018079D"/>
    <w:rsid w:val="00181994"/>
    <w:rsid w:val="00181F5C"/>
    <w:rsid w:val="00183B21"/>
    <w:rsid w:val="00184068"/>
    <w:rsid w:val="00184E2C"/>
    <w:rsid w:val="00185D5F"/>
    <w:rsid w:val="00186142"/>
    <w:rsid w:val="00186853"/>
    <w:rsid w:val="00186FBE"/>
    <w:rsid w:val="001876F5"/>
    <w:rsid w:val="00187EBF"/>
    <w:rsid w:val="00191EB1"/>
    <w:rsid w:val="00192428"/>
    <w:rsid w:val="0019345D"/>
    <w:rsid w:val="00194F60"/>
    <w:rsid w:val="001956DC"/>
    <w:rsid w:val="001956DE"/>
    <w:rsid w:val="00196E72"/>
    <w:rsid w:val="00197134"/>
    <w:rsid w:val="00197435"/>
    <w:rsid w:val="001A09E4"/>
    <w:rsid w:val="001A156C"/>
    <w:rsid w:val="001A1A34"/>
    <w:rsid w:val="001A1D07"/>
    <w:rsid w:val="001A25C7"/>
    <w:rsid w:val="001A2A7F"/>
    <w:rsid w:val="001A2CC0"/>
    <w:rsid w:val="001A2F4F"/>
    <w:rsid w:val="001A3572"/>
    <w:rsid w:val="001A37AC"/>
    <w:rsid w:val="001A3E0F"/>
    <w:rsid w:val="001A3E43"/>
    <w:rsid w:val="001A4ADB"/>
    <w:rsid w:val="001A503E"/>
    <w:rsid w:val="001A50D6"/>
    <w:rsid w:val="001A5713"/>
    <w:rsid w:val="001A633C"/>
    <w:rsid w:val="001A65C5"/>
    <w:rsid w:val="001A7237"/>
    <w:rsid w:val="001A7CDE"/>
    <w:rsid w:val="001B0254"/>
    <w:rsid w:val="001B0691"/>
    <w:rsid w:val="001B0764"/>
    <w:rsid w:val="001B2CE3"/>
    <w:rsid w:val="001B3047"/>
    <w:rsid w:val="001B3764"/>
    <w:rsid w:val="001B3DE6"/>
    <w:rsid w:val="001B4571"/>
    <w:rsid w:val="001B4693"/>
    <w:rsid w:val="001B51CC"/>
    <w:rsid w:val="001B5BA0"/>
    <w:rsid w:val="001B71EA"/>
    <w:rsid w:val="001B723C"/>
    <w:rsid w:val="001B75D8"/>
    <w:rsid w:val="001C0EBF"/>
    <w:rsid w:val="001C167C"/>
    <w:rsid w:val="001C3537"/>
    <w:rsid w:val="001C3D01"/>
    <w:rsid w:val="001C3E66"/>
    <w:rsid w:val="001C5BEA"/>
    <w:rsid w:val="001C6ED6"/>
    <w:rsid w:val="001C7E16"/>
    <w:rsid w:val="001D0234"/>
    <w:rsid w:val="001D0883"/>
    <w:rsid w:val="001D0943"/>
    <w:rsid w:val="001D0E98"/>
    <w:rsid w:val="001D12A5"/>
    <w:rsid w:val="001D13C8"/>
    <w:rsid w:val="001D1905"/>
    <w:rsid w:val="001D1D16"/>
    <w:rsid w:val="001D213D"/>
    <w:rsid w:val="001D224C"/>
    <w:rsid w:val="001D22BD"/>
    <w:rsid w:val="001D26AD"/>
    <w:rsid w:val="001D28BD"/>
    <w:rsid w:val="001D4639"/>
    <w:rsid w:val="001D48DB"/>
    <w:rsid w:val="001D4C72"/>
    <w:rsid w:val="001D4DDE"/>
    <w:rsid w:val="001D5639"/>
    <w:rsid w:val="001D5B10"/>
    <w:rsid w:val="001D5E5A"/>
    <w:rsid w:val="001D7E62"/>
    <w:rsid w:val="001D7FE5"/>
    <w:rsid w:val="001E1FB2"/>
    <w:rsid w:val="001E2196"/>
    <w:rsid w:val="001E4724"/>
    <w:rsid w:val="001E481E"/>
    <w:rsid w:val="001E49E6"/>
    <w:rsid w:val="001E5259"/>
    <w:rsid w:val="001E5653"/>
    <w:rsid w:val="001E6262"/>
    <w:rsid w:val="001E7AB9"/>
    <w:rsid w:val="001E7D8F"/>
    <w:rsid w:val="001F1E82"/>
    <w:rsid w:val="001F2BEC"/>
    <w:rsid w:val="001F2C8F"/>
    <w:rsid w:val="001F30E7"/>
    <w:rsid w:val="001F3785"/>
    <w:rsid w:val="001F4334"/>
    <w:rsid w:val="001F48D1"/>
    <w:rsid w:val="001F4A7E"/>
    <w:rsid w:val="001F4AD2"/>
    <w:rsid w:val="001F50EF"/>
    <w:rsid w:val="001F63AA"/>
    <w:rsid w:val="001F668D"/>
    <w:rsid w:val="001F67CE"/>
    <w:rsid w:val="001F6835"/>
    <w:rsid w:val="001F7135"/>
    <w:rsid w:val="001F7366"/>
    <w:rsid w:val="001F7612"/>
    <w:rsid w:val="00200400"/>
    <w:rsid w:val="002006FB"/>
    <w:rsid w:val="002008E2"/>
    <w:rsid w:val="00200DB8"/>
    <w:rsid w:val="00201768"/>
    <w:rsid w:val="00201D62"/>
    <w:rsid w:val="00202793"/>
    <w:rsid w:val="00204993"/>
    <w:rsid w:val="00204D79"/>
    <w:rsid w:val="00205B01"/>
    <w:rsid w:val="0020699D"/>
    <w:rsid w:val="00207EFE"/>
    <w:rsid w:val="00210040"/>
    <w:rsid w:val="00211923"/>
    <w:rsid w:val="00211CA6"/>
    <w:rsid w:val="002122FF"/>
    <w:rsid w:val="002127CE"/>
    <w:rsid w:val="002127D1"/>
    <w:rsid w:val="00212F66"/>
    <w:rsid w:val="00213464"/>
    <w:rsid w:val="00213DE0"/>
    <w:rsid w:val="00214B7C"/>
    <w:rsid w:val="0021525D"/>
    <w:rsid w:val="002158E7"/>
    <w:rsid w:val="00216973"/>
    <w:rsid w:val="00216F85"/>
    <w:rsid w:val="00217016"/>
    <w:rsid w:val="002171F6"/>
    <w:rsid w:val="00217A58"/>
    <w:rsid w:val="00217C57"/>
    <w:rsid w:val="002222F6"/>
    <w:rsid w:val="00223DBB"/>
    <w:rsid w:val="00223F5C"/>
    <w:rsid w:val="00224675"/>
    <w:rsid w:val="0022481D"/>
    <w:rsid w:val="0022544D"/>
    <w:rsid w:val="00226698"/>
    <w:rsid w:val="00226C11"/>
    <w:rsid w:val="00227577"/>
    <w:rsid w:val="002330ED"/>
    <w:rsid w:val="002348FC"/>
    <w:rsid w:val="00234B97"/>
    <w:rsid w:val="00234E8A"/>
    <w:rsid w:val="002351A0"/>
    <w:rsid w:val="00235552"/>
    <w:rsid w:val="00236626"/>
    <w:rsid w:val="0023670C"/>
    <w:rsid w:val="002369FF"/>
    <w:rsid w:val="00236FB0"/>
    <w:rsid w:val="00240195"/>
    <w:rsid w:val="00240E86"/>
    <w:rsid w:val="0024188A"/>
    <w:rsid w:val="002427A3"/>
    <w:rsid w:val="00243949"/>
    <w:rsid w:val="0024483B"/>
    <w:rsid w:val="00244983"/>
    <w:rsid w:val="00245030"/>
    <w:rsid w:val="00245DC3"/>
    <w:rsid w:val="00246954"/>
    <w:rsid w:val="0024739E"/>
    <w:rsid w:val="00247670"/>
    <w:rsid w:val="00247BA3"/>
    <w:rsid w:val="00250437"/>
    <w:rsid w:val="002515D1"/>
    <w:rsid w:val="002519DD"/>
    <w:rsid w:val="00251A96"/>
    <w:rsid w:val="0025323D"/>
    <w:rsid w:val="00253DD5"/>
    <w:rsid w:val="002540D8"/>
    <w:rsid w:val="00254744"/>
    <w:rsid w:val="002549B0"/>
    <w:rsid w:val="00254DBE"/>
    <w:rsid w:val="002560A9"/>
    <w:rsid w:val="002569A9"/>
    <w:rsid w:val="00257103"/>
    <w:rsid w:val="002572A2"/>
    <w:rsid w:val="002573BE"/>
    <w:rsid w:val="0026223C"/>
    <w:rsid w:val="00262272"/>
    <w:rsid w:val="00262F80"/>
    <w:rsid w:val="002634F1"/>
    <w:rsid w:val="00263A36"/>
    <w:rsid w:val="00263DA4"/>
    <w:rsid w:val="0026464D"/>
    <w:rsid w:val="00264850"/>
    <w:rsid w:val="00265C72"/>
    <w:rsid w:val="00265ECF"/>
    <w:rsid w:val="00266358"/>
    <w:rsid w:val="00266588"/>
    <w:rsid w:val="002667D7"/>
    <w:rsid w:val="002669FF"/>
    <w:rsid w:val="00266BBA"/>
    <w:rsid w:val="00266BEA"/>
    <w:rsid w:val="00266D51"/>
    <w:rsid w:val="00266FB9"/>
    <w:rsid w:val="0026717A"/>
    <w:rsid w:val="0026757D"/>
    <w:rsid w:val="002676BD"/>
    <w:rsid w:val="0026792F"/>
    <w:rsid w:val="00267F98"/>
    <w:rsid w:val="00272094"/>
    <w:rsid w:val="002723FF"/>
    <w:rsid w:val="002739E8"/>
    <w:rsid w:val="00273C22"/>
    <w:rsid w:val="00275060"/>
    <w:rsid w:val="00275B6C"/>
    <w:rsid w:val="00275C72"/>
    <w:rsid w:val="00275FFE"/>
    <w:rsid w:val="002763EA"/>
    <w:rsid w:val="00276FFD"/>
    <w:rsid w:val="00281537"/>
    <w:rsid w:val="00282D8E"/>
    <w:rsid w:val="0028387B"/>
    <w:rsid w:val="002846B6"/>
    <w:rsid w:val="00284E3A"/>
    <w:rsid w:val="00286961"/>
    <w:rsid w:val="00286F0E"/>
    <w:rsid w:val="002870DE"/>
    <w:rsid w:val="002879EE"/>
    <w:rsid w:val="0029023D"/>
    <w:rsid w:val="00290AD4"/>
    <w:rsid w:val="00290DF8"/>
    <w:rsid w:val="00290E33"/>
    <w:rsid w:val="00291E7C"/>
    <w:rsid w:val="00291ECD"/>
    <w:rsid w:val="0029423D"/>
    <w:rsid w:val="0029562D"/>
    <w:rsid w:val="00296666"/>
    <w:rsid w:val="002970AF"/>
    <w:rsid w:val="00297573"/>
    <w:rsid w:val="00297667"/>
    <w:rsid w:val="00297DEB"/>
    <w:rsid w:val="002A0FB9"/>
    <w:rsid w:val="002A1AA7"/>
    <w:rsid w:val="002A1EB7"/>
    <w:rsid w:val="002A225E"/>
    <w:rsid w:val="002A22E3"/>
    <w:rsid w:val="002A2883"/>
    <w:rsid w:val="002A35BD"/>
    <w:rsid w:val="002A407A"/>
    <w:rsid w:val="002A4098"/>
    <w:rsid w:val="002A4857"/>
    <w:rsid w:val="002A50E7"/>
    <w:rsid w:val="002A53C2"/>
    <w:rsid w:val="002B0423"/>
    <w:rsid w:val="002B0ADF"/>
    <w:rsid w:val="002B20E2"/>
    <w:rsid w:val="002B2371"/>
    <w:rsid w:val="002B3E49"/>
    <w:rsid w:val="002B50CC"/>
    <w:rsid w:val="002B53AA"/>
    <w:rsid w:val="002B6B31"/>
    <w:rsid w:val="002B7A43"/>
    <w:rsid w:val="002C0EEE"/>
    <w:rsid w:val="002C162D"/>
    <w:rsid w:val="002C16AA"/>
    <w:rsid w:val="002C1743"/>
    <w:rsid w:val="002C181E"/>
    <w:rsid w:val="002C19C1"/>
    <w:rsid w:val="002C1E12"/>
    <w:rsid w:val="002C23F8"/>
    <w:rsid w:val="002C2AF9"/>
    <w:rsid w:val="002C43D7"/>
    <w:rsid w:val="002C449C"/>
    <w:rsid w:val="002C4CF0"/>
    <w:rsid w:val="002C5910"/>
    <w:rsid w:val="002C5E04"/>
    <w:rsid w:val="002C672C"/>
    <w:rsid w:val="002C7BFD"/>
    <w:rsid w:val="002C7D11"/>
    <w:rsid w:val="002D15EC"/>
    <w:rsid w:val="002D19DA"/>
    <w:rsid w:val="002D1ACC"/>
    <w:rsid w:val="002D270C"/>
    <w:rsid w:val="002D287E"/>
    <w:rsid w:val="002D288E"/>
    <w:rsid w:val="002D30A6"/>
    <w:rsid w:val="002D3E70"/>
    <w:rsid w:val="002D4F74"/>
    <w:rsid w:val="002D5592"/>
    <w:rsid w:val="002D66EF"/>
    <w:rsid w:val="002E0B40"/>
    <w:rsid w:val="002E0CF7"/>
    <w:rsid w:val="002E11E1"/>
    <w:rsid w:val="002E1532"/>
    <w:rsid w:val="002E1669"/>
    <w:rsid w:val="002E2285"/>
    <w:rsid w:val="002E246A"/>
    <w:rsid w:val="002E3070"/>
    <w:rsid w:val="002E30C9"/>
    <w:rsid w:val="002E37EA"/>
    <w:rsid w:val="002E42FC"/>
    <w:rsid w:val="002E452A"/>
    <w:rsid w:val="002E63F1"/>
    <w:rsid w:val="002E732B"/>
    <w:rsid w:val="002E76BD"/>
    <w:rsid w:val="002E7BAF"/>
    <w:rsid w:val="002E7DDE"/>
    <w:rsid w:val="002F1A2D"/>
    <w:rsid w:val="002F33CD"/>
    <w:rsid w:val="002F4065"/>
    <w:rsid w:val="002F4AE2"/>
    <w:rsid w:val="002F5606"/>
    <w:rsid w:val="002F58DD"/>
    <w:rsid w:val="002F6010"/>
    <w:rsid w:val="002F60B6"/>
    <w:rsid w:val="002F6277"/>
    <w:rsid w:val="002F6D59"/>
    <w:rsid w:val="002F6DDF"/>
    <w:rsid w:val="002F76B6"/>
    <w:rsid w:val="002F7E69"/>
    <w:rsid w:val="002F7EF9"/>
    <w:rsid w:val="00300770"/>
    <w:rsid w:val="00301555"/>
    <w:rsid w:val="00301A05"/>
    <w:rsid w:val="00301F67"/>
    <w:rsid w:val="00302173"/>
    <w:rsid w:val="00302774"/>
    <w:rsid w:val="00303AA0"/>
    <w:rsid w:val="00304225"/>
    <w:rsid w:val="00304954"/>
    <w:rsid w:val="00305C43"/>
    <w:rsid w:val="00305D40"/>
    <w:rsid w:val="00306478"/>
    <w:rsid w:val="00306641"/>
    <w:rsid w:val="003068D2"/>
    <w:rsid w:val="003106B8"/>
    <w:rsid w:val="00310997"/>
    <w:rsid w:val="00312170"/>
    <w:rsid w:val="0031239E"/>
    <w:rsid w:val="00312A53"/>
    <w:rsid w:val="00312D49"/>
    <w:rsid w:val="00312E2D"/>
    <w:rsid w:val="00312EB1"/>
    <w:rsid w:val="003148FC"/>
    <w:rsid w:val="003159C9"/>
    <w:rsid w:val="00315A37"/>
    <w:rsid w:val="00315CB0"/>
    <w:rsid w:val="00317E3D"/>
    <w:rsid w:val="00320D4F"/>
    <w:rsid w:val="00320D92"/>
    <w:rsid w:val="00321CCA"/>
    <w:rsid w:val="00321D29"/>
    <w:rsid w:val="00322631"/>
    <w:rsid w:val="00322C39"/>
    <w:rsid w:val="0032323D"/>
    <w:rsid w:val="003245C8"/>
    <w:rsid w:val="00324695"/>
    <w:rsid w:val="00325D76"/>
    <w:rsid w:val="00326426"/>
    <w:rsid w:val="0032674E"/>
    <w:rsid w:val="003267E9"/>
    <w:rsid w:val="00326AB4"/>
    <w:rsid w:val="003274E5"/>
    <w:rsid w:val="00330F1C"/>
    <w:rsid w:val="00330F23"/>
    <w:rsid w:val="00331A02"/>
    <w:rsid w:val="00332BC9"/>
    <w:rsid w:val="00332E22"/>
    <w:rsid w:val="00332FBA"/>
    <w:rsid w:val="003332F1"/>
    <w:rsid w:val="00333BB6"/>
    <w:rsid w:val="00333D4F"/>
    <w:rsid w:val="003350E5"/>
    <w:rsid w:val="0033511B"/>
    <w:rsid w:val="00337022"/>
    <w:rsid w:val="00337427"/>
    <w:rsid w:val="003375DC"/>
    <w:rsid w:val="00337B53"/>
    <w:rsid w:val="00340152"/>
    <w:rsid w:val="00340216"/>
    <w:rsid w:val="003408FB"/>
    <w:rsid w:val="00340B2D"/>
    <w:rsid w:val="0034119B"/>
    <w:rsid w:val="00341691"/>
    <w:rsid w:val="00342065"/>
    <w:rsid w:val="003422C4"/>
    <w:rsid w:val="00342A3A"/>
    <w:rsid w:val="00345444"/>
    <w:rsid w:val="00345585"/>
    <w:rsid w:val="0034565E"/>
    <w:rsid w:val="003457D9"/>
    <w:rsid w:val="00346171"/>
    <w:rsid w:val="003461BD"/>
    <w:rsid w:val="003477C3"/>
    <w:rsid w:val="00347F09"/>
    <w:rsid w:val="00350108"/>
    <w:rsid w:val="0035087A"/>
    <w:rsid w:val="00351746"/>
    <w:rsid w:val="00353CBD"/>
    <w:rsid w:val="00354B9D"/>
    <w:rsid w:val="0035543D"/>
    <w:rsid w:val="003565D0"/>
    <w:rsid w:val="00357327"/>
    <w:rsid w:val="00360D63"/>
    <w:rsid w:val="00360F67"/>
    <w:rsid w:val="003612F6"/>
    <w:rsid w:val="003614B8"/>
    <w:rsid w:val="00361905"/>
    <w:rsid w:val="003621FC"/>
    <w:rsid w:val="003628BF"/>
    <w:rsid w:val="00362CAB"/>
    <w:rsid w:val="003631E5"/>
    <w:rsid w:val="00364ED4"/>
    <w:rsid w:val="0036518B"/>
    <w:rsid w:val="00365280"/>
    <w:rsid w:val="0036535A"/>
    <w:rsid w:val="0036634C"/>
    <w:rsid w:val="00366CCB"/>
    <w:rsid w:val="00367020"/>
    <w:rsid w:val="00367AEB"/>
    <w:rsid w:val="00367BA7"/>
    <w:rsid w:val="0037023A"/>
    <w:rsid w:val="0037026E"/>
    <w:rsid w:val="00370F56"/>
    <w:rsid w:val="003719ED"/>
    <w:rsid w:val="003726E1"/>
    <w:rsid w:val="003727A7"/>
    <w:rsid w:val="0037304B"/>
    <w:rsid w:val="00373CA2"/>
    <w:rsid w:val="0037430E"/>
    <w:rsid w:val="003744DF"/>
    <w:rsid w:val="003747F1"/>
    <w:rsid w:val="00376A63"/>
    <w:rsid w:val="00376B91"/>
    <w:rsid w:val="00382074"/>
    <w:rsid w:val="0038374F"/>
    <w:rsid w:val="00383FBD"/>
    <w:rsid w:val="00384423"/>
    <w:rsid w:val="00385025"/>
    <w:rsid w:val="00385142"/>
    <w:rsid w:val="00385C48"/>
    <w:rsid w:val="003874BF"/>
    <w:rsid w:val="00387D4E"/>
    <w:rsid w:val="003908B8"/>
    <w:rsid w:val="00390F8F"/>
    <w:rsid w:val="00391BD8"/>
    <w:rsid w:val="00391D3F"/>
    <w:rsid w:val="003920FB"/>
    <w:rsid w:val="0039246E"/>
    <w:rsid w:val="003932D6"/>
    <w:rsid w:val="00393652"/>
    <w:rsid w:val="00393F63"/>
    <w:rsid w:val="00394447"/>
    <w:rsid w:val="00394992"/>
    <w:rsid w:val="0039505A"/>
    <w:rsid w:val="003950EC"/>
    <w:rsid w:val="00395E21"/>
    <w:rsid w:val="00396346"/>
    <w:rsid w:val="003965BE"/>
    <w:rsid w:val="00397CA5"/>
    <w:rsid w:val="003A051C"/>
    <w:rsid w:val="003A0661"/>
    <w:rsid w:val="003A0BC9"/>
    <w:rsid w:val="003A0D49"/>
    <w:rsid w:val="003A1AA3"/>
    <w:rsid w:val="003A1AD0"/>
    <w:rsid w:val="003A1C93"/>
    <w:rsid w:val="003A2395"/>
    <w:rsid w:val="003A27B9"/>
    <w:rsid w:val="003A3BE0"/>
    <w:rsid w:val="003A422A"/>
    <w:rsid w:val="003A5301"/>
    <w:rsid w:val="003A5C42"/>
    <w:rsid w:val="003A60C1"/>
    <w:rsid w:val="003A62BF"/>
    <w:rsid w:val="003A742F"/>
    <w:rsid w:val="003B0176"/>
    <w:rsid w:val="003B0299"/>
    <w:rsid w:val="003B02F3"/>
    <w:rsid w:val="003B0352"/>
    <w:rsid w:val="003B037E"/>
    <w:rsid w:val="003B0622"/>
    <w:rsid w:val="003B19AE"/>
    <w:rsid w:val="003B3D8B"/>
    <w:rsid w:val="003B4640"/>
    <w:rsid w:val="003B53A4"/>
    <w:rsid w:val="003B5F29"/>
    <w:rsid w:val="003B632B"/>
    <w:rsid w:val="003B6B24"/>
    <w:rsid w:val="003B6F85"/>
    <w:rsid w:val="003B720F"/>
    <w:rsid w:val="003C0BF8"/>
    <w:rsid w:val="003C0C5D"/>
    <w:rsid w:val="003C1341"/>
    <w:rsid w:val="003C17AF"/>
    <w:rsid w:val="003C186F"/>
    <w:rsid w:val="003C1BE8"/>
    <w:rsid w:val="003C1DF7"/>
    <w:rsid w:val="003C2801"/>
    <w:rsid w:val="003C3E71"/>
    <w:rsid w:val="003C47EA"/>
    <w:rsid w:val="003C4E72"/>
    <w:rsid w:val="003C5AEF"/>
    <w:rsid w:val="003C620D"/>
    <w:rsid w:val="003C69BE"/>
    <w:rsid w:val="003C6C3F"/>
    <w:rsid w:val="003C724A"/>
    <w:rsid w:val="003D049D"/>
    <w:rsid w:val="003D05A8"/>
    <w:rsid w:val="003D1170"/>
    <w:rsid w:val="003D28CD"/>
    <w:rsid w:val="003D2A0B"/>
    <w:rsid w:val="003D3137"/>
    <w:rsid w:val="003D353F"/>
    <w:rsid w:val="003D3EE4"/>
    <w:rsid w:val="003D4011"/>
    <w:rsid w:val="003D4106"/>
    <w:rsid w:val="003D4657"/>
    <w:rsid w:val="003D4BA4"/>
    <w:rsid w:val="003D4BF6"/>
    <w:rsid w:val="003D4D75"/>
    <w:rsid w:val="003D514B"/>
    <w:rsid w:val="003D5397"/>
    <w:rsid w:val="003D5649"/>
    <w:rsid w:val="003D75C5"/>
    <w:rsid w:val="003D7D3B"/>
    <w:rsid w:val="003E083A"/>
    <w:rsid w:val="003E1DB5"/>
    <w:rsid w:val="003E230A"/>
    <w:rsid w:val="003E25C2"/>
    <w:rsid w:val="003E293F"/>
    <w:rsid w:val="003E33FF"/>
    <w:rsid w:val="003E3422"/>
    <w:rsid w:val="003E35A0"/>
    <w:rsid w:val="003E3679"/>
    <w:rsid w:val="003E3C44"/>
    <w:rsid w:val="003E3EB4"/>
    <w:rsid w:val="003E3FDD"/>
    <w:rsid w:val="003E49D4"/>
    <w:rsid w:val="003E4B31"/>
    <w:rsid w:val="003E512B"/>
    <w:rsid w:val="003E5430"/>
    <w:rsid w:val="003E5D4D"/>
    <w:rsid w:val="003E5E24"/>
    <w:rsid w:val="003E609A"/>
    <w:rsid w:val="003E6288"/>
    <w:rsid w:val="003E6CDA"/>
    <w:rsid w:val="003E6CFB"/>
    <w:rsid w:val="003E6F3B"/>
    <w:rsid w:val="003E77B8"/>
    <w:rsid w:val="003F07EE"/>
    <w:rsid w:val="003F0B7E"/>
    <w:rsid w:val="003F0EDE"/>
    <w:rsid w:val="003F1259"/>
    <w:rsid w:val="003F1D57"/>
    <w:rsid w:val="003F2282"/>
    <w:rsid w:val="003F23CF"/>
    <w:rsid w:val="003F26A1"/>
    <w:rsid w:val="003F2987"/>
    <w:rsid w:val="003F5167"/>
    <w:rsid w:val="003F5612"/>
    <w:rsid w:val="003F6A5F"/>
    <w:rsid w:val="003F6A89"/>
    <w:rsid w:val="003F6C05"/>
    <w:rsid w:val="003F7223"/>
    <w:rsid w:val="003F7493"/>
    <w:rsid w:val="00400FA8"/>
    <w:rsid w:val="00401C4B"/>
    <w:rsid w:val="00402E63"/>
    <w:rsid w:val="0040351E"/>
    <w:rsid w:val="00403D87"/>
    <w:rsid w:val="00403F26"/>
    <w:rsid w:val="004041F5"/>
    <w:rsid w:val="004044E5"/>
    <w:rsid w:val="00405588"/>
    <w:rsid w:val="004055EE"/>
    <w:rsid w:val="00406554"/>
    <w:rsid w:val="004066D0"/>
    <w:rsid w:val="00407F58"/>
    <w:rsid w:val="0041023E"/>
    <w:rsid w:val="004127E6"/>
    <w:rsid w:val="004129D3"/>
    <w:rsid w:val="00412F07"/>
    <w:rsid w:val="0041325C"/>
    <w:rsid w:val="0041381B"/>
    <w:rsid w:val="00413881"/>
    <w:rsid w:val="00413AEA"/>
    <w:rsid w:val="00414033"/>
    <w:rsid w:val="00414839"/>
    <w:rsid w:val="0041483C"/>
    <w:rsid w:val="00414912"/>
    <w:rsid w:val="004149C0"/>
    <w:rsid w:val="004156CA"/>
    <w:rsid w:val="00415795"/>
    <w:rsid w:val="004167BB"/>
    <w:rsid w:val="00417326"/>
    <w:rsid w:val="00417D75"/>
    <w:rsid w:val="00420736"/>
    <w:rsid w:val="00421389"/>
    <w:rsid w:val="0042267C"/>
    <w:rsid w:val="0042340E"/>
    <w:rsid w:val="004235BB"/>
    <w:rsid w:val="004243B2"/>
    <w:rsid w:val="00426290"/>
    <w:rsid w:val="00431177"/>
    <w:rsid w:val="00431BFD"/>
    <w:rsid w:val="0043299D"/>
    <w:rsid w:val="00432C1D"/>
    <w:rsid w:val="00434350"/>
    <w:rsid w:val="00435333"/>
    <w:rsid w:val="004358B8"/>
    <w:rsid w:val="00435DD8"/>
    <w:rsid w:val="0043665F"/>
    <w:rsid w:val="00436FD3"/>
    <w:rsid w:val="00437754"/>
    <w:rsid w:val="0043788D"/>
    <w:rsid w:val="00440059"/>
    <w:rsid w:val="0044051F"/>
    <w:rsid w:val="004405AB"/>
    <w:rsid w:val="00440DF1"/>
    <w:rsid w:val="004410BB"/>
    <w:rsid w:val="0044264D"/>
    <w:rsid w:val="004428D2"/>
    <w:rsid w:val="00442D9F"/>
    <w:rsid w:val="00443A0B"/>
    <w:rsid w:val="00443AF2"/>
    <w:rsid w:val="00443F5B"/>
    <w:rsid w:val="004445AB"/>
    <w:rsid w:val="00444814"/>
    <w:rsid w:val="00444CD7"/>
    <w:rsid w:val="0044576F"/>
    <w:rsid w:val="00445E8D"/>
    <w:rsid w:val="00446432"/>
    <w:rsid w:val="00446B62"/>
    <w:rsid w:val="00447C34"/>
    <w:rsid w:val="00447CB6"/>
    <w:rsid w:val="00450520"/>
    <w:rsid w:val="00450606"/>
    <w:rsid w:val="00450FC6"/>
    <w:rsid w:val="0045113F"/>
    <w:rsid w:val="00451468"/>
    <w:rsid w:val="00451CF0"/>
    <w:rsid w:val="00451EEA"/>
    <w:rsid w:val="004535DC"/>
    <w:rsid w:val="0045576F"/>
    <w:rsid w:val="00455AE7"/>
    <w:rsid w:val="00455C5F"/>
    <w:rsid w:val="00456315"/>
    <w:rsid w:val="00457225"/>
    <w:rsid w:val="004572B2"/>
    <w:rsid w:val="00457621"/>
    <w:rsid w:val="00457942"/>
    <w:rsid w:val="00460941"/>
    <w:rsid w:val="00460D0D"/>
    <w:rsid w:val="00460F8A"/>
    <w:rsid w:val="0046121C"/>
    <w:rsid w:val="00461433"/>
    <w:rsid w:val="00463915"/>
    <w:rsid w:val="004642E7"/>
    <w:rsid w:val="00465094"/>
    <w:rsid w:val="00465213"/>
    <w:rsid w:val="00465DF9"/>
    <w:rsid w:val="00466C2D"/>
    <w:rsid w:val="00470CE3"/>
    <w:rsid w:val="00471002"/>
    <w:rsid w:val="004712F1"/>
    <w:rsid w:val="0047216B"/>
    <w:rsid w:val="00472289"/>
    <w:rsid w:val="00472A13"/>
    <w:rsid w:val="00472A5B"/>
    <w:rsid w:val="00472EFF"/>
    <w:rsid w:val="00473630"/>
    <w:rsid w:val="004738E2"/>
    <w:rsid w:val="00474D7E"/>
    <w:rsid w:val="00475624"/>
    <w:rsid w:val="004759A5"/>
    <w:rsid w:val="00476376"/>
    <w:rsid w:val="004765D7"/>
    <w:rsid w:val="004770F1"/>
    <w:rsid w:val="00477725"/>
    <w:rsid w:val="0047778D"/>
    <w:rsid w:val="004777C6"/>
    <w:rsid w:val="00477B91"/>
    <w:rsid w:val="00477E2C"/>
    <w:rsid w:val="00477F83"/>
    <w:rsid w:val="0048071C"/>
    <w:rsid w:val="00480E53"/>
    <w:rsid w:val="004813DC"/>
    <w:rsid w:val="004821B7"/>
    <w:rsid w:val="004824DB"/>
    <w:rsid w:val="00482785"/>
    <w:rsid w:val="0048371B"/>
    <w:rsid w:val="00483722"/>
    <w:rsid w:val="00483C7A"/>
    <w:rsid w:val="00484A42"/>
    <w:rsid w:val="00485372"/>
    <w:rsid w:val="00485811"/>
    <w:rsid w:val="004858C1"/>
    <w:rsid w:val="004865A6"/>
    <w:rsid w:val="004867DF"/>
    <w:rsid w:val="00486DBE"/>
    <w:rsid w:val="0048730A"/>
    <w:rsid w:val="004875F7"/>
    <w:rsid w:val="0048771D"/>
    <w:rsid w:val="00490739"/>
    <w:rsid w:val="00490CAB"/>
    <w:rsid w:val="0049135C"/>
    <w:rsid w:val="00491484"/>
    <w:rsid w:val="004919DD"/>
    <w:rsid w:val="004920AE"/>
    <w:rsid w:val="0049213B"/>
    <w:rsid w:val="0049218A"/>
    <w:rsid w:val="004921A6"/>
    <w:rsid w:val="0049267B"/>
    <w:rsid w:val="00492A5B"/>
    <w:rsid w:val="00492C7A"/>
    <w:rsid w:val="00493216"/>
    <w:rsid w:val="004938F2"/>
    <w:rsid w:val="00494E98"/>
    <w:rsid w:val="00495029"/>
    <w:rsid w:val="0049544D"/>
    <w:rsid w:val="0049549E"/>
    <w:rsid w:val="00495A9F"/>
    <w:rsid w:val="004960A6"/>
    <w:rsid w:val="00496B48"/>
    <w:rsid w:val="00497D65"/>
    <w:rsid w:val="00497E19"/>
    <w:rsid w:val="004A07F8"/>
    <w:rsid w:val="004A0F1A"/>
    <w:rsid w:val="004A19D1"/>
    <w:rsid w:val="004A3027"/>
    <w:rsid w:val="004A309A"/>
    <w:rsid w:val="004A3673"/>
    <w:rsid w:val="004A3B4B"/>
    <w:rsid w:val="004A447F"/>
    <w:rsid w:val="004A51BE"/>
    <w:rsid w:val="004A5D10"/>
    <w:rsid w:val="004A671F"/>
    <w:rsid w:val="004A7B51"/>
    <w:rsid w:val="004A7D7C"/>
    <w:rsid w:val="004B0168"/>
    <w:rsid w:val="004B0AA5"/>
    <w:rsid w:val="004B102C"/>
    <w:rsid w:val="004B1E0F"/>
    <w:rsid w:val="004B248A"/>
    <w:rsid w:val="004B3E0A"/>
    <w:rsid w:val="004B3EBB"/>
    <w:rsid w:val="004B512D"/>
    <w:rsid w:val="004B5CB6"/>
    <w:rsid w:val="004B6438"/>
    <w:rsid w:val="004B6A39"/>
    <w:rsid w:val="004B6B3C"/>
    <w:rsid w:val="004B6DC2"/>
    <w:rsid w:val="004B7A79"/>
    <w:rsid w:val="004C0E6D"/>
    <w:rsid w:val="004C18D7"/>
    <w:rsid w:val="004C3357"/>
    <w:rsid w:val="004C465D"/>
    <w:rsid w:val="004C62E3"/>
    <w:rsid w:val="004C70BD"/>
    <w:rsid w:val="004C75FC"/>
    <w:rsid w:val="004D0234"/>
    <w:rsid w:val="004D0247"/>
    <w:rsid w:val="004D0801"/>
    <w:rsid w:val="004D0D54"/>
    <w:rsid w:val="004D0E27"/>
    <w:rsid w:val="004D0E65"/>
    <w:rsid w:val="004D0E8A"/>
    <w:rsid w:val="004D16FF"/>
    <w:rsid w:val="004D1C78"/>
    <w:rsid w:val="004D26F0"/>
    <w:rsid w:val="004D2A97"/>
    <w:rsid w:val="004D2E6B"/>
    <w:rsid w:val="004D3C41"/>
    <w:rsid w:val="004D3CD7"/>
    <w:rsid w:val="004D3DFD"/>
    <w:rsid w:val="004D49EC"/>
    <w:rsid w:val="004D52D6"/>
    <w:rsid w:val="004D5525"/>
    <w:rsid w:val="004D562D"/>
    <w:rsid w:val="004D5CB3"/>
    <w:rsid w:val="004D5CBF"/>
    <w:rsid w:val="004D7ABD"/>
    <w:rsid w:val="004E117D"/>
    <w:rsid w:val="004E18F8"/>
    <w:rsid w:val="004E220C"/>
    <w:rsid w:val="004E289D"/>
    <w:rsid w:val="004E3F56"/>
    <w:rsid w:val="004E3F72"/>
    <w:rsid w:val="004E506C"/>
    <w:rsid w:val="004E555F"/>
    <w:rsid w:val="004E6084"/>
    <w:rsid w:val="004E6C61"/>
    <w:rsid w:val="004F0669"/>
    <w:rsid w:val="004F07A7"/>
    <w:rsid w:val="004F17AF"/>
    <w:rsid w:val="004F2030"/>
    <w:rsid w:val="004F2DBC"/>
    <w:rsid w:val="004F2DDA"/>
    <w:rsid w:val="004F2E6B"/>
    <w:rsid w:val="004F4849"/>
    <w:rsid w:val="004F6556"/>
    <w:rsid w:val="004F70C6"/>
    <w:rsid w:val="004F798A"/>
    <w:rsid w:val="0050002C"/>
    <w:rsid w:val="00500148"/>
    <w:rsid w:val="00500C6B"/>
    <w:rsid w:val="00502EE7"/>
    <w:rsid w:val="00503C5E"/>
    <w:rsid w:val="00504F29"/>
    <w:rsid w:val="00505750"/>
    <w:rsid w:val="00505A98"/>
    <w:rsid w:val="00505C8D"/>
    <w:rsid w:val="00506BF3"/>
    <w:rsid w:val="00507572"/>
    <w:rsid w:val="005110E4"/>
    <w:rsid w:val="00512377"/>
    <w:rsid w:val="00513024"/>
    <w:rsid w:val="00514887"/>
    <w:rsid w:val="00516F1E"/>
    <w:rsid w:val="00517884"/>
    <w:rsid w:val="005200FB"/>
    <w:rsid w:val="005206D7"/>
    <w:rsid w:val="005207B1"/>
    <w:rsid w:val="00521427"/>
    <w:rsid w:val="00521485"/>
    <w:rsid w:val="005216C3"/>
    <w:rsid w:val="005239E5"/>
    <w:rsid w:val="005265EC"/>
    <w:rsid w:val="005268E4"/>
    <w:rsid w:val="00526D10"/>
    <w:rsid w:val="00526D94"/>
    <w:rsid w:val="00527260"/>
    <w:rsid w:val="005278CA"/>
    <w:rsid w:val="0053071C"/>
    <w:rsid w:val="00530B88"/>
    <w:rsid w:val="00530CC1"/>
    <w:rsid w:val="00531712"/>
    <w:rsid w:val="00531EFE"/>
    <w:rsid w:val="005329DE"/>
    <w:rsid w:val="00532DB6"/>
    <w:rsid w:val="00533987"/>
    <w:rsid w:val="00533B1C"/>
    <w:rsid w:val="00533BE8"/>
    <w:rsid w:val="005354A9"/>
    <w:rsid w:val="0053578B"/>
    <w:rsid w:val="00535B9E"/>
    <w:rsid w:val="0053669F"/>
    <w:rsid w:val="00536726"/>
    <w:rsid w:val="00536DC0"/>
    <w:rsid w:val="005378B1"/>
    <w:rsid w:val="00540EB3"/>
    <w:rsid w:val="005416FD"/>
    <w:rsid w:val="00542585"/>
    <w:rsid w:val="0054316E"/>
    <w:rsid w:val="00544321"/>
    <w:rsid w:val="00544794"/>
    <w:rsid w:val="00544A7D"/>
    <w:rsid w:val="00545404"/>
    <w:rsid w:val="005455CA"/>
    <w:rsid w:val="00547203"/>
    <w:rsid w:val="00547B69"/>
    <w:rsid w:val="00547F28"/>
    <w:rsid w:val="00550D02"/>
    <w:rsid w:val="00551C90"/>
    <w:rsid w:val="005521C0"/>
    <w:rsid w:val="00552753"/>
    <w:rsid w:val="00553823"/>
    <w:rsid w:val="00553FF4"/>
    <w:rsid w:val="005549FE"/>
    <w:rsid w:val="00554C0B"/>
    <w:rsid w:val="00554F5B"/>
    <w:rsid w:val="00555BDA"/>
    <w:rsid w:val="00555D82"/>
    <w:rsid w:val="005568AB"/>
    <w:rsid w:val="00557000"/>
    <w:rsid w:val="00557FA5"/>
    <w:rsid w:val="00560DC0"/>
    <w:rsid w:val="00561D9B"/>
    <w:rsid w:val="00562977"/>
    <w:rsid w:val="0056300B"/>
    <w:rsid w:val="00563184"/>
    <w:rsid w:val="00565708"/>
    <w:rsid w:val="00566BD9"/>
    <w:rsid w:val="005672CD"/>
    <w:rsid w:val="00567C14"/>
    <w:rsid w:val="00567F60"/>
    <w:rsid w:val="00570647"/>
    <w:rsid w:val="00570A0E"/>
    <w:rsid w:val="005713EB"/>
    <w:rsid w:val="00571451"/>
    <w:rsid w:val="00572677"/>
    <w:rsid w:val="0057319F"/>
    <w:rsid w:val="00573388"/>
    <w:rsid w:val="0057352F"/>
    <w:rsid w:val="005736A8"/>
    <w:rsid w:val="00573A36"/>
    <w:rsid w:val="00573CC2"/>
    <w:rsid w:val="00576364"/>
    <w:rsid w:val="00576516"/>
    <w:rsid w:val="005776BB"/>
    <w:rsid w:val="00580465"/>
    <w:rsid w:val="00580D28"/>
    <w:rsid w:val="00581005"/>
    <w:rsid w:val="00582285"/>
    <w:rsid w:val="00582BAE"/>
    <w:rsid w:val="00583951"/>
    <w:rsid w:val="00584564"/>
    <w:rsid w:val="00584F59"/>
    <w:rsid w:val="0058585F"/>
    <w:rsid w:val="00585B70"/>
    <w:rsid w:val="005862A2"/>
    <w:rsid w:val="00586DA6"/>
    <w:rsid w:val="0058746E"/>
    <w:rsid w:val="00587698"/>
    <w:rsid w:val="0058785D"/>
    <w:rsid w:val="005912B5"/>
    <w:rsid w:val="005913E3"/>
    <w:rsid w:val="00592B6E"/>
    <w:rsid w:val="0059338C"/>
    <w:rsid w:val="00594286"/>
    <w:rsid w:val="005943D6"/>
    <w:rsid w:val="00594D45"/>
    <w:rsid w:val="0059524A"/>
    <w:rsid w:val="00595E1C"/>
    <w:rsid w:val="00595E53"/>
    <w:rsid w:val="00596736"/>
    <w:rsid w:val="00596E5A"/>
    <w:rsid w:val="005979B2"/>
    <w:rsid w:val="005A05A2"/>
    <w:rsid w:val="005A0E50"/>
    <w:rsid w:val="005A102B"/>
    <w:rsid w:val="005A115D"/>
    <w:rsid w:val="005A1383"/>
    <w:rsid w:val="005A138A"/>
    <w:rsid w:val="005A14F7"/>
    <w:rsid w:val="005A162B"/>
    <w:rsid w:val="005A2F3C"/>
    <w:rsid w:val="005A2F89"/>
    <w:rsid w:val="005A3332"/>
    <w:rsid w:val="005A3333"/>
    <w:rsid w:val="005A4857"/>
    <w:rsid w:val="005A52DD"/>
    <w:rsid w:val="005A57C5"/>
    <w:rsid w:val="005A6770"/>
    <w:rsid w:val="005A735E"/>
    <w:rsid w:val="005A755B"/>
    <w:rsid w:val="005A7880"/>
    <w:rsid w:val="005B103D"/>
    <w:rsid w:val="005B129C"/>
    <w:rsid w:val="005B1AF1"/>
    <w:rsid w:val="005B3275"/>
    <w:rsid w:val="005B3D56"/>
    <w:rsid w:val="005B44BB"/>
    <w:rsid w:val="005B4786"/>
    <w:rsid w:val="005B48EF"/>
    <w:rsid w:val="005B4F47"/>
    <w:rsid w:val="005B5096"/>
    <w:rsid w:val="005B58F8"/>
    <w:rsid w:val="005B5BD7"/>
    <w:rsid w:val="005B6229"/>
    <w:rsid w:val="005C09B4"/>
    <w:rsid w:val="005C1BAF"/>
    <w:rsid w:val="005C1E30"/>
    <w:rsid w:val="005C1E56"/>
    <w:rsid w:val="005C2379"/>
    <w:rsid w:val="005C2C9D"/>
    <w:rsid w:val="005C335F"/>
    <w:rsid w:val="005C385F"/>
    <w:rsid w:val="005C40D9"/>
    <w:rsid w:val="005C4488"/>
    <w:rsid w:val="005C459F"/>
    <w:rsid w:val="005C52AD"/>
    <w:rsid w:val="005C61A2"/>
    <w:rsid w:val="005C6FBE"/>
    <w:rsid w:val="005C7C17"/>
    <w:rsid w:val="005D08F1"/>
    <w:rsid w:val="005D1496"/>
    <w:rsid w:val="005D1676"/>
    <w:rsid w:val="005D18C9"/>
    <w:rsid w:val="005D1A29"/>
    <w:rsid w:val="005D1E21"/>
    <w:rsid w:val="005D214D"/>
    <w:rsid w:val="005D3686"/>
    <w:rsid w:val="005D5B02"/>
    <w:rsid w:val="005D5E18"/>
    <w:rsid w:val="005D63FA"/>
    <w:rsid w:val="005D750D"/>
    <w:rsid w:val="005E0753"/>
    <w:rsid w:val="005E0815"/>
    <w:rsid w:val="005E0EA1"/>
    <w:rsid w:val="005E19B1"/>
    <w:rsid w:val="005E1B40"/>
    <w:rsid w:val="005E236E"/>
    <w:rsid w:val="005E23F3"/>
    <w:rsid w:val="005E26E5"/>
    <w:rsid w:val="005E375E"/>
    <w:rsid w:val="005E38B7"/>
    <w:rsid w:val="005E3BF0"/>
    <w:rsid w:val="005E3CC5"/>
    <w:rsid w:val="005E411F"/>
    <w:rsid w:val="005E4188"/>
    <w:rsid w:val="005E5FFA"/>
    <w:rsid w:val="005E7ECA"/>
    <w:rsid w:val="005F08A7"/>
    <w:rsid w:val="005F14E1"/>
    <w:rsid w:val="005F1BEA"/>
    <w:rsid w:val="005F1C90"/>
    <w:rsid w:val="005F25FD"/>
    <w:rsid w:val="005F2C47"/>
    <w:rsid w:val="005F3757"/>
    <w:rsid w:val="005F423E"/>
    <w:rsid w:val="005F43B2"/>
    <w:rsid w:val="005F47B7"/>
    <w:rsid w:val="005F493D"/>
    <w:rsid w:val="005F4AAD"/>
    <w:rsid w:val="005F5079"/>
    <w:rsid w:val="005F57E7"/>
    <w:rsid w:val="005F5E37"/>
    <w:rsid w:val="005F69C0"/>
    <w:rsid w:val="005F766B"/>
    <w:rsid w:val="006026F8"/>
    <w:rsid w:val="00602E7A"/>
    <w:rsid w:val="00603956"/>
    <w:rsid w:val="006042E7"/>
    <w:rsid w:val="006049EE"/>
    <w:rsid w:val="00605F09"/>
    <w:rsid w:val="0060713D"/>
    <w:rsid w:val="00607BE6"/>
    <w:rsid w:val="00610E6C"/>
    <w:rsid w:val="00612146"/>
    <w:rsid w:val="0061216F"/>
    <w:rsid w:val="006121D4"/>
    <w:rsid w:val="0061375F"/>
    <w:rsid w:val="00613848"/>
    <w:rsid w:val="006140B8"/>
    <w:rsid w:val="00614210"/>
    <w:rsid w:val="006147A5"/>
    <w:rsid w:val="00614835"/>
    <w:rsid w:val="0061581B"/>
    <w:rsid w:val="0061588C"/>
    <w:rsid w:val="00615BC9"/>
    <w:rsid w:val="00615C81"/>
    <w:rsid w:val="00615DC1"/>
    <w:rsid w:val="0061675A"/>
    <w:rsid w:val="00617672"/>
    <w:rsid w:val="006176B8"/>
    <w:rsid w:val="006179CD"/>
    <w:rsid w:val="00617ADC"/>
    <w:rsid w:val="00617D14"/>
    <w:rsid w:val="0062012B"/>
    <w:rsid w:val="006204CC"/>
    <w:rsid w:val="006222EF"/>
    <w:rsid w:val="00622991"/>
    <w:rsid w:val="006236A4"/>
    <w:rsid w:val="006237F8"/>
    <w:rsid w:val="00624679"/>
    <w:rsid w:val="00624898"/>
    <w:rsid w:val="00624DFE"/>
    <w:rsid w:val="00626103"/>
    <w:rsid w:val="0062682F"/>
    <w:rsid w:val="00630FF7"/>
    <w:rsid w:val="0063151F"/>
    <w:rsid w:val="00631870"/>
    <w:rsid w:val="00631DF0"/>
    <w:rsid w:val="00632644"/>
    <w:rsid w:val="00632798"/>
    <w:rsid w:val="00632B7B"/>
    <w:rsid w:val="00632D66"/>
    <w:rsid w:val="00634030"/>
    <w:rsid w:val="00634433"/>
    <w:rsid w:val="00634936"/>
    <w:rsid w:val="006362D6"/>
    <w:rsid w:val="006369E2"/>
    <w:rsid w:val="00636A4A"/>
    <w:rsid w:val="00636D6F"/>
    <w:rsid w:val="006370BE"/>
    <w:rsid w:val="00637C16"/>
    <w:rsid w:val="00637ECB"/>
    <w:rsid w:val="00637F15"/>
    <w:rsid w:val="00640005"/>
    <w:rsid w:val="006404C4"/>
    <w:rsid w:val="00640F5E"/>
    <w:rsid w:val="00641764"/>
    <w:rsid w:val="00641859"/>
    <w:rsid w:val="00641BE8"/>
    <w:rsid w:val="0064366A"/>
    <w:rsid w:val="00643731"/>
    <w:rsid w:val="00643C9B"/>
    <w:rsid w:val="0064474F"/>
    <w:rsid w:val="0064650F"/>
    <w:rsid w:val="006473B3"/>
    <w:rsid w:val="006479B3"/>
    <w:rsid w:val="00647D99"/>
    <w:rsid w:val="00647FC0"/>
    <w:rsid w:val="006501A2"/>
    <w:rsid w:val="00650970"/>
    <w:rsid w:val="00650ED3"/>
    <w:rsid w:val="00651334"/>
    <w:rsid w:val="00651524"/>
    <w:rsid w:val="00652231"/>
    <w:rsid w:val="006525C2"/>
    <w:rsid w:val="006533D4"/>
    <w:rsid w:val="00653636"/>
    <w:rsid w:val="0065366C"/>
    <w:rsid w:val="006537D6"/>
    <w:rsid w:val="00653A32"/>
    <w:rsid w:val="00655803"/>
    <w:rsid w:val="00655A1E"/>
    <w:rsid w:val="00656118"/>
    <w:rsid w:val="00656F03"/>
    <w:rsid w:val="00657CF1"/>
    <w:rsid w:val="006603AC"/>
    <w:rsid w:val="006608D4"/>
    <w:rsid w:val="00660954"/>
    <w:rsid w:val="006625AC"/>
    <w:rsid w:val="0066298A"/>
    <w:rsid w:val="00662C85"/>
    <w:rsid w:val="00663407"/>
    <w:rsid w:val="00663B72"/>
    <w:rsid w:val="00663DCF"/>
    <w:rsid w:val="006642BB"/>
    <w:rsid w:val="006642F5"/>
    <w:rsid w:val="00664F82"/>
    <w:rsid w:val="006662C5"/>
    <w:rsid w:val="006666A9"/>
    <w:rsid w:val="00666867"/>
    <w:rsid w:val="00666A47"/>
    <w:rsid w:val="00672BE3"/>
    <w:rsid w:val="00672C34"/>
    <w:rsid w:val="00672F5A"/>
    <w:rsid w:val="0067368F"/>
    <w:rsid w:val="00673E96"/>
    <w:rsid w:val="006743B7"/>
    <w:rsid w:val="00676314"/>
    <w:rsid w:val="00677ADA"/>
    <w:rsid w:val="00677B01"/>
    <w:rsid w:val="0068026F"/>
    <w:rsid w:val="0068195B"/>
    <w:rsid w:val="0068281C"/>
    <w:rsid w:val="00684004"/>
    <w:rsid w:val="0068405E"/>
    <w:rsid w:val="006847E4"/>
    <w:rsid w:val="006850DD"/>
    <w:rsid w:val="0068557B"/>
    <w:rsid w:val="00686C1B"/>
    <w:rsid w:val="006908CD"/>
    <w:rsid w:val="00690B90"/>
    <w:rsid w:val="00691E7E"/>
    <w:rsid w:val="006927A5"/>
    <w:rsid w:val="00692A2C"/>
    <w:rsid w:val="00694315"/>
    <w:rsid w:val="00694ABC"/>
    <w:rsid w:val="00694C16"/>
    <w:rsid w:val="00694C54"/>
    <w:rsid w:val="00694C8E"/>
    <w:rsid w:val="00695005"/>
    <w:rsid w:val="0069612A"/>
    <w:rsid w:val="00696746"/>
    <w:rsid w:val="006A03AB"/>
    <w:rsid w:val="006A145D"/>
    <w:rsid w:val="006A2040"/>
    <w:rsid w:val="006A204B"/>
    <w:rsid w:val="006A22DD"/>
    <w:rsid w:val="006A305E"/>
    <w:rsid w:val="006A37A7"/>
    <w:rsid w:val="006A3F3C"/>
    <w:rsid w:val="006A5D49"/>
    <w:rsid w:val="006A7099"/>
    <w:rsid w:val="006A7F61"/>
    <w:rsid w:val="006B0B88"/>
    <w:rsid w:val="006B0D74"/>
    <w:rsid w:val="006B1CCB"/>
    <w:rsid w:val="006B344A"/>
    <w:rsid w:val="006B365C"/>
    <w:rsid w:val="006B3B7F"/>
    <w:rsid w:val="006B6E29"/>
    <w:rsid w:val="006B75AC"/>
    <w:rsid w:val="006B77FA"/>
    <w:rsid w:val="006C08D3"/>
    <w:rsid w:val="006C142C"/>
    <w:rsid w:val="006C147D"/>
    <w:rsid w:val="006C1992"/>
    <w:rsid w:val="006C1AB3"/>
    <w:rsid w:val="006C2126"/>
    <w:rsid w:val="006C2782"/>
    <w:rsid w:val="006C2BF6"/>
    <w:rsid w:val="006C2FDF"/>
    <w:rsid w:val="006C322E"/>
    <w:rsid w:val="006C3678"/>
    <w:rsid w:val="006C3703"/>
    <w:rsid w:val="006C7761"/>
    <w:rsid w:val="006C78E5"/>
    <w:rsid w:val="006C79D4"/>
    <w:rsid w:val="006D0DB7"/>
    <w:rsid w:val="006D1931"/>
    <w:rsid w:val="006D20F2"/>
    <w:rsid w:val="006D26E1"/>
    <w:rsid w:val="006D2CEA"/>
    <w:rsid w:val="006D2E9D"/>
    <w:rsid w:val="006D32F4"/>
    <w:rsid w:val="006D3C23"/>
    <w:rsid w:val="006D4FE3"/>
    <w:rsid w:val="006D60A3"/>
    <w:rsid w:val="006D67CC"/>
    <w:rsid w:val="006D6A4B"/>
    <w:rsid w:val="006D749A"/>
    <w:rsid w:val="006D7CA8"/>
    <w:rsid w:val="006E1DA9"/>
    <w:rsid w:val="006E201D"/>
    <w:rsid w:val="006E2AC2"/>
    <w:rsid w:val="006E2BC3"/>
    <w:rsid w:val="006E2DDC"/>
    <w:rsid w:val="006E2E12"/>
    <w:rsid w:val="006E4065"/>
    <w:rsid w:val="006E4555"/>
    <w:rsid w:val="006E4E9A"/>
    <w:rsid w:val="006E4EC3"/>
    <w:rsid w:val="006E5F58"/>
    <w:rsid w:val="006E6EF5"/>
    <w:rsid w:val="006E6F88"/>
    <w:rsid w:val="006E759D"/>
    <w:rsid w:val="006F0419"/>
    <w:rsid w:val="006F05AA"/>
    <w:rsid w:val="006F0750"/>
    <w:rsid w:val="006F1B45"/>
    <w:rsid w:val="006F2768"/>
    <w:rsid w:val="006F3DD6"/>
    <w:rsid w:val="006F4447"/>
    <w:rsid w:val="006F46F1"/>
    <w:rsid w:val="006F5548"/>
    <w:rsid w:val="006F58B0"/>
    <w:rsid w:val="006F5A3D"/>
    <w:rsid w:val="006F6446"/>
    <w:rsid w:val="006F6B3E"/>
    <w:rsid w:val="006F7494"/>
    <w:rsid w:val="006F7DB6"/>
    <w:rsid w:val="00701FEB"/>
    <w:rsid w:val="007044C6"/>
    <w:rsid w:val="00705146"/>
    <w:rsid w:val="00705A25"/>
    <w:rsid w:val="00705BEA"/>
    <w:rsid w:val="00706165"/>
    <w:rsid w:val="00707895"/>
    <w:rsid w:val="00707C7F"/>
    <w:rsid w:val="00710276"/>
    <w:rsid w:val="00710899"/>
    <w:rsid w:val="00710B07"/>
    <w:rsid w:val="007111CC"/>
    <w:rsid w:val="0071234A"/>
    <w:rsid w:val="0071252F"/>
    <w:rsid w:val="007126C0"/>
    <w:rsid w:val="0071308F"/>
    <w:rsid w:val="0071337F"/>
    <w:rsid w:val="007135C5"/>
    <w:rsid w:val="00713E29"/>
    <w:rsid w:val="007145F8"/>
    <w:rsid w:val="00714C4E"/>
    <w:rsid w:val="00715C90"/>
    <w:rsid w:val="00715CA2"/>
    <w:rsid w:val="00715F55"/>
    <w:rsid w:val="00716676"/>
    <w:rsid w:val="00716FA6"/>
    <w:rsid w:val="00717415"/>
    <w:rsid w:val="0072059E"/>
    <w:rsid w:val="00720639"/>
    <w:rsid w:val="00721048"/>
    <w:rsid w:val="00721D49"/>
    <w:rsid w:val="007237EA"/>
    <w:rsid w:val="00724FE4"/>
    <w:rsid w:val="00725AE5"/>
    <w:rsid w:val="00726EE0"/>
    <w:rsid w:val="00727126"/>
    <w:rsid w:val="007273EF"/>
    <w:rsid w:val="007275D3"/>
    <w:rsid w:val="00727B91"/>
    <w:rsid w:val="00730711"/>
    <w:rsid w:val="00731284"/>
    <w:rsid w:val="00731555"/>
    <w:rsid w:val="0073276E"/>
    <w:rsid w:val="007328D1"/>
    <w:rsid w:val="00732E1A"/>
    <w:rsid w:val="00733177"/>
    <w:rsid w:val="007334AB"/>
    <w:rsid w:val="00733C9C"/>
    <w:rsid w:val="00733EC8"/>
    <w:rsid w:val="00733EDF"/>
    <w:rsid w:val="007355A6"/>
    <w:rsid w:val="00735B0D"/>
    <w:rsid w:val="00736022"/>
    <w:rsid w:val="00736B4B"/>
    <w:rsid w:val="00736C14"/>
    <w:rsid w:val="00737DCD"/>
    <w:rsid w:val="007403B2"/>
    <w:rsid w:val="00741566"/>
    <w:rsid w:val="00741703"/>
    <w:rsid w:val="00741B18"/>
    <w:rsid w:val="00741B46"/>
    <w:rsid w:val="00742773"/>
    <w:rsid w:val="007433AC"/>
    <w:rsid w:val="00743F51"/>
    <w:rsid w:val="00745607"/>
    <w:rsid w:val="007459B0"/>
    <w:rsid w:val="00745D53"/>
    <w:rsid w:val="00746998"/>
    <w:rsid w:val="00746D21"/>
    <w:rsid w:val="0074714C"/>
    <w:rsid w:val="00747B61"/>
    <w:rsid w:val="00750B6D"/>
    <w:rsid w:val="0075139D"/>
    <w:rsid w:val="0075163A"/>
    <w:rsid w:val="00752DD8"/>
    <w:rsid w:val="00753317"/>
    <w:rsid w:val="00753DEA"/>
    <w:rsid w:val="00753E57"/>
    <w:rsid w:val="007553D7"/>
    <w:rsid w:val="00755427"/>
    <w:rsid w:val="00756894"/>
    <w:rsid w:val="007575B8"/>
    <w:rsid w:val="00757965"/>
    <w:rsid w:val="00760751"/>
    <w:rsid w:val="00760CD8"/>
    <w:rsid w:val="00760FA9"/>
    <w:rsid w:val="007627B7"/>
    <w:rsid w:val="00763128"/>
    <w:rsid w:val="007634C0"/>
    <w:rsid w:val="00763956"/>
    <w:rsid w:val="00764162"/>
    <w:rsid w:val="0076453A"/>
    <w:rsid w:val="0076460C"/>
    <w:rsid w:val="00764772"/>
    <w:rsid w:val="007649D3"/>
    <w:rsid w:val="00765343"/>
    <w:rsid w:val="007654A2"/>
    <w:rsid w:val="007654DA"/>
    <w:rsid w:val="00766C89"/>
    <w:rsid w:val="007672F4"/>
    <w:rsid w:val="007702E4"/>
    <w:rsid w:val="00770441"/>
    <w:rsid w:val="00770468"/>
    <w:rsid w:val="00770A60"/>
    <w:rsid w:val="007713D9"/>
    <w:rsid w:val="007726C7"/>
    <w:rsid w:val="00774250"/>
    <w:rsid w:val="00775180"/>
    <w:rsid w:val="00775550"/>
    <w:rsid w:val="007756ED"/>
    <w:rsid w:val="00775DC3"/>
    <w:rsid w:val="00776FE3"/>
    <w:rsid w:val="00777916"/>
    <w:rsid w:val="00777B99"/>
    <w:rsid w:val="0078021F"/>
    <w:rsid w:val="00781526"/>
    <w:rsid w:val="007825E9"/>
    <w:rsid w:val="00782610"/>
    <w:rsid w:val="00782A95"/>
    <w:rsid w:val="00782F7C"/>
    <w:rsid w:val="007831C1"/>
    <w:rsid w:val="00783A99"/>
    <w:rsid w:val="00784341"/>
    <w:rsid w:val="00784E4D"/>
    <w:rsid w:val="007869FF"/>
    <w:rsid w:val="00790569"/>
    <w:rsid w:val="00790AC7"/>
    <w:rsid w:val="00790EA2"/>
    <w:rsid w:val="007917C5"/>
    <w:rsid w:val="00791E54"/>
    <w:rsid w:val="0079301A"/>
    <w:rsid w:val="007936A8"/>
    <w:rsid w:val="00793A6D"/>
    <w:rsid w:val="00793BD4"/>
    <w:rsid w:val="00793D2F"/>
    <w:rsid w:val="00793FA3"/>
    <w:rsid w:val="007945DD"/>
    <w:rsid w:val="00794F6E"/>
    <w:rsid w:val="00796514"/>
    <w:rsid w:val="00796F41"/>
    <w:rsid w:val="00797493"/>
    <w:rsid w:val="00797AB7"/>
    <w:rsid w:val="007A01BF"/>
    <w:rsid w:val="007A0D05"/>
    <w:rsid w:val="007A2B0B"/>
    <w:rsid w:val="007A2D20"/>
    <w:rsid w:val="007A3E8B"/>
    <w:rsid w:val="007A4C12"/>
    <w:rsid w:val="007A5044"/>
    <w:rsid w:val="007A602C"/>
    <w:rsid w:val="007A6242"/>
    <w:rsid w:val="007A69F8"/>
    <w:rsid w:val="007A6C37"/>
    <w:rsid w:val="007A6E24"/>
    <w:rsid w:val="007A7FFB"/>
    <w:rsid w:val="007B0A1A"/>
    <w:rsid w:val="007B1735"/>
    <w:rsid w:val="007B1C55"/>
    <w:rsid w:val="007B2AD3"/>
    <w:rsid w:val="007B2B6D"/>
    <w:rsid w:val="007B2CD4"/>
    <w:rsid w:val="007B33B7"/>
    <w:rsid w:val="007B36FD"/>
    <w:rsid w:val="007B398D"/>
    <w:rsid w:val="007B43CC"/>
    <w:rsid w:val="007B4655"/>
    <w:rsid w:val="007B682B"/>
    <w:rsid w:val="007B6DAF"/>
    <w:rsid w:val="007C11CB"/>
    <w:rsid w:val="007C1D27"/>
    <w:rsid w:val="007C27F4"/>
    <w:rsid w:val="007C4150"/>
    <w:rsid w:val="007C4320"/>
    <w:rsid w:val="007C4ED4"/>
    <w:rsid w:val="007C52BF"/>
    <w:rsid w:val="007C5375"/>
    <w:rsid w:val="007C5961"/>
    <w:rsid w:val="007C59CB"/>
    <w:rsid w:val="007C6181"/>
    <w:rsid w:val="007C6E4D"/>
    <w:rsid w:val="007C7E75"/>
    <w:rsid w:val="007D0AAB"/>
    <w:rsid w:val="007D101B"/>
    <w:rsid w:val="007D10E0"/>
    <w:rsid w:val="007D1633"/>
    <w:rsid w:val="007D2352"/>
    <w:rsid w:val="007D2680"/>
    <w:rsid w:val="007D29FD"/>
    <w:rsid w:val="007D2BB8"/>
    <w:rsid w:val="007D2CB1"/>
    <w:rsid w:val="007D3363"/>
    <w:rsid w:val="007D47A3"/>
    <w:rsid w:val="007D50FA"/>
    <w:rsid w:val="007D5A05"/>
    <w:rsid w:val="007D5F8C"/>
    <w:rsid w:val="007D70D0"/>
    <w:rsid w:val="007D79B3"/>
    <w:rsid w:val="007E07AE"/>
    <w:rsid w:val="007E0A27"/>
    <w:rsid w:val="007E1912"/>
    <w:rsid w:val="007E1F3B"/>
    <w:rsid w:val="007E2283"/>
    <w:rsid w:val="007E2586"/>
    <w:rsid w:val="007E2E6E"/>
    <w:rsid w:val="007E30D5"/>
    <w:rsid w:val="007E34D2"/>
    <w:rsid w:val="007E3D23"/>
    <w:rsid w:val="007E445B"/>
    <w:rsid w:val="007E4710"/>
    <w:rsid w:val="007E4775"/>
    <w:rsid w:val="007E5D35"/>
    <w:rsid w:val="007E629F"/>
    <w:rsid w:val="007E79D7"/>
    <w:rsid w:val="007F1012"/>
    <w:rsid w:val="007F139F"/>
    <w:rsid w:val="007F1BAD"/>
    <w:rsid w:val="007F2079"/>
    <w:rsid w:val="007F391B"/>
    <w:rsid w:val="007F4CB5"/>
    <w:rsid w:val="007F4E31"/>
    <w:rsid w:val="007F4EC6"/>
    <w:rsid w:val="007F5B75"/>
    <w:rsid w:val="007F6B7E"/>
    <w:rsid w:val="007F6C2C"/>
    <w:rsid w:val="007F6D39"/>
    <w:rsid w:val="007F79CD"/>
    <w:rsid w:val="007F79F1"/>
    <w:rsid w:val="008002F6"/>
    <w:rsid w:val="008005C0"/>
    <w:rsid w:val="00801062"/>
    <w:rsid w:val="00801454"/>
    <w:rsid w:val="00801B23"/>
    <w:rsid w:val="00801F3C"/>
    <w:rsid w:val="008020E7"/>
    <w:rsid w:val="00802B83"/>
    <w:rsid w:val="00803E96"/>
    <w:rsid w:val="0080443D"/>
    <w:rsid w:val="008049CF"/>
    <w:rsid w:val="008061EC"/>
    <w:rsid w:val="00806579"/>
    <w:rsid w:val="00811174"/>
    <w:rsid w:val="008119C5"/>
    <w:rsid w:val="00811B49"/>
    <w:rsid w:val="00811CBC"/>
    <w:rsid w:val="00812023"/>
    <w:rsid w:val="008127B8"/>
    <w:rsid w:val="00813661"/>
    <w:rsid w:val="00813F9F"/>
    <w:rsid w:val="00814786"/>
    <w:rsid w:val="00814DCC"/>
    <w:rsid w:val="00815D0F"/>
    <w:rsid w:val="00815E48"/>
    <w:rsid w:val="008160C8"/>
    <w:rsid w:val="0081624D"/>
    <w:rsid w:val="00816811"/>
    <w:rsid w:val="00821434"/>
    <w:rsid w:val="00822041"/>
    <w:rsid w:val="00822759"/>
    <w:rsid w:val="00824DF6"/>
    <w:rsid w:val="00825C99"/>
    <w:rsid w:val="00827B8E"/>
    <w:rsid w:val="0083203D"/>
    <w:rsid w:val="008327BE"/>
    <w:rsid w:val="0083354D"/>
    <w:rsid w:val="00833A0A"/>
    <w:rsid w:val="00836403"/>
    <w:rsid w:val="00836563"/>
    <w:rsid w:val="0083661E"/>
    <w:rsid w:val="00836759"/>
    <w:rsid w:val="008376AB"/>
    <w:rsid w:val="00837F1E"/>
    <w:rsid w:val="00840EBB"/>
    <w:rsid w:val="008416D6"/>
    <w:rsid w:val="0084280A"/>
    <w:rsid w:val="0084299B"/>
    <w:rsid w:val="00842C8F"/>
    <w:rsid w:val="008434F4"/>
    <w:rsid w:val="008436F7"/>
    <w:rsid w:val="00843C5C"/>
    <w:rsid w:val="008444B0"/>
    <w:rsid w:val="00844B03"/>
    <w:rsid w:val="008456D9"/>
    <w:rsid w:val="0084571A"/>
    <w:rsid w:val="00845A3F"/>
    <w:rsid w:val="00845D3F"/>
    <w:rsid w:val="00846200"/>
    <w:rsid w:val="0084641B"/>
    <w:rsid w:val="0084665B"/>
    <w:rsid w:val="00846966"/>
    <w:rsid w:val="0085003A"/>
    <w:rsid w:val="008502AF"/>
    <w:rsid w:val="00851CCD"/>
    <w:rsid w:val="00852C4B"/>
    <w:rsid w:val="00854918"/>
    <w:rsid w:val="0085491E"/>
    <w:rsid w:val="008551BE"/>
    <w:rsid w:val="008552D6"/>
    <w:rsid w:val="00855694"/>
    <w:rsid w:val="0085655A"/>
    <w:rsid w:val="008568BE"/>
    <w:rsid w:val="00857AB0"/>
    <w:rsid w:val="00860EFA"/>
    <w:rsid w:val="008610FE"/>
    <w:rsid w:val="008617F3"/>
    <w:rsid w:val="00861A3B"/>
    <w:rsid w:val="00863261"/>
    <w:rsid w:val="00864639"/>
    <w:rsid w:val="008663EB"/>
    <w:rsid w:val="0086656A"/>
    <w:rsid w:val="008665CF"/>
    <w:rsid w:val="00866738"/>
    <w:rsid w:val="00866C02"/>
    <w:rsid w:val="008673F0"/>
    <w:rsid w:val="00867620"/>
    <w:rsid w:val="00867F5D"/>
    <w:rsid w:val="008703FF"/>
    <w:rsid w:val="00870881"/>
    <w:rsid w:val="0087125A"/>
    <w:rsid w:val="00871650"/>
    <w:rsid w:val="00872355"/>
    <w:rsid w:val="0087236F"/>
    <w:rsid w:val="00872CB5"/>
    <w:rsid w:val="008731C5"/>
    <w:rsid w:val="008738A0"/>
    <w:rsid w:val="00874C62"/>
    <w:rsid w:val="00874C6D"/>
    <w:rsid w:val="00875B0E"/>
    <w:rsid w:val="00875ED5"/>
    <w:rsid w:val="00876CA0"/>
    <w:rsid w:val="00877372"/>
    <w:rsid w:val="008777DB"/>
    <w:rsid w:val="008807AE"/>
    <w:rsid w:val="0088094C"/>
    <w:rsid w:val="00880B59"/>
    <w:rsid w:val="00880B5D"/>
    <w:rsid w:val="00880C14"/>
    <w:rsid w:val="0088142A"/>
    <w:rsid w:val="00881788"/>
    <w:rsid w:val="008823A3"/>
    <w:rsid w:val="0088256B"/>
    <w:rsid w:val="008828FB"/>
    <w:rsid w:val="00883915"/>
    <w:rsid w:val="00884B82"/>
    <w:rsid w:val="00885D48"/>
    <w:rsid w:val="00885FFC"/>
    <w:rsid w:val="008864FB"/>
    <w:rsid w:val="008866A2"/>
    <w:rsid w:val="008867EF"/>
    <w:rsid w:val="00890638"/>
    <w:rsid w:val="00890898"/>
    <w:rsid w:val="00891337"/>
    <w:rsid w:val="00891DCD"/>
    <w:rsid w:val="008927DE"/>
    <w:rsid w:val="008943CE"/>
    <w:rsid w:val="008947F5"/>
    <w:rsid w:val="008948AD"/>
    <w:rsid w:val="00894BA6"/>
    <w:rsid w:val="00894C91"/>
    <w:rsid w:val="0089751D"/>
    <w:rsid w:val="008A00D7"/>
    <w:rsid w:val="008A0975"/>
    <w:rsid w:val="008A1064"/>
    <w:rsid w:val="008A1771"/>
    <w:rsid w:val="008A1ACA"/>
    <w:rsid w:val="008A2274"/>
    <w:rsid w:val="008A228F"/>
    <w:rsid w:val="008A297F"/>
    <w:rsid w:val="008A299E"/>
    <w:rsid w:val="008A2D98"/>
    <w:rsid w:val="008A3887"/>
    <w:rsid w:val="008A3B8C"/>
    <w:rsid w:val="008A44E1"/>
    <w:rsid w:val="008A5F85"/>
    <w:rsid w:val="008A68D1"/>
    <w:rsid w:val="008A6C7F"/>
    <w:rsid w:val="008A7927"/>
    <w:rsid w:val="008A7B7E"/>
    <w:rsid w:val="008B15D8"/>
    <w:rsid w:val="008B1D8F"/>
    <w:rsid w:val="008B22E8"/>
    <w:rsid w:val="008B2AAF"/>
    <w:rsid w:val="008B33A7"/>
    <w:rsid w:val="008B3B5E"/>
    <w:rsid w:val="008B4CFE"/>
    <w:rsid w:val="008B58B8"/>
    <w:rsid w:val="008B58F8"/>
    <w:rsid w:val="008B5F68"/>
    <w:rsid w:val="008B625F"/>
    <w:rsid w:val="008C0406"/>
    <w:rsid w:val="008C05C3"/>
    <w:rsid w:val="008C1196"/>
    <w:rsid w:val="008C1A88"/>
    <w:rsid w:val="008C1F7C"/>
    <w:rsid w:val="008C20AE"/>
    <w:rsid w:val="008C27CE"/>
    <w:rsid w:val="008C4763"/>
    <w:rsid w:val="008C5E4E"/>
    <w:rsid w:val="008C626F"/>
    <w:rsid w:val="008C677D"/>
    <w:rsid w:val="008C684A"/>
    <w:rsid w:val="008C6E0A"/>
    <w:rsid w:val="008D00D2"/>
    <w:rsid w:val="008D21DE"/>
    <w:rsid w:val="008D22CA"/>
    <w:rsid w:val="008D2843"/>
    <w:rsid w:val="008D2E90"/>
    <w:rsid w:val="008D351A"/>
    <w:rsid w:val="008D395A"/>
    <w:rsid w:val="008D3CA5"/>
    <w:rsid w:val="008D5B8B"/>
    <w:rsid w:val="008D5FB8"/>
    <w:rsid w:val="008D7A1D"/>
    <w:rsid w:val="008D7A28"/>
    <w:rsid w:val="008D7B00"/>
    <w:rsid w:val="008E0517"/>
    <w:rsid w:val="008E1A1B"/>
    <w:rsid w:val="008E1CD0"/>
    <w:rsid w:val="008E2689"/>
    <w:rsid w:val="008E304D"/>
    <w:rsid w:val="008E33A1"/>
    <w:rsid w:val="008E3E46"/>
    <w:rsid w:val="008E4092"/>
    <w:rsid w:val="008E4B12"/>
    <w:rsid w:val="008E68B1"/>
    <w:rsid w:val="008E7049"/>
    <w:rsid w:val="008F022F"/>
    <w:rsid w:val="008F04B0"/>
    <w:rsid w:val="008F0A73"/>
    <w:rsid w:val="008F11C8"/>
    <w:rsid w:val="008F284F"/>
    <w:rsid w:val="008F29A1"/>
    <w:rsid w:val="008F2AB2"/>
    <w:rsid w:val="008F3730"/>
    <w:rsid w:val="008F3DF3"/>
    <w:rsid w:val="008F41E1"/>
    <w:rsid w:val="008F4EDC"/>
    <w:rsid w:val="008F66E7"/>
    <w:rsid w:val="008F76A3"/>
    <w:rsid w:val="00900B1E"/>
    <w:rsid w:val="0090300F"/>
    <w:rsid w:val="00903588"/>
    <w:rsid w:val="009039F1"/>
    <w:rsid w:val="00903DE5"/>
    <w:rsid w:val="009057D9"/>
    <w:rsid w:val="00905FCC"/>
    <w:rsid w:val="009061FE"/>
    <w:rsid w:val="00906BDB"/>
    <w:rsid w:val="00907D11"/>
    <w:rsid w:val="00910EAA"/>
    <w:rsid w:val="00910F5F"/>
    <w:rsid w:val="00911864"/>
    <w:rsid w:val="00912454"/>
    <w:rsid w:val="009129F1"/>
    <w:rsid w:val="00913ACC"/>
    <w:rsid w:val="00913BEB"/>
    <w:rsid w:val="00913E30"/>
    <w:rsid w:val="00914317"/>
    <w:rsid w:val="009152C6"/>
    <w:rsid w:val="00916DF2"/>
    <w:rsid w:val="00920965"/>
    <w:rsid w:val="00921171"/>
    <w:rsid w:val="009216B6"/>
    <w:rsid w:val="0092307C"/>
    <w:rsid w:val="009231D3"/>
    <w:rsid w:val="0092344C"/>
    <w:rsid w:val="00924945"/>
    <w:rsid w:val="00924D28"/>
    <w:rsid w:val="00924D62"/>
    <w:rsid w:val="0092593F"/>
    <w:rsid w:val="009260B9"/>
    <w:rsid w:val="00930098"/>
    <w:rsid w:val="0093219B"/>
    <w:rsid w:val="009322D3"/>
    <w:rsid w:val="00932D7B"/>
    <w:rsid w:val="009332D3"/>
    <w:rsid w:val="009346D0"/>
    <w:rsid w:val="00935100"/>
    <w:rsid w:val="00935328"/>
    <w:rsid w:val="00935401"/>
    <w:rsid w:val="00936B4D"/>
    <w:rsid w:val="00936D85"/>
    <w:rsid w:val="00937D72"/>
    <w:rsid w:val="009403CB"/>
    <w:rsid w:val="00940E5B"/>
    <w:rsid w:val="00941445"/>
    <w:rsid w:val="009427FE"/>
    <w:rsid w:val="00942B70"/>
    <w:rsid w:val="00942F02"/>
    <w:rsid w:val="00944092"/>
    <w:rsid w:val="009450D2"/>
    <w:rsid w:val="009454D3"/>
    <w:rsid w:val="00945FC3"/>
    <w:rsid w:val="00946299"/>
    <w:rsid w:val="0094638F"/>
    <w:rsid w:val="009466A4"/>
    <w:rsid w:val="00946F06"/>
    <w:rsid w:val="00946F37"/>
    <w:rsid w:val="00947096"/>
    <w:rsid w:val="00947330"/>
    <w:rsid w:val="00947865"/>
    <w:rsid w:val="00947B4E"/>
    <w:rsid w:val="00950BAE"/>
    <w:rsid w:val="00952462"/>
    <w:rsid w:val="0095311B"/>
    <w:rsid w:val="00953D24"/>
    <w:rsid w:val="00955021"/>
    <w:rsid w:val="00955B70"/>
    <w:rsid w:val="009562A0"/>
    <w:rsid w:val="0095662D"/>
    <w:rsid w:val="00957769"/>
    <w:rsid w:val="00957E32"/>
    <w:rsid w:val="00957FD4"/>
    <w:rsid w:val="0096086B"/>
    <w:rsid w:val="00960D54"/>
    <w:rsid w:val="00960FEE"/>
    <w:rsid w:val="00961084"/>
    <w:rsid w:val="009615E6"/>
    <w:rsid w:val="0096190C"/>
    <w:rsid w:val="00961D34"/>
    <w:rsid w:val="009630F6"/>
    <w:rsid w:val="009643C6"/>
    <w:rsid w:val="0096654A"/>
    <w:rsid w:val="009670AB"/>
    <w:rsid w:val="00971726"/>
    <w:rsid w:val="00971802"/>
    <w:rsid w:val="00971D6F"/>
    <w:rsid w:val="009726A7"/>
    <w:rsid w:val="00972DD8"/>
    <w:rsid w:val="00973EE1"/>
    <w:rsid w:val="00974518"/>
    <w:rsid w:val="0097494A"/>
    <w:rsid w:val="00975A2D"/>
    <w:rsid w:val="00975FC3"/>
    <w:rsid w:val="009762C3"/>
    <w:rsid w:val="00977496"/>
    <w:rsid w:val="009775C7"/>
    <w:rsid w:val="0097785F"/>
    <w:rsid w:val="00977923"/>
    <w:rsid w:val="00977E03"/>
    <w:rsid w:val="009809FC"/>
    <w:rsid w:val="00980BB4"/>
    <w:rsid w:val="0098244A"/>
    <w:rsid w:val="0098299E"/>
    <w:rsid w:val="00982AA4"/>
    <w:rsid w:val="00982C0A"/>
    <w:rsid w:val="00982E58"/>
    <w:rsid w:val="00982FBA"/>
    <w:rsid w:val="00983763"/>
    <w:rsid w:val="00984496"/>
    <w:rsid w:val="0098487C"/>
    <w:rsid w:val="00984C2B"/>
    <w:rsid w:val="00984FFB"/>
    <w:rsid w:val="009851D2"/>
    <w:rsid w:val="00985E6B"/>
    <w:rsid w:val="00986267"/>
    <w:rsid w:val="00986C25"/>
    <w:rsid w:val="0098713B"/>
    <w:rsid w:val="009905F1"/>
    <w:rsid w:val="00990A83"/>
    <w:rsid w:val="00991024"/>
    <w:rsid w:val="00991D73"/>
    <w:rsid w:val="00991EFB"/>
    <w:rsid w:val="00992766"/>
    <w:rsid w:val="00992CF1"/>
    <w:rsid w:val="00993209"/>
    <w:rsid w:val="00993472"/>
    <w:rsid w:val="00993DFA"/>
    <w:rsid w:val="00993E22"/>
    <w:rsid w:val="009972A4"/>
    <w:rsid w:val="00997C03"/>
    <w:rsid w:val="00997E70"/>
    <w:rsid w:val="009A1C72"/>
    <w:rsid w:val="009A1DFB"/>
    <w:rsid w:val="009A1E61"/>
    <w:rsid w:val="009A2286"/>
    <w:rsid w:val="009A3154"/>
    <w:rsid w:val="009A341F"/>
    <w:rsid w:val="009A34E5"/>
    <w:rsid w:val="009A389D"/>
    <w:rsid w:val="009A3BFF"/>
    <w:rsid w:val="009A4229"/>
    <w:rsid w:val="009A4F94"/>
    <w:rsid w:val="009A505C"/>
    <w:rsid w:val="009A5F9F"/>
    <w:rsid w:val="009A647E"/>
    <w:rsid w:val="009A6621"/>
    <w:rsid w:val="009A79D2"/>
    <w:rsid w:val="009B067C"/>
    <w:rsid w:val="009B13A0"/>
    <w:rsid w:val="009B286F"/>
    <w:rsid w:val="009B2C8D"/>
    <w:rsid w:val="009B2F08"/>
    <w:rsid w:val="009B371B"/>
    <w:rsid w:val="009B4B46"/>
    <w:rsid w:val="009B563A"/>
    <w:rsid w:val="009B5DA0"/>
    <w:rsid w:val="009B6252"/>
    <w:rsid w:val="009B71E8"/>
    <w:rsid w:val="009B7CBC"/>
    <w:rsid w:val="009C0E68"/>
    <w:rsid w:val="009C0F77"/>
    <w:rsid w:val="009C1CD8"/>
    <w:rsid w:val="009C32CB"/>
    <w:rsid w:val="009C36F3"/>
    <w:rsid w:val="009C41D8"/>
    <w:rsid w:val="009C44C5"/>
    <w:rsid w:val="009C468E"/>
    <w:rsid w:val="009C48C9"/>
    <w:rsid w:val="009D052A"/>
    <w:rsid w:val="009D0C36"/>
    <w:rsid w:val="009D348E"/>
    <w:rsid w:val="009D4A03"/>
    <w:rsid w:val="009D560A"/>
    <w:rsid w:val="009D710A"/>
    <w:rsid w:val="009D74BC"/>
    <w:rsid w:val="009E0CAE"/>
    <w:rsid w:val="009E269C"/>
    <w:rsid w:val="009E2750"/>
    <w:rsid w:val="009E27B4"/>
    <w:rsid w:val="009E40E3"/>
    <w:rsid w:val="009E41F3"/>
    <w:rsid w:val="009E42F7"/>
    <w:rsid w:val="009E4CC9"/>
    <w:rsid w:val="009E53C6"/>
    <w:rsid w:val="009E6B01"/>
    <w:rsid w:val="009E6CF1"/>
    <w:rsid w:val="009E7E3F"/>
    <w:rsid w:val="009F18AC"/>
    <w:rsid w:val="009F31F4"/>
    <w:rsid w:val="009F33ED"/>
    <w:rsid w:val="009F4D03"/>
    <w:rsid w:val="009F5E07"/>
    <w:rsid w:val="009F5E5D"/>
    <w:rsid w:val="009F5E8D"/>
    <w:rsid w:val="009F73FD"/>
    <w:rsid w:val="009F764A"/>
    <w:rsid w:val="009F7725"/>
    <w:rsid w:val="009F77A2"/>
    <w:rsid w:val="00A00F54"/>
    <w:rsid w:val="00A01528"/>
    <w:rsid w:val="00A02B6E"/>
    <w:rsid w:val="00A03998"/>
    <w:rsid w:val="00A03AAC"/>
    <w:rsid w:val="00A03F9C"/>
    <w:rsid w:val="00A047C6"/>
    <w:rsid w:val="00A058D9"/>
    <w:rsid w:val="00A06A84"/>
    <w:rsid w:val="00A06C04"/>
    <w:rsid w:val="00A06D49"/>
    <w:rsid w:val="00A07987"/>
    <w:rsid w:val="00A10167"/>
    <w:rsid w:val="00A108BA"/>
    <w:rsid w:val="00A110EF"/>
    <w:rsid w:val="00A1291F"/>
    <w:rsid w:val="00A12C1B"/>
    <w:rsid w:val="00A12ECD"/>
    <w:rsid w:val="00A13012"/>
    <w:rsid w:val="00A13133"/>
    <w:rsid w:val="00A13153"/>
    <w:rsid w:val="00A1387C"/>
    <w:rsid w:val="00A13AE3"/>
    <w:rsid w:val="00A13EAB"/>
    <w:rsid w:val="00A13F38"/>
    <w:rsid w:val="00A14CE0"/>
    <w:rsid w:val="00A15056"/>
    <w:rsid w:val="00A15244"/>
    <w:rsid w:val="00A153C5"/>
    <w:rsid w:val="00A160F0"/>
    <w:rsid w:val="00A16EF0"/>
    <w:rsid w:val="00A1731E"/>
    <w:rsid w:val="00A17AAF"/>
    <w:rsid w:val="00A20EFA"/>
    <w:rsid w:val="00A22D49"/>
    <w:rsid w:val="00A24D7C"/>
    <w:rsid w:val="00A25280"/>
    <w:rsid w:val="00A25891"/>
    <w:rsid w:val="00A25D04"/>
    <w:rsid w:val="00A263C6"/>
    <w:rsid w:val="00A303CB"/>
    <w:rsid w:val="00A303F6"/>
    <w:rsid w:val="00A30596"/>
    <w:rsid w:val="00A3065C"/>
    <w:rsid w:val="00A314DD"/>
    <w:rsid w:val="00A321C6"/>
    <w:rsid w:val="00A32AD4"/>
    <w:rsid w:val="00A33529"/>
    <w:rsid w:val="00A33BE7"/>
    <w:rsid w:val="00A33F59"/>
    <w:rsid w:val="00A346DD"/>
    <w:rsid w:val="00A36909"/>
    <w:rsid w:val="00A3777A"/>
    <w:rsid w:val="00A37905"/>
    <w:rsid w:val="00A37F61"/>
    <w:rsid w:val="00A408CE"/>
    <w:rsid w:val="00A40F01"/>
    <w:rsid w:val="00A42390"/>
    <w:rsid w:val="00A4253C"/>
    <w:rsid w:val="00A42754"/>
    <w:rsid w:val="00A438B3"/>
    <w:rsid w:val="00A43AD7"/>
    <w:rsid w:val="00A44550"/>
    <w:rsid w:val="00A44B67"/>
    <w:rsid w:val="00A44EAA"/>
    <w:rsid w:val="00A44EAC"/>
    <w:rsid w:val="00A45C23"/>
    <w:rsid w:val="00A46150"/>
    <w:rsid w:val="00A46611"/>
    <w:rsid w:val="00A46946"/>
    <w:rsid w:val="00A46CEC"/>
    <w:rsid w:val="00A46E1B"/>
    <w:rsid w:val="00A46F1D"/>
    <w:rsid w:val="00A47155"/>
    <w:rsid w:val="00A474BF"/>
    <w:rsid w:val="00A47542"/>
    <w:rsid w:val="00A50F88"/>
    <w:rsid w:val="00A51B01"/>
    <w:rsid w:val="00A51CC9"/>
    <w:rsid w:val="00A525F7"/>
    <w:rsid w:val="00A52BDE"/>
    <w:rsid w:val="00A5313A"/>
    <w:rsid w:val="00A53C37"/>
    <w:rsid w:val="00A553F8"/>
    <w:rsid w:val="00A554EF"/>
    <w:rsid w:val="00A5573C"/>
    <w:rsid w:val="00A5586E"/>
    <w:rsid w:val="00A564F2"/>
    <w:rsid w:val="00A56ABF"/>
    <w:rsid w:val="00A56D3A"/>
    <w:rsid w:val="00A576FD"/>
    <w:rsid w:val="00A5775A"/>
    <w:rsid w:val="00A60B78"/>
    <w:rsid w:val="00A60D85"/>
    <w:rsid w:val="00A61C84"/>
    <w:rsid w:val="00A64725"/>
    <w:rsid w:val="00A64FB3"/>
    <w:rsid w:val="00A65462"/>
    <w:rsid w:val="00A700EF"/>
    <w:rsid w:val="00A701A5"/>
    <w:rsid w:val="00A703E5"/>
    <w:rsid w:val="00A7130A"/>
    <w:rsid w:val="00A72492"/>
    <w:rsid w:val="00A73635"/>
    <w:rsid w:val="00A74C39"/>
    <w:rsid w:val="00A75312"/>
    <w:rsid w:val="00A75868"/>
    <w:rsid w:val="00A76391"/>
    <w:rsid w:val="00A76666"/>
    <w:rsid w:val="00A76E11"/>
    <w:rsid w:val="00A77605"/>
    <w:rsid w:val="00A7772E"/>
    <w:rsid w:val="00A77BBF"/>
    <w:rsid w:val="00A77EC1"/>
    <w:rsid w:val="00A80B27"/>
    <w:rsid w:val="00A818EE"/>
    <w:rsid w:val="00A81E2A"/>
    <w:rsid w:val="00A8223F"/>
    <w:rsid w:val="00A84014"/>
    <w:rsid w:val="00A8444F"/>
    <w:rsid w:val="00A846D6"/>
    <w:rsid w:val="00A85051"/>
    <w:rsid w:val="00A864F4"/>
    <w:rsid w:val="00A86B88"/>
    <w:rsid w:val="00A86CE3"/>
    <w:rsid w:val="00A8700B"/>
    <w:rsid w:val="00A87AF2"/>
    <w:rsid w:val="00A914AC"/>
    <w:rsid w:val="00A94175"/>
    <w:rsid w:val="00A941CA"/>
    <w:rsid w:val="00A94F9E"/>
    <w:rsid w:val="00A951A4"/>
    <w:rsid w:val="00AA00FA"/>
    <w:rsid w:val="00AA014E"/>
    <w:rsid w:val="00AA0600"/>
    <w:rsid w:val="00AA149F"/>
    <w:rsid w:val="00AA1561"/>
    <w:rsid w:val="00AA1E07"/>
    <w:rsid w:val="00AA20B8"/>
    <w:rsid w:val="00AA212C"/>
    <w:rsid w:val="00AA33DA"/>
    <w:rsid w:val="00AA3622"/>
    <w:rsid w:val="00AA3B0A"/>
    <w:rsid w:val="00AA3F44"/>
    <w:rsid w:val="00AA4374"/>
    <w:rsid w:val="00AA58B0"/>
    <w:rsid w:val="00AA6389"/>
    <w:rsid w:val="00AA64E5"/>
    <w:rsid w:val="00AA686E"/>
    <w:rsid w:val="00AA6C06"/>
    <w:rsid w:val="00AA70A1"/>
    <w:rsid w:val="00AA7725"/>
    <w:rsid w:val="00AA7784"/>
    <w:rsid w:val="00AA7D8D"/>
    <w:rsid w:val="00AB009D"/>
    <w:rsid w:val="00AB1094"/>
    <w:rsid w:val="00AB1454"/>
    <w:rsid w:val="00AB1727"/>
    <w:rsid w:val="00AB2290"/>
    <w:rsid w:val="00AB2BE7"/>
    <w:rsid w:val="00AB3133"/>
    <w:rsid w:val="00AB4E9F"/>
    <w:rsid w:val="00AB6121"/>
    <w:rsid w:val="00AB62F8"/>
    <w:rsid w:val="00AC0C0A"/>
    <w:rsid w:val="00AC1587"/>
    <w:rsid w:val="00AC1851"/>
    <w:rsid w:val="00AC1A43"/>
    <w:rsid w:val="00AC1B85"/>
    <w:rsid w:val="00AC1C9A"/>
    <w:rsid w:val="00AC22AB"/>
    <w:rsid w:val="00AC2737"/>
    <w:rsid w:val="00AC2B7E"/>
    <w:rsid w:val="00AC2F43"/>
    <w:rsid w:val="00AC32E6"/>
    <w:rsid w:val="00AC32F3"/>
    <w:rsid w:val="00AC337B"/>
    <w:rsid w:val="00AC37CB"/>
    <w:rsid w:val="00AC451C"/>
    <w:rsid w:val="00AC516D"/>
    <w:rsid w:val="00AC62A8"/>
    <w:rsid w:val="00AD1E10"/>
    <w:rsid w:val="00AD2CBB"/>
    <w:rsid w:val="00AD2EF1"/>
    <w:rsid w:val="00AD4BCC"/>
    <w:rsid w:val="00AD4F13"/>
    <w:rsid w:val="00AD55D2"/>
    <w:rsid w:val="00AD5A55"/>
    <w:rsid w:val="00AD5A92"/>
    <w:rsid w:val="00AD5B7E"/>
    <w:rsid w:val="00AD7144"/>
    <w:rsid w:val="00AD7568"/>
    <w:rsid w:val="00AE02A2"/>
    <w:rsid w:val="00AE0B11"/>
    <w:rsid w:val="00AE1BD7"/>
    <w:rsid w:val="00AE2266"/>
    <w:rsid w:val="00AE2767"/>
    <w:rsid w:val="00AE3036"/>
    <w:rsid w:val="00AE3042"/>
    <w:rsid w:val="00AE340B"/>
    <w:rsid w:val="00AE3EC3"/>
    <w:rsid w:val="00AE41A0"/>
    <w:rsid w:val="00AE4F91"/>
    <w:rsid w:val="00AE54C6"/>
    <w:rsid w:val="00AE5586"/>
    <w:rsid w:val="00AE5B4A"/>
    <w:rsid w:val="00AE61EF"/>
    <w:rsid w:val="00AE6245"/>
    <w:rsid w:val="00AE6A72"/>
    <w:rsid w:val="00AE7D92"/>
    <w:rsid w:val="00AF0139"/>
    <w:rsid w:val="00AF08E9"/>
    <w:rsid w:val="00AF0F8E"/>
    <w:rsid w:val="00AF1020"/>
    <w:rsid w:val="00AF12C3"/>
    <w:rsid w:val="00AF16A2"/>
    <w:rsid w:val="00AF30DA"/>
    <w:rsid w:val="00AF3E34"/>
    <w:rsid w:val="00AF3F59"/>
    <w:rsid w:val="00AF47DF"/>
    <w:rsid w:val="00AF5D96"/>
    <w:rsid w:val="00AF6AB2"/>
    <w:rsid w:val="00AF6DD7"/>
    <w:rsid w:val="00AF7B6E"/>
    <w:rsid w:val="00B00C4C"/>
    <w:rsid w:val="00B00F13"/>
    <w:rsid w:val="00B018B9"/>
    <w:rsid w:val="00B01FE0"/>
    <w:rsid w:val="00B03E87"/>
    <w:rsid w:val="00B03FFD"/>
    <w:rsid w:val="00B0473F"/>
    <w:rsid w:val="00B04959"/>
    <w:rsid w:val="00B05121"/>
    <w:rsid w:val="00B063E2"/>
    <w:rsid w:val="00B07331"/>
    <w:rsid w:val="00B07EF4"/>
    <w:rsid w:val="00B11517"/>
    <w:rsid w:val="00B128AE"/>
    <w:rsid w:val="00B12B0E"/>
    <w:rsid w:val="00B12B5D"/>
    <w:rsid w:val="00B132E7"/>
    <w:rsid w:val="00B137B8"/>
    <w:rsid w:val="00B140FC"/>
    <w:rsid w:val="00B14D76"/>
    <w:rsid w:val="00B157BD"/>
    <w:rsid w:val="00B16FB1"/>
    <w:rsid w:val="00B17440"/>
    <w:rsid w:val="00B17F0A"/>
    <w:rsid w:val="00B254AD"/>
    <w:rsid w:val="00B25A89"/>
    <w:rsid w:val="00B26205"/>
    <w:rsid w:val="00B278E3"/>
    <w:rsid w:val="00B305F0"/>
    <w:rsid w:val="00B30901"/>
    <w:rsid w:val="00B30C5E"/>
    <w:rsid w:val="00B31DC3"/>
    <w:rsid w:val="00B32455"/>
    <w:rsid w:val="00B324DC"/>
    <w:rsid w:val="00B32A3E"/>
    <w:rsid w:val="00B339C4"/>
    <w:rsid w:val="00B33EDF"/>
    <w:rsid w:val="00B34469"/>
    <w:rsid w:val="00B34C35"/>
    <w:rsid w:val="00B34E04"/>
    <w:rsid w:val="00B34EC0"/>
    <w:rsid w:val="00B36516"/>
    <w:rsid w:val="00B40E79"/>
    <w:rsid w:val="00B41F6B"/>
    <w:rsid w:val="00B4215E"/>
    <w:rsid w:val="00B4242D"/>
    <w:rsid w:val="00B42E1B"/>
    <w:rsid w:val="00B42E4C"/>
    <w:rsid w:val="00B46108"/>
    <w:rsid w:val="00B4610A"/>
    <w:rsid w:val="00B46AEB"/>
    <w:rsid w:val="00B46C56"/>
    <w:rsid w:val="00B46E4C"/>
    <w:rsid w:val="00B46F5D"/>
    <w:rsid w:val="00B47135"/>
    <w:rsid w:val="00B47552"/>
    <w:rsid w:val="00B50183"/>
    <w:rsid w:val="00B51419"/>
    <w:rsid w:val="00B514EF"/>
    <w:rsid w:val="00B51B74"/>
    <w:rsid w:val="00B520C2"/>
    <w:rsid w:val="00B52247"/>
    <w:rsid w:val="00B52AF9"/>
    <w:rsid w:val="00B53CEF"/>
    <w:rsid w:val="00B54301"/>
    <w:rsid w:val="00B54FC9"/>
    <w:rsid w:val="00B561D7"/>
    <w:rsid w:val="00B56876"/>
    <w:rsid w:val="00B570A6"/>
    <w:rsid w:val="00B61E79"/>
    <w:rsid w:val="00B6203D"/>
    <w:rsid w:val="00B635A4"/>
    <w:rsid w:val="00B649F9"/>
    <w:rsid w:val="00B66203"/>
    <w:rsid w:val="00B668A8"/>
    <w:rsid w:val="00B672EA"/>
    <w:rsid w:val="00B67538"/>
    <w:rsid w:val="00B70699"/>
    <w:rsid w:val="00B70759"/>
    <w:rsid w:val="00B7174B"/>
    <w:rsid w:val="00B71C79"/>
    <w:rsid w:val="00B7201F"/>
    <w:rsid w:val="00B7225F"/>
    <w:rsid w:val="00B72828"/>
    <w:rsid w:val="00B740D8"/>
    <w:rsid w:val="00B7494F"/>
    <w:rsid w:val="00B74EC4"/>
    <w:rsid w:val="00B74FCA"/>
    <w:rsid w:val="00B75A29"/>
    <w:rsid w:val="00B75A9C"/>
    <w:rsid w:val="00B7657B"/>
    <w:rsid w:val="00B77E16"/>
    <w:rsid w:val="00B80C2A"/>
    <w:rsid w:val="00B81071"/>
    <w:rsid w:val="00B8174F"/>
    <w:rsid w:val="00B81B08"/>
    <w:rsid w:val="00B82920"/>
    <w:rsid w:val="00B83727"/>
    <w:rsid w:val="00B842A4"/>
    <w:rsid w:val="00B85577"/>
    <w:rsid w:val="00B85EBA"/>
    <w:rsid w:val="00B85EE3"/>
    <w:rsid w:val="00B86D74"/>
    <w:rsid w:val="00B86D95"/>
    <w:rsid w:val="00B86DE1"/>
    <w:rsid w:val="00B87C59"/>
    <w:rsid w:val="00B87F5E"/>
    <w:rsid w:val="00B90481"/>
    <w:rsid w:val="00B90D08"/>
    <w:rsid w:val="00B91091"/>
    <w:rsid w:val="00B91F2F"/>
    <w:rsid w:val="00B91F34"/>
    <w:rsid w:val="00B922F0"/>
    <w:rsid w:val="00B92843"/>
    <w:rsid w:val="00B92CB4"/>
    <w:rsid w:val="00B935C1"/>
    <w:rsid w:val="00B94292"/>
    <w:rsid w:val="00B9485B"/>
    <w:rsid w:val="00B9495B"/>
    <w:rsid w:val="00B950D8"/>
    <w:rsid w:val="00B951CE"/>
    <w:rsid w:val="00B951EB"/>
    <w:rsid w:val="00B95D69"/>
    <w:rsid w:val="00B97239"/>
    <w:rsid w:val="00BA058F"/>
    <w:rsid w:val="00BA061F"/>
    <w:rsid w:val="00BA0BFE"/>
    <w:rsid w:val="00BA0E9E"/>
    <w:rsid w:val="00BA184B"/>
    <w:rsid w:val="00BA19EE"/>
    <w:rsid w:val="00BA213A"/>
    <w:rsid w:val="00BA25F4"/>
    <w:rsid w:val="00BA34FE"/>
    <w:rsid w:val="00BA37C0"/>
    <w:rsid w:val="00BA43D6"/>
    <w:rsid w:val="00BA4618"/>
    <w:rsid w:val="00BA51F3"/>
    <w:rsid w:val="00BA66B2"/>
    <w:rsid w:val="00BA7ED4"/>
    <w:rsid w:val="00BB04A6"/>
    <w:rsid w:val="00BB07D7"/>
    <w:rsid w:val="00BB07E0"/>
    <w:rsid w:val="00BB0B64"/>
    <w:rsid w:val="00BB16C6"/>
    <w:rsid w:val="00BB1851"/>
    <w:rsid w:val="00BB383A"/>
    <w:rsid w:val="00BB4E1A"/>
    <w:rsid w:val="00BB5F01"/>
    <w:rsid w:val="00BB60A5"/>
    <w:rsid w:val="00BB793E"/>
    <w:rsid w:val="00BC0336"/>
    <w:rsid w:val="00BC0433"/>
    <w:rsid w:val="00BC1FCA"/>
    <w:rsid w:val="00BC2423"/>
    <w:rsid w:val="00BC2E90"/>
    <w:rsid w:val="00BC307C"/>
    <w:rsid w:val="00BC338E"/>
    <w:rsid w:val="00BC33D8"/>
    <w:rsid w:val="00BC3557"/>
    <w:rsid w:val="00BC432F"/>
    <w:rsid w:val="00BC4CC8"/>
    <w:rsid w:val="00BC4D3E"/>
    <w:rsid w:val="00BC660B"/>
    <w:rsid w:val="00BC73B6"/>
    <w:rsid w:val="00BC759D"/>
    <w:rsid w:val="00BC7745"/>
    <w:rsid w:val="00BC7AB6"/>
    <w:rsid w:val="00BC7EC5"/>
    <w:rsid w:val="00BD0408"/>
    <w:rsid w:val="00BD0977"/>
    <w:rsid w:val="00BD0D3E"/>
    <w:rsid w:val="00BD0FD5"/>
    <w:rsid w:val="00BD1202"/>
    <w:rsid w:val="00BD17DF"/>
    <w:rsid w:val="00BD2319"/>
    <w:rsid w:val="00BD2487"/>
    <w:rsid w:val="00BD27F8"/>
    <w:rsid w:val="00BD3048"/>
    <w:rsid w:val="00BD30B2"/>
    <w:rsid w:val="00BD36AF"/>
    <w:rsid w:val="00BD3F2E"/>
    <w:rsid w:val="00BD4719"/>
    <w:rsid w:val="00BD4CEC"/>
    <w:rsid w:val="00BD5050"/>
    <w:rsid w:val="00BD50D0"/>
    <w:rsid w:val="00BD6745"/>
    <w:rsid w:val="00BD67DE"/>
    <w:rsid w:val="00BD684B"/>
    <w:rsid w:val="00BD6AC0"/>
    <w:rsid w:val="00BD7112"/>
    <w:rsid w:val="00BD7ADC"/>
    <w:rsid w:val="00BD7DAB"/>
    <w:rsid w:val="00BE0225"/>
    <w:rsid w:val="00BE0E22"/>
    <w:rsid w:val="00BE1761"/>
    <w:rsid w:val="00BE26B2"/>
    <w:rsid w:val="00BE32A5"/>
    <w:rsid w:val="00BE3414"/>
    <w:rsid w:val="00BE3893"/>
    <w:rsid w:val="00BE3F28"/>
    <w:rsid w:val="00BE3F2B"/>
    <w:rsid w:val="00BE4C36"/>
    <w:rsid w:val="00BE5078"/>
    <w:rsid w:val="00BE5310"/>
    <w:rsid w:val="00BE533A"/>
    <w:rsid w:val="00BE5A42"/>
    <w:rsid w:val="00BE6B62"/>
    <w:rsid w:val="00BE73DF"/>
    <w:rsid w:val="00BE75C3"/>
    <w:rsid w:val="00BE774D"/>
    <w:rsid w:val="00BF05A8"/>
    <w:rsid w:val="00BF12A8"/>
    <w:rsid w:val="00BF1551"/>
    <w:rsid w:val="00BF186E"/>
    <w:rsid w:val="00BF270D"/>
    <w:rsid w:val="00BF2A6C"/>
    <w:rsid w:val="00BF36B3"/>
    <w:rsid w:val="00BF3A91"/>
    <w:rsid w:val="00BF469C"/>
    <w:rsid w:val="00BF55B6"/>
    <w:rsid w:val="00BF5C23"/>
    <w:rsid w:val="00BF6782"/>
    <w:rsid w:val="00BF7794"/>
    <w:rsid w:val="00BF7A2F"/>
    <w:rsid w:val="00C00927"/>
    <w:rsid w:val="00C00CFE"/>
    <w:rsid w:val="00C02CEF"/>
    <w:rsid w:val="00C03625"/>
    <w:rsid w:val="00C0383E"/>
    <w:rsid w:val="00C045B2"/>
    <w:rsid w:val="00C049FB"/>
    <w:rsid w:val="00C04A14"/>
    <w:rsid w:val="00C07B82"/>
    <w:rsid w:val="00C10293"/>
    <w:rsid w:val="00C10469"/>
    <w:rsid w:val="00C11059"/>
    <w:rsid w:val="00C1172E"/>
    <w:rsid w:val="00C12AB9"/>
    <w:rsid w:val="00C13A66"/>
    <w:rsid w:val="00C14970"/>
    <w:rsid w:val="00C15A30"/>
    <w:rsid w:val="00C15EAF"/>
    <w:rsid w:val="00C15F87"/>
    <w:rsid w:val="00C16995"/>
    <w:rsid w:val="00C174AA"/>
    <w:rsid w:val="00C20D17"/>
    <w:rsid w:val="00C20D68"/>
    <w:rsid w:val="00C2160C"/>
    <w:rsid w:val="00C21A63"/>
    <w:rsid w:val="00C22774"/>
    <w:rsid w:val="00C22D98"/>
    <w:rsid w:val="00C23477"/>
    <w:rsid w:val="00C235D7"/>
    <w:rsid w:val="00C24A58"/>
    <w:rsid w:val="00C24DC9"/>
    <w:rsid w:val="00C2588C"/>
    <w:rsid w:val="00C25CCC"/>
    <w:rsid w:val="00C2652A"/>
    <w:rsid w:val="00C265DE"/>
    <w:rsid w:val="00C268DD"/>
    <w:rsid w:val="00C269F1"/>
    <w:rsid w:val="00C26E1B"/>
    <w:rsid w:val="00C26E40"/>
    <w:rsid w:val="00C27708"/>
    <w:rsid w:val="00C27C15"/>
    <w:rsid w:val="00C27E98"/>
    <w:rsid w:val="00C30159"/>
    <w:rsid w:val="00C30958"/>
    <w:rsid w:val="00C30D3B"/>
    <w:rsid w:val="00C31A2B"/>
    <w:rsid w:val="00C31A5D"/>
    <w:rsid w:val="00C320D6"/>
    <w:rsid w:val="00C32134"/>
    <w:rsid w:val="00C325CC"/>
    <w:rsid w:val="00C33661"/>
    <w:rsid w:val="00C33DF4"/>
    <w:rsid w:val="00C35270"/>
    <w:rsid w:val="00C356F9"/>
    <w:rsid w:val="00C36726"/>
    <w:rsid w:val="00C3740F"/>
    <w:rsid w:val="00C40581"/>
    <w:rsid w:val="00C40A92"/>
    <w:rsid w:val="00C41B42"/>
    <w:rsid w:val="00C4313A"/>
    <w:rsid w:val="00C43985"/>
    <w:rsid w:val="00C43BFF"/>
    <w:rsid w:val="00C44288"/>
    <w:rsid w:val="00C4440A"/>
    <w:rsid w:val="00C44F88"/>
    <w:rsid w:val="00C45B48"/>
    <w:rsid w:val="00C45FA1"/>
    <w:rsid w:val="00C464DA"/>
    <w:rsid w:val="00C46FF1"/>
    <w:rsid w:val="00C47A07"/>
    <w:rsid w:val="00C50B1C"/>
    <w:rsid w:val="00C50BD9"/>
    <w:rsid w:val="00C510AB"/>
    <w:rsid w:val="00C52085"/>
    <w:rsid w:val="00C5216E"/>
    <w:rsid w:val="00C523BD"/>
    <w:rsid w:val="00C526A6"/>
    <w:rsid w:val="00C5279E"/>
    <w:rsid w:val="00C534E1"/>
    <w:rsid w:val="00C53812"/>
    <w:rsid w:val="00C54017"/>
    <w:rsid w:val="00C54FAD"/>
    <w:rsid w:val="00C550FD"/>
    <w:rsid w:val="00C559EC"/>
    <w:rsid w:val="00C5672F"/>
    <w:rsid w:val="00C569D7"/>
    <w:rsid w:val="00C57BD2"/>
    <w:rsid w:val="00C60722"/>
    <w:rsid w:val="00C6096C"/>
    <w:rsid w:val="00C61A51"/>
    <w:rsid w:val="00C61D81"/>
    <w:rsid w:val="00C6239E"/>
    <w:rsid w:val="00C6367C"/>
    <w:rsid w:val="00C63886"/>
    <w:rsid w:val="00C644BF"/>
    <w:rsid w:val="00C64A91"/>
    <w:rsid w:val="00C65468"/>
    <w:rsid w:val="00C6598C"/>
    <w:rsid w:val="00C6603F"/>
    <w:rsid w:val="00C66BFE"/>
    <w:rsid w:val="00C66C47"/>
    <w:rsid w:val="00C70295"/>
    <w:rsid w:val="00C702F9"/>
    <w:rsid w:val="00C706E5"/>
    <w:rsid w:val="00C71231"/>
    <w:rsid w:val="00C718CD"/>
    <w:rsid w:val="00C73150"/>
    <w:rsid w:val="00C744C9"/>
    <w:rsid w:val="00C75102"/>
    <w:rsid w:val="00C75EC4"/>
    <w:rsid w:val="00C760F3"/>
    <w:rsid w:val="00C761A9"/>
    <w:rsid w:val="00C76A43"/>
    <w:rsid w:val="00C808C1"/>
    <w:rsid w:val="00C817D6"/>
    <w:rsid w:val="00C81A82"/>
    <w:rsid w:val="00C8230F"/>
    <w:rsid w:val="00C82D0C"/>
    <w:rsid w:val="00C83164"/>
    <w:rsid w:val="00C83D13"/>
    <w:rsid w:val="00C84C0B"/>
    <w:rsid w:val="00C85275"/>
    <w:rsid w:val="00C85367"/>
    <w:rsid w:val="00C85A8F"/>
    <w:rsid w:val="00C87C75"/>
    <w:rsid w:val="00C90441"/>
    <w:rsid w:val="00C90A20"/>
    <w:rsid w:val="00C90B7F"/>
    <w:rsid w:val="00C90F39"/>
    <w:rsid w:val="00C91686"/>
    <w:rsid w:val="00C91DE7"/>
    <w:rsid w:val="00C92095"/>
    <w:rsid w:val="00C92515"/>
    <w:rsid w:val="00C92FCC"/>
    <w:rsid w:val="00C94E2D"/>
    <w:rsid w:val="00C95AC9"/>
    <w:rsid w:val="00C95BCB"/>
    <w:rsid w:val="00C95BFF"/>
    <w:rsid w:val="00C971AD"/>
    <w:rsid w:val="00C9732C"/>
    <w:rsid w:val="00C97388"/>
    <w:rsid w:val="00C974D4"/>
    <w:rsid w:val="00CA0901"/>
    <w:rsid w:val="00CA1A31"/>
    <w:rsid w:val="00CA6ACC"/>
    <w:rsid w:val="00CA73D7"/>
    <w:rsid w:val="00CA7ACB"/>
    <w:rsid w:val="00CB0E1E"/>
    <w:rsid w:val="00CB20B0"/>
    <w:rsid w:val="00CB2555"/>
    <w:rsid w:val="00CB2C68"/>
    <w:rsid w:val="00CB3727"/>
    <w:rsid w:val="00CB3BD4"/>
    <w:rsid w:val="00CB49DD"/>
    <w:rsid w:val="00CB5AF4"/>
    <w:rsid w:val="00CB5C32"/>
    <w:rsid w:val="00CB5CD3"/>
    <w:rsid w:val="00CB5E57"/>
    <w:rsid w:val="00CB6568"/>
    <w:rsid w:val="00CB68D9"/>
    <w:rsid w:val="00CB7A6F"/>
    <w:rsid w:val="00CB7AA3"/>
    <w:rsid w:val="00CC0AB4"/>
    <w:rsid w:val="00CC0DB4"/>
    <w:rsid w:val="00CC2FB5"/>
    <w:rsid w:val="00CC4CA6"/>
    <w:rsid w:val="00CC5999"/>
    <w:rsid w:val="00CC620E"/>
    <w:rsid w:val="00CC6E57"/>
    <w:rsid w:val="00CC6E95"/>
    <w:rsid w:val="00CC723C"/>
    <w:rsid w:val="00CC75F9"/>
    <w:rsid w:val="00CC7750"/>
    <w:rsid w:val="00CC7A39"/>
    <w:rsid w:val="00CD03D4"/>
    <w:rsid w:val="00CD0695"/>
    <w:rsid w:val="00CD06DE"/>
    <w:rsid w:val="00CD09A4"/>
    <w:rsid w:val="00CD0E65"/>
    <w:rsid w:val="00CD10F7"/>
    <w:rsid w:val="00CD2020"/>
    <w:rsid w:val="00CD29D5"/>
    <w:rsid w:val="00CD2BF7"/>
    <w:rsid w:val="00CD4019"/>
    <w:rsid w:val="00CD409D"/>
    <w:rsid w:val="00CD4AE6"/>
    <w:rsid w:val="00CD4B38"/>
    <w:rsid w:val="00CD534A"/>
    <w:rsid w:val="00CD53ED"/>
    <w:rsid w:val="00CD5819"/>
    <w:rsid w:val="00CD582C"/>
    <w:rsid w:val="00CD5A84"/>
    <w:rsid w:val="00CD68DE"/>
    <w:rsid w:val="00CD74C7"/>
    <w:rsid w:val="00CD7610"/>
    <w:rsid w:val="00CD774A"/>
    <w:rsid w:val="00CD7845"/>
    <w:rsid w:val="00CE09E6"/>
    <w:rsid w:val="00CE0F85"/>
    <w:rsid w:val="00CE119C"/>
    <w:rsid w:val="00CE26B3"/>
    <w:rsid w:val="00CE3EAA"/>
    <w:rsid w:val="00CE547E"/>
    <w:rsid w:val="00CE577D"/>
    <w:rsid w:val="00CE58E8"/>
    <w:rsid w:val="00CE5B08"/>
    <w:rsid w:val="00CE670D"/>
    <w:rsid w:val="00CE71A8"/>
    <w:rsid w:val="00CE72C7"/>
    <w:rsid w:val="00CF02D1"/>
    <w:rsid w:val="00CF062A"/>
    <w:rsid w:val="00CF11B3"/>
    <w:rsid w:val="00CF2295"/>
    <w:rsid w:val="00CF2721"/>
    <w:rsid w:val="00CF2C69"/>
    <w:rsid w:val="00CF3AB6"/>
    <w:rsid w:val="00CF456C"/>
    <w:rsid w:val="00CF55FA"/>
    <w:rsid w:val="00CF5DEB"/>
    <w:rsid w:val="00CF68DE"/>
    <w:rsid w:val="00CF72E9"/>
    <w:rsid w:val="00CF74E2"/>
    <w:rsid w:val="00D001BF"/>
    <w:rsid w:val="00D00D7E"/>
    <w:rsid w:val="00D00E9B"/>
    <w:rsid w:val="00D0129C"/>
    <w:rsid w:val="00D013D0"/>
    <w:rsid w:val="00D01A49"/>
    <w:rsid w:val="00D01B87"/>
    <w:rsid w:val="00D02798"/>
    <w:rsid w:val="00D0282D"/>
    <w:rsid w:val="00D02D5E"/>
    <w:rsid w:val="00D02FFA"/>
    <w:rsid w:val="00D03026"/>
    <w:rsid w:val="00D0315E"/>
    <w:rsid w:val="00D0330D"/>
    <w:rsid w:val="00D0379C"/>
    <w:rsid w:val="00D03965"/>
    <w:rsid w:val="00D03C0F"/>
    <w:rsid w:val="00D04E11"/>
    <w:rsid w:val="00D067F0"/>
    <w:rsid w:val="00D06F8F"/>
    <w:rsid w:val="00D076D7"/>
    <w:rsid w:val="00D078B4"/>
    <w:rsid w:val="00D07F4C"/>
    <w:rsid w:val="00D1010A"/>
    <w:rsid w:val="00D11146"/>
    <w:rsid w:val="00D126A3"/>
    <w:rsid w:val="00D12939"/>
    <w:rsid w:val="00D1391B"/>
    <w:rsid w:val="00D139E9"/>
    <w:rsid w:val="00D14AB1"/>
    <w:rsid w:val="00D1563D"/>
    <w:rsid w:val="00D15B52"/>
    <w:rsid w:val="00D1624F"/>
    <w:rsid w:val="00D16975"/>
    <w:rsid w:val="00D16E7A"/>
    <w:rsid w:val="00D17415"/>
    <w:rsid w:val="00D203E1"/>
    <w:rsid w:val="00D20A66"/>
    <w:rsid w:val="00D21777"/>
    <w:rsid w:val="00D225B0"/>
    <w:rsid w:val="00D22854"/>
    <w:rsid w:val="00D23836"/>
    <w:rsid w:val="00D241E2"/>
    <w:rsid w:val="00D2445C"/>
    <w:rsid w:val="00D24941"/>
    <w:rsid w:val="00D25531"/>
    <w:rsid w:val="00D257A4"/>
    <w:rsid w:val="00D25F6D"/>
    <w:rsid w:val="00D26A8F"/>
    <w:rsid w:val="00D30329"/>
    <w:rsid w:val="00D304E2"/>
    <w:rsid w:val="00D3059A"/>
    <w:rsid w:val="00D30930"/>
    <w:rsid w:val="00D30B78"/>
    <w:rsid w:val="00D325D0"/>
    <w:rsid w:val="00D33951"/>
    <w:rsid w:val="00D34004"/>
    <w:rsid w:val="00D34302"/>
    <w:rsid w:val="00D3433F"/>
    <w:rsid w:val="00D34C6A"/>
    <w:rsid w:val="00D34DF9"/>
    <w:rsid w:val="00D3512D"/>
    <w:rsid w:val="00D35DA8"/>
    <w:rsid w:val="00D36B44"/>
    <w:rsid w:val="00D379DD"/>
    <w:rsid w:val="00D37DB1"/>
    <w:rsid w:val="00D405FC"/>
    <w:rsid w:val="00D4139A"/>
    <w:rsid w:val="00D41BA2"/>
    <w:rsid w:val="00D42384"/>
    <w:rsid w:val="00D42875"/>
    <w:rsid w:val="00D42AAE"/>
    <w:rsid w:val="00D43896"/>
    <w:rsid w:val="00D44FB8"/>
    <w:rsid w:val="00D45C5F"/>
    <w:rsid w:val="00D46B30"/>
    <w:rsid w:val="00D47306"/>
    <w:rsid w:val="00D476FE"/>
    <w:rsid w:val="00D50EF0"/>
    <w:rsid w:val="00D50EF2"/>
    <w:rsid w:val="00D50FC1"/>
    <w:rsid w:val="00D511EF"/>
    <w:rsid w:val="00D513E3"/>
    <w:rsid w:val="00D538B5"/>
    <w:rsid w:val="00D540E6"/>
    <w:rsid w:val="00D5452F"/>
    <w:rsid w:val="00D54B4A"/>
    <w:rsid w:val="00D55046"/>
    <w:rsid w:val="00D557BC"/>
    <w:rsid w:val="00D55C02"/>
    <w:rsid w:val="00D563B4"/>
    <w:rsid w:val="00D56BB9"/>
    <w:rsid w:val="00D5785E"/>
    <w:rsid w:val="00D57ED4"/>
    <w:rsid w:val="00D61C25"/>
    <w:rsid w:val="00D62A37"/>
    <w:rsid w:val="00D62CC9"/>
    <w:rsid w:val="00D62D11"/>
    <w:rsid w:val="00D6336F"/>
    <w:rsid w:val="00D63D7A"/>
    <w:rsid w:val="00D64DEC"/>
    <w:rsid w:val="00D65B96"/>
    <w:rsid w:val="00D6645A"/>
    <w:rsid w:val="00D66677"/>
    <w:rsid w:val="00D6718E"/>
    <w:rsid w:val="00D707B3"/>
    <w:rsid w:val="00D718F5"/>
    <w:rsid w:val="00D71F7F"/>
    <w:rsid w:val="00D72919"/>
    <w:rsid w:val="00D729A6"/>
    <w:rsid w:val="00D744AC"/>
    <w:rsid w:val="00D75179"/>
    <w:rsid w:val="00D757EC"/>
    <w:rsid w:val="00D758FA"/>
    <w:rsid w:val="00D76765"/>
    <w:rsid w:val="00D7724D"/>
    <w:rsid w:val="00D7796E"/>
    <w:rsid w:val="00D77EAE"/>
    <w:rsid w:val="00D80DD9"/>
    <w:rsid w:val="00D8144D"/>
    <w:rsid w:val="00D82264"/>
    <w:rsid w:val="00D8240D"/>
    <w:rsid w:val="00D828A0"/>
    <w:rsid w:val="00D82F01"/>
    <w:rsid w:val="00D82FAF"/>
    <w:rsid w:val="00D83353"/>
    <w:rsid w:val="00D84781"/>
    <w:rsid w:val="00D84790"/>
    <w:rsid w:val="00D8565C"/>
    <w:rsid w:val="00D87040"/>
    <w:rsid w:val="00D8764F"/>
    <w:rsid w:val="00D9230D"/>
    <w:rsid w:val="00D9300D"/>
    <w:rsid w:val="00D936AC"/>
    <w:rsid w:val="00D93F71"/>
    <w:rsid w:val="00D93FAE"/>
    <w:rsid w:val="00D943DC"/>
    <w:rsid w:val="00D94910"/>
    <w:rsid w:val="00D94FF1"/>
    <w:rsid w:val="00D9517B"/>
    <w:rsid w:val="00D952E7"/>
    <w:rsid w:val="00D956D2"/>
    <w:rsid w:val="00D95AF5"/>
    <w:rsid w:val="00D97820"/>
    <w:rsid w:val="00DA02A0"/>
    <w:rsid w:val="00DA0EE7"/>
    <w:rsid w:val="00DA1178"/>
    <w:rsid w:val="00DA133A"/>
    <w:rsid w:val="00DA1853"/>
    <w:rsid w:val="00DA1A9D"/>
    <w:rsid w:val="00DA2B04"/>
    <w:rsid w:val="00DA2B4C"/>
    <w:rsid w:val="00DA33DB"/>
    <w:rsid w:val="00DA3756"/>
    <w:rsid w:val="00DA39C5"/>
    <w:rsid w:val="00DA4BC9"/>
    <w:rsid w:val="00DA672A"/>
    <w:rsid w:val="00DA708A"/>
    <w:rsid w:val="00DA7117"/>
    <w:rsid w:val="00DB1167"/>
    <w:rsid w:val="00DB1360"/>
    <w:rsid w:val="00DB21EC"/>
    <w:rsid w:val="00DB26FB"/>
    <w:rsid w:val="00DB2CEA"/>
    <w:rsid w:val="00DB3A64"/>
    <w:rsid w:val="00DB436B"/>
    <w:rsid w:val="00DB51B3"/>
    <w:rsid w:val="00DB5E0F"/>
    <w:rsid w:val="00DB6A15"/>
    <w:rsid w:val="00DC0FBB"/>
    <w:rsid w:val="00DC12BC"/>
    <w:rsid w:val="00DC15CF"/>
    <w:rsid w:val="00DC15ED"/>
    <w:rsid w:val="00DC2299"/>
    <w:rsid w:val="00DC23FC"/>
    <w:rsid w:val="00DC25D6"/>
    <w:rsid w:val="00DC27B0"/>
    <w:rsid w:val="00DC2E6E"/>
    <w:rsid w:val="00DC2EB9"/>
    <w:rsid w:val="00DC2FD8"/>
    <w:rsid w:val="00DC31F1"/>
    <w:rsid w:val="00DC3419"/>
    <w:rsid w:val="00DC34CB"/>
    <w:rsid w:val="00DC3704"/>
    <w:rsid w:val="00DC3CB4"/>
    <w:rsid w:val="00DC4350"/>
    <w:rsid w:val="00DC4862"/>
    <w:rsid w:val="00DC513A"/>
    <w:rsid w:val="00DC6175"/>
    <w:rsid w:val="00DC637B"/>
    <w:rsid w:val="00DC6EA0"/>
    <w:rsid w:val="00DC770C"/>
    <w:rsid w:val="00DD0F99"/>
    <w:rsid w:val="00DD1090"/>
    <w:rsid w:val="00DD132F"/>
    <w:rsid w:val="00DD2ADA"/>
    <w:rsid w:val="00DD30B2"/>
    <w:rsid w:val="00DD3438"/>
    <w:rsid w:val="00DD3D7F"/>
    <w:rsid w:val="00DD5C2C"/>
    <w:rsid w:val="00DD6DE7"/>
    <w:rsid w:val="00DD6E0E"/>
    <w:rsid w:val="00DD73D5"/>
    <w:rsid w:val="00DD78C8"/>
    <w:rsid w:val="00DE0043"/>
    <w:rsid w:val="00DE0343"/>
    <w:rsid w:val="00DE0A4B"/>
    <w:rsid w:val="00DE15D2"/>
    <w:rsid w:val="00DE17EB"/>
    <w:rsid w:val="00DE1E6A"/>
    <w:rsid w:val="00DE279D"/>
    <w:rsid w:val="00DE2DDF"/>
    <w:rsid w:val="00DE3995"/>
    <w:rsid w:val="00DE6192"/>
    <w:rsid w:val="00DE68D8"/>
    <w:rsid w:val="00DE6EE2"/>
    <w:rsid w:val="00DE7474"/>
    <w:rsid w:val="00DE7E8F"/>
    <w:rsid w:val="00DF0BC0"/>
    <w:rsid w:val="00DF0EB0"/>
    <w:rsid w:val="00DF2577"/>
    <w:rsid w:val="00DF2815"/>
    <w:rsid w:val="00DF2939"/>
    <w:rsid w:val="00DF2A02"/>
    <w:rsid w:val="00DF2E7F"/>
    <w:rsid w:val="00DF30EE"/>
    <w:rsid w:val="00DF56AC"/>
    <w:rsid w:val="00DF6AE7"/>
    <w:rsid w:val="00DF6FFD"/>
    <w:rsid w:val="00DF7F37"/>
    <w:rsid w:val="00E00F2C"/>
    <w:rsid w:val="00E02403"/>
    <w:rsid w:val="00E027E8"/>
    <w:rsid w:val="00E04F3B"/>
    <w:rsid w:val="00E05220"/>
    <w:rsid w:val="00E05E3E"/>
    <w:rsid w:val="00E05F83"/>
    <w:rsid w:val="00E06511"/>
    <w:rsid w:val="00E06871"/>
    <w:rsid w:val="00E06B09"/>
    <w:rsid w:val="00E07201"/>
    <w:rsid w:val="00E075CE"/>
    <w:rsid w:val="00E0776D"/>
    <w:rsid w:val="00E1041B"/>
    <w:rsid w:val="00E10CD6"/>
    <w:rsid w:val="00E10DC3"/>
    <w:rsid w:val="00E11711"/>
    <w:rsid w:val="00E1175A"/>
    <w:rsid w:val="00E129D4"/>
    <w:rsid w:val="00E12A5F"/>
    <w:rsid w:val="00E13512"/>
    <w:rsid w:val="00E146CB"/>
    <w:rsid w:val="00E154C3"/>
    <w:rsid w:val="00E168E8"/>
    <w:rsid w:val="00E17C28"/>
    <w:rsid w:val="00E20002"/>
    <w:rsid w:val="00E2010C"/>
    <w:rsid w:val="00E2042C"/>
    <w:rsid w:val="00E2195C"/>
    <w:rsid w:val="00E21BD0"/>
    <w:rsid w:val="00E21E4A"/>
    <w:rsid w:val="00E2256F"/>
    <w:rsid w:val="00E23CF9"/>
    <w:rsid w:val="00E2532F"/>
    <w:rsid w:val="00E25A51"/>
    <w:rsid w:val="00E26273"/>
    <w:rsid w:val="00E263B1"/>
    <w:rsid w:val="00E26609"/>
    <w:rsid w:val="00E300F1"/>
    <w:rsid w:val="00E3038F"/>
    <w:rsid w:val="00E30B7A"/>
    <w:rsid w:val="00E31DD1"/>
    <w:rsid w:val="00E32D9C"/>
    <w:rsid w:val="00E33122"/>
    <w:rsid w:val="00E33744"/>
    <w:rsid w:val="00E33CA9"/>
    <w:rsid w:val="00E355FA"/>
    <w:rsid w:val="00E35A73"/>
    <w:rsid w:val="00E36ACB"/>
    <w:rsid w:val="00E3714A"/>
    <w:rsid w:val="00E37174"/>
    <w:rsid w:val="00E3785F"/>
    <w:rsid w:val="00E404D6"/>
    <w:rsid w:val="00E40793"/>
    <w:rsid w:val="00E41153"/>
    <w:rsid w:val="00E41162"/>
    <w:rsid w:val="00E412E8"/>
    <w:rsid w:val="00E41394"/>
    <w:rsid w:val="00E41677"/>
    <w:rsid w:val="00E41FA0"/>
    <w:rsid w:val="00E41FA3"/>
    <w:rsid w:val="00E420D8"/>
    <w:rsid w:val="00E423A8"/>
    <w:rsid w:val="00E42527"/>
    <w:rsid w:val="00E430A3"/>
    <w:rsid w:val="00E43550"/>
    <w:rsid w:val="00E438D5"/>
    <w:rsid w:val="00E44399"/>
    <w:rsid w:val="00E4461A"/>
    <w:rsid w:val="00E46480"/>
    <w:rsid w:val="00E466E5"/>
    <w:rsid w:val="00E467E8"/>
    <w:rsid w:val="00E47A88"/>
    <w:rsid w:val="00E47D74"/>
    <w:rsid w:val="00E50207"/>
    <w:rsid w:val="00E5035B"/>
    <w:rsid w:val="00E50967"/>
    <w:rsid w:val="00E50DB3"/>
    <w:rsid w:val="00E52C1A"/>
    <w:rsid w:val="00E538CF"/>
    <w:rsid w:val="00E53DB8"/>
    <w:rsid w:val="00E54306"/>
    <w:rsid w:val="00E558E4"/>
    <w:rsid w:val="00E569DA"/>
    <w:rsid w:val="00E56B15"/>
    <w:rsid w:val="00E56B56"/>
    <w:rsid w:val="00E600E6"/>
    <w:rsid w:val="00E605BC"/>
    <w:rsid w:val="00E60808"/>
    <w:rsid w:val="00E6094F"/>
    <w:rsid w:val="00E61434"/>
    <w:rsid w:val="00E618D5"/>
    <w:rsid w:val="00E61A10"/>
    <w:rsid w:val="00E62318"/>
    <w:rsid w:val="00E6298B"/>
    <w:rsid w:val="00E62D7E"/>
    <w:rsid w:val="00E635AF"/>
    <w:rsid w:val="00E64086"/>
    <w:rsid w:val="00E640D2"/>
    <w:rsid w:val="00E6449F"/>
    <w:rsid w:val="00E64C44"/>
    <w:rsid w:val="00E66BE3"/>
    <w:rsid w:val="00E6700B"/>
    <w:rsid w:val="00E679F1"/>
    <w:rsid w:val="00E67F80"/>
    <w:rsid w:val="00E71798"/>
    <w:rsid w:val="00E7186A"/>
    <w:rsid w:val="00E71BC7"/>
    <w:rsid w:val="00E71FFF"/>
    <w:rsid w:val="00E73ECC"/>
    <w:rsid w:val="00E7471F"/>
    <w:rsid w:val="00E749D4"/>
    <w:rsid w:val="00E74DC4"/>
    <w:rsid w:val="00E74E91"/>
    <w:rsid w:val="00E74FB2"/>
    <w:rsid w:val="00E758A1"/>
    <w:rsid w:val="00E765CD"/>
    <w:rsid w:val="00E76C33"/>
    <w:rsid w:val="00E76D8A"/>
    <w:rsid w:val="00E7721C"/>
    <w:rsid w:val="00E77426"/>
    <w:rsid w:val="00E77B0B"/>
    <w:rsid w:val="00E800DE"/>
    <w:rsid w:val="00E802A1"/>
    <w:rsid w:val="00E80699"/>
    <w:rsid w:val="00E80725"/>
    <w:rsid w:val="00E81FD3"/>
    <w:rsid w:val="00E82446"/>
    <w:rsid w:val="00E82708"/>
    <w:rsid w:val="00E82977"/>
    <w:rsid w:val="00E82C39"/>
    <w:rsid w:val="00E83335"/>
    <w:rsid w:val="00E83634"/>
    <w:rsid w:val="00E83882"/>
    <w:rsid w:val="00E838BE"/>
    <w:rsid w:val="00E84324"/>
    <w:rsid w:val="00E85820"/>
    <w:rsid w:val="00E858E0"/>
    <w:rsid w:val="00E85B74"/>
    <w:rsid w:val="00E8692F"/>
    <w:rsid w:val="00E86BBB"/>
    <w:rsid w:val="00E914EB"/>
    <w:rsid w:val="00E91DC0"/>
    <w:rsid w:val="00E926BB"/>
    <w:rsid w:val="00E93B9A"/>
    <w:rsid w:val="00E94BC6"/>
    <w:rsid w:val="00E953D1"/>
    <w:rsid w:val="00E9541D"/>
    <w:rsid w:val="00E97680"/>
    <w:rsid w:val="00E97CA3"/>
    <w:rsid w:val="00EA05C9"/>
    <w:rsid w:val="00EA0787"/>
    <w:rsid w:val="00EA0841"/>
    <w:rsid w:val="00EA10DD"/>
    <w:rsid w:val="00EA24C3"/>
    <w:rsid w:val="00EA3B7C"/>
    <w:rsid w:val="00EA4155"/>
    <w:rsid w:val="00EA429E"/>
    <w:rsid w:val="00EA4C24"/>
    <w:rsid w:val="00EA50E2"/>
    <w:rsid w:val="00EA5BB5"/>
    <w:rsid w:val="00EA6AE2"/>
    <w:rsid w:val="00EB034D"/>
    <w:rsid w:val="00EB040E"/>
    <w:rsid w:val="00EB1389"/>
    <w:rsid w:val="00EB16CF"/>
    <w:rsid w:val="00EB21C9"/>
    <w:rsid w:val="00EB2EE9"/>
    <w:rsid w:val="00EB3216"/>
    <w:rsid w:val="00EB3A2B"/>
    <w:rsid w:val="00EB493D"/>
    <w:rsid w:val="00EB5BE2"/>
    <w:rsid w:val="00EB63CA"/>
    <w:rsid w:val="00EB6539"/>
    <w:rsid w:val="00EB6697"/>
    <w:rsid w:val="00EB7E3F"/>
    <w:rsid w:val="00EC0339"/>
    <w:rsid w:val="00EC03A5"/>
    <w:rsid w:val="00EC05B7"/>
    <w:rsid w:val="00EC06E2"/>
    <w:rsid w:val="00EC0703"/>
    <w:rsid w:val="00EC2B72"/>
    <w:rsid w:val="00EC401B"/>
    <w:rsid w:val="00EC4CC2"/>
    <w:rsid w:val="00EC5819"/>
    <w:rsid w:val="00EC5B15"/>
    <w:rsid w:val="00EC5F03"/>
    <w:rsid w:val="00ED14DB"/>
    <w:rsid w:val="00ED24DE"/>
    <w:rsid w:val="00ED316F"/>
    <w:rsid w:val="00ED402E"/>
    <w:rsid w:val="00ED47EC"/>
    <w:rsid w:val="00ED48D3"/>
    <w:rsid w:val="00ED6992"/>
    <w:rsid w:val="00ED709C"/>
    <w:rsid w:val="00ED7456"/>
    <w:rsid w:val="00ED7B5B"/>
    <w:rsid w:val="00ED7F42"/>
    <w:rsid w:val="00EE0C19"/>
    <w:rsid w:val="00EE1262"/>
    <w:rsid w:val="00EE1385"/>
    <w:rsid w:val="00EE265E"/>
    <w:rsid w:val="00EE280D"/>
    <w:rsid w:val="00EE385A"/>
    <w:rsid w:val="00EE3E16"/>
    <w:rsid w:val="00EE417D"/>
    <w:rsid w:val="00EE489D"/>
    <w:rsid w:val="00EE53A4"/>
    <w:rsid w:val="00EE55C6"/>
    <w:rsid w:val="00EE5687"/>
    <w:rsid w:val="00EE5E14"/>
    <w:rsid w:val="00EE6330"/>
    <w:rsid w:val="00EE6829"/>
    <w:rsid w:val="00EE6872"/>
    <w:rsid w:val="00EE6E27"/>
    <w:rsid w:val="00EE6E7C"/>
    <w:rsid w:val="00EE782D"/>
    <w:rsid w:val="00EE7BA6"/>
    <w:rsid w:val="00EF0408"/>
    <w:rsid w:val="00EF05E9"/>
    <w:rsid w:val="00EF0A5F"/>
    <w:rsid w:val="00EF0C71"/>
    <w:rsid w:val="00EF166A"/>
    <w:rsid w:val="00EF2FDC"/>
    <w:rsid w:val="00EF4A8B"/>
    <w:rsid w:val="00EF64BE"/>
    <w:rsid w:val="00EF6CF6"/>
    <w:rsid w:val="00EF6DC3"/>
    <w:rsid w:val="00F00978"/>
    <w:rsid w:val="00F01E45"/>
    <w:rsid w:val="00F02206"/>
    <w:rsid w:val="00F03DC7"/>
    <w:rsid w:val="00F04192"/>
    <w:rsid w:val="00F04383"/>
    <w:rsid w:val="00F047AA"/>
    <w:rsid w:val="00F0509D"/>
    <w:rsid w:val="00F0538C"/>
    <w:rsid w:val="00F05E94"/>
    <w:rsid w:val="00F072BC"/>
    <w:rsid w:val="00F07317"/>
    <w:rsid w:val="00F07D28"/>
    <w:rsid w:val="00F101DD"/>
    <w:rsid w:val="00F106B7"/>
    <w:rsid w:val="00F10F26"/>
    <w:rsid w:val="00F112A8"/>
    <w:rsid w:val="00F117F4"/>
    <w:rsid w:val="00F119C3"/>
    <w:rsid w:val="00F12077"/>
    <w:rsid w:val="00F122C0"/>
    <w:rsid w:val="00F12951"/>
    <w:rsid w:val="00F134C8"/>
    <w:rsid w:val="00F13603"/>
    <w:rsid w:val="00F13AD1"/>
    <w:rsid w:val="00F13BC9"/>
    <w:rsid w:val="00F14A72"/>
    <w:rsid w:val="00F15458"/>
    <w:rsid w:val="00F1592D"/>
    <w:rsid w:val="00F15C76"/>
    <w:rsid w:val="00F15D70"/>
    <w:rsid w:val="00F17918"/>
    <w:rsid w:val="00F17D4C"/>
    <w:rsid w:val="00F20059"/>
    <w:rsid w:val="00F20F9C"/>
    <w:rsid w:val="00F2127F"/>
    <w:rsid w:val="00F21976"/>
    <w:rsid w:val="00F22EF9"/>
    <w:rsid w:val="00F23D8B"/>
    <w:rsid w:val="00F23E06"/>
    <w:rsid w:val="00F250B2"/>
    <w:rsid w:val="00F26897"/>
    <w:rsid w:val="00F26C68"/>
    <w:rsid w:val="00F2750E"/>
    <w:rsid w:val="00F27836"/>
    <w:rsid w:val="00F27B62"/>
    <w:rsid w:val="00F27FC0"/>
    <w:rsid w:val="00F304F2"/>
    <w:rsid w:val="00F305D9"/>
    <w:rsid w:val="00F317C1"/>
    <w:rsid w:val="00F31B40"/>
    <w:rsid w:val="00F3221C"/>
    <w:rsid w:val="00F32FC8"/>
    <w:rsid w:val="00F3347A"/>
    <w:rsid w:val="00F34894"/>
    <w:rsid w:val="00F36D90"/>
    <w:rsid w:val="00F4004D"/>
    <w:rsid w:val="00F407F6"/>
    <w:rsid w:val="00F40FCE"/>
    <w:rsid w:val="00F416BF"/>
    <w:rsid w:val="00F43424"/>
    <w:rsid w:val="00F43DFC"/>
    <w:rsid w:val="00F441F1"/>
    <w:rsid w:val="00F44AE4"/>
    <w:rsid w:val="00F454DA"/>
    <w:rsid w:val="00F45600"/>
    <w:rsid w:val="00F458BE"/>
    <w:rsid w:val="00F45A03"/>
    <w:rsid w:val="00F463B8"/>
    <w:rsid w:val="00F470D4"/>
    <w:rsid w:val="00F47218"/>
    <w:rsid w:val="00F4754E"/>
    <w:rsid w:val="00F510E2"/>
    <w:rsid w:val="00F51467"/>
    <w:rsid w:val="00F51F39"/>
    <w:rsid w:val="00F52330"/>
    <w:rsid w:val="00F529F2"/>
    <w:rsid w:val="00F52DDA"/>
    <w:rsid w:val="00F54427"/>
    <w:rsid w:val="00F546D2"/>
    <w:rsid w:val="00F551FA"/>
    <w:rsid w:val="00F55396"/>
    <w:rsid w:val="00F553EF"/>
    <w:rsid w:val="00F555F0"/>
    <w:rsid w:val="00F5685E"/>
    <w:rsid w:val="00F56C0A"/>
    <w:rsid w:val="00F575A4"/>
    <w:rsid w:val="00F577C1"/>
    <w:rsid w:val="00F604BA"/>
    <w:rsid w:val="00F614A1"/>
    <w:rsid w:val="00F61968"/>
    <w:rsid w:val="00F63151"/>
    <w:rsid w:val="00F645D0"/>
    <w:rsid w:val="00F64A4A"/>
    <w:rsid w:val="00F64E93"/>
    <w:rsid w:val="00F65203"/>
    <w:rsid w:val="00F65592"/>
    <w:rsid w:val="00F663F8"/>
    <w:rsid w:val="00F66EB5"/>
    <w:rsid w:val="00F66FC8"/>
    <w:rsid w:val="00F678B6"/>
    <w:rsid w:val="00F706DD"/>
    <w:rsid w:val="00F7077A"/>
    <w:rsid w:val="00F720D8"/>
    <w:rsid w:val="00F72194"/>
    <w:rsid w:val="00F72734"/>
    <w:rsid w:val="00F72B0C"/>
    <w:rsid w:val="00F72F2D"/>
    <w:rsid w:val="00F72FD4"/>
    <w:rsid w:val="00F7332F"/>
    <w:rsid w:val="00F7357D"/>
    <w:rsid w:val="00F7419D"/>
    <w:rsid w:val="00F746B2"/>
    <w:rsid w:val="00F74E2C"/>
    <w:rsid w:val="00F7555E"/>
    <w:rsid w:val="00F75859"/>
    <w:rsid w:val="00F75938"/>
    <w:rsid w:val="00F75BEE"/>
    <w:rsid w:val="00F75D8A"/>
    <w:rsid w:val="00F75FCC"/>
    <w:rsid w:val="00F76A6A"/>
    <w:rsid w:val="00F772F5"/>
    <w:rsid w:val="00F77D1F"/>
    <w:rsid w:val="00F77DC0"/>
    <w:rsid w:val="00F809CD"/>
    <w:rsid w:val="00F8233A"/>
    <w:rsid w:val="00F825E1"/>
    <w:rsid w:val="00F8276A"/>
    <w:rsid w:val="00F82848"/>
    <w:rsid w:val="00F8294C"/>
    <w:rsid w:val="00F83402"/>
    <w:rsid w:val="00F83B09"/>
    <w:rsid w:val="00F86251"/>
    <w:rsid w:val="00F86BDB"/>
    <w:rsid w:val="00F92CFC"/>
    <w:rsid w:val="00F93CAD"/>
    <w:rsid w:val="00F93D56"/>
    <w:rsid w:val="00F93DAF"/>
    <w:rsid w:val="00F9470A"/>
    <w:rsid w:val="00F94CF7"/>
    <w:rsid w:val="00F95688"/>
    <w:rsid w:val="00F96518"/>
    <w:rsid w:val="00F97074"/>
    <w:rsid w:val="00F970BE"/>
    <w:rsid w:val="00F97375"/>
    <w:rsid w:val="00FA0A87"/>
    <w:rsid w:val="00FA2822"/>
    <w:rsid w:val="00FA2E1B"/>
    <w:rsid w:val="00FA34F5"/>
    <w:rsid w:val="00FA3628"/>
    <w:rsid w:val="00FA3F2B"/>
    <w:rsid w:val="00FA3FEB"/>
    <w:rsid w:val="00FA4212"/>
    <w:rsid w:val="00FA445A"/>
    <w:rsid w:val="00FA59F5"/>
    <w:rsid w:val="00FA709B"/>
    <w:rsid w:val="00FA791F"/>
    <w:rsid w:val="00FB08AE"/>
    <w:rsid w:val="00FB0E8B"/>
    <w:rsid w:val="00FB15D0"/>
    <w:rsid w:val="00FB22A4"/>
    <w:rsid w:val="00FB396D"/>
    <w:rsid w:val="00FB3D6E"/>
    <w:rsid w:val="00FB3FE9"/>
    <w:rsid w:val="00FB4235"/>
    <w:rsid w:val="00FB4258"/>
    <w:rsid w:val="00FB4A67"/>
    <w:rsid w:val="00FB53E2"/>
    <w:rsid w:val="00FB5D63"/>
    <w:rsid w:val="00FB606D"/>
    <w:rsid w:val="00FB6128"/>
    <w:rsid w:val="00FC083B"/>
    <w:rsid w:val="00FC0FA2"/>
    <w:rsid w:val="00FC1222"/>
    <w:rsid w:val="00FC2693"/>
    <w:rsid w:val="00FC2717"/>
    <w:rsid w:val="00FC2984"/>
    <w:rsid w:val="00FC29A4"/>
    <w:rsid w:val="00FC42D8"/>
    <w:rsid w:val="00FC5534"/>
    <w:rsid w:val="00FC5A8C"/>
    <w:rsid w:val="00FC64DD"/>
    <w:rsid w:val="00FC6F9A"/>
    <w:rsid w:val="00FC7FD9"/>
    <w:rsid w:val="00FD03FA"/>
    <w:rsid w:val="00FD0462"/>
    <w:rsid w:val="00FD07CB"/>
    <w:rsid w:val="00FD0889"/>
    <w:rsid w:val="00FD0D93"/>
    <w:rsid w:val="00FD1441"/>
    <w:rsid w:val="00FD15C5"/>
    <w:rsid w:val="00FD1924"/>
    <w:rsid w:val="00FD2D0B"/>
    <w:rsid w:val="00FD4218"/>
    <w:rsid w:val="00FD53C6"/>
    <w:rsid w:val="00FD5775"/>
    <w:rsid w:val="00FD5BEE"/>
    <w:rsid w:val="00FD6AEE"/>
    <w:rsid w:val="00FD6C11"/>
    <w:rsid w:val="00FD6E2A"/>
    <w:rsid w:val="00FD7913"/>
    <w:rsid w:val="00FE099F"/>
    <w:rsid w:val="00FE1310"/>
    <w:rsid w:val="00FE1CCB"/>
    <w:rsid w:val="00FE2956"/>
    <w:rsid w:val="00FE2CC8"/>
    <w:rsid w:val="00FE2F96"/>
    <w:rsid w:val="00FE452F"/>
    <w:rsid w:val="00FE462E"/>
    <w:rsid w:val="00FE4714"/>
    <w:rsid w:val="00FE50E9"/>
    <w:rsid w:val="00FE60CA"/>
    <w:rsid w:val="00FE61B8"/>
    <w:rsid w:val="00FE6A95"/>
    <w:rsid w:val="00FE71F0"/>
    <w:rsid w:val="00FE751E"/>
    <w:rsid w:val="00FE754C"/>
    <w:rsid w:val="00FE7E64"/>
    <w:rsid w:val="00FF0A58"/>
    <w:rsid w:val="00FF0F83"/>
    <w:rsid w:val="00FF138C"/>
    <w:rsid w:val="00FF1F55"/>
    <w:rsid w:val="00FF2742"/>
    <w:rsid w:val="00FF32D9"/>
    <w:rsid w:val="00FF42E8"/>
    <w:rsid w:val="00FF4B84"/>
    <w:rsid w:val="00FF504D"/>
    <w:rsid w:val="00FF5664"/>
    <w:rsid w:val="00FF69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298BE"/>
  <w15:docId w15:val="{8D6F819A-8D00-440E-8D01-2EA8E1EF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rsid w:val="00F02206"/>
    <w:pPr>
      <w:spacing w:after="160" w:line="259" w:lineRule="auto"/>
    </w:pPr>
    <w:rPr>
      <w:rFonts w:ascii="Calibri" w:hAnsi="Calibri" w:cs="Arial Unicode MS"/>
      <w:color w:val="000000"/>
      <w:sz w:val="22"/>
      <w:szCs w:val="22"/>
      <w:u w:color="000000"/>
    </w:rPr>
  </w:style>
  <w:style w:type="paragraph" w:styleId="Titolo3">
    <w:name w:val="heading 3"/>
    <w:basedOn w:val="Normale"/>
    <w:link w:val="Titolo3Carattere"/>
    <w:uiPriority w:val="9"/>
    <w:qFormat/>
    <w:rsid w:val="00426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Stileimportato2">
    <w:name w:val="Stile importato 2"/>
    <w:pPr>
      <w:numPr>
        <w:numId w:val="3"/>
      </w:numPr>
    </w:p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alibri" w:eastAsia="Calibri" w:hAnsi="Calibri" w:cs="Calibri"/>
      <w:i/>
      <w:iCs/>
      <w:color w:val="0563C1"/>
      <w:u w:val="single" w:color="0563C1"/>
      <w14:textOutline w14:w="0" w14:cap="rnd" w14:cmpd="sng" w14:algn="ctr">
        <w14:noFill/>
        <w14:prstDash w14:val="solid"/>
        <w14:bevel/>
      </w14:textOutline>
    </w:rPr>
  </w:style>
  <w:style w:type="character" w:customStyle="1" w:styleId="Hyperlink1">
    <w:name w:val="Hyperlink.1"/>
    <w:basedOn w:val="Link"/>
    <w:rPr>
      <w:rFonts w:ascii="Calibri" w:eastAsia="Calibri" w:hAnsi="Calibri" w:cs="Calibri"/>
      <w:color w:val="0563C1"/>
      <w:sz w:val="20"/>
      <w:szCs w:val="20"/>
      <w:u w:val="single" w:color="0563C1"/>
      <w14:textOutline w14:w="0" w14:cap="rnd" w14:cmpd="sng" w14:algn="ctr">
        <w14:noFill/>
        <w14:prstDash w14:val="solid"/>
        <w14:bevel/>
      </w14:textOutline>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Calibri" w:hAnsi="Calibri" w:cs="Arial Unicode MS"/>
      <w:color w:val="000000"/>
      <w:u w:color="00000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 w:type="character" w:customStyle="1" w:styleId="highlight">
    <w:name w:val="highlight"/>
    <w:basedOn w:val="Carpredefinitoparagrafo"/>
    <w:rsid w:val="006B0D74"/>
  </w:style>
  <w:style w:type="character" w:customStyle="1" w:styleId="Titolo3Carattere">
    <w:name w:val="Titolo 3 Carattere"/>
    <w:basedOn w:val="Carpredefinitoparagrafo"/>
    <w:link w:val="Titolo3"/>
    <w:uiPriority w:val="9"/>
    <w:rsid w:val="00426290"/>
    <w:rPr>
      <w:rFonts w:eastAsia="Times New Roman"/>
      <w:b/>
      <w:bCs/>
      <w:sz w:val="27"/>
      <w:szCs w:val="27"/>
      <w:u w:color="00000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92553283">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3303822">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05066426">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26590472">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383870680">
      <w:bodyDiv w:val="1"/>
      <w:marLeft w:val="0"/>
      <w:marRight w:val="0"/>
      <w:marTop w:val="0"/>
      <w:marBottom w:val="0"/>
      <w:divBdr>
        <w:top w:val="none" w:sz="0" w:space="0" w:color="auto"/>
        <w:left w:val="none" w:sz="0" w:space="0" w:color="auto"/>
        <w:bottom w:val="none" w:sz="0" w:space="0" w:color="auto"/>
        <w:right w:val="none" w:sz="0" w:space="0" w:color="auto"/>
      </w:divBdr>
    </w:div>
    <w:div w:id="393046029">
      <w:bodyDiv w:val="1"/>
      <w:marLeft w:val="0"/>
      <w:marRight w:val="0"/>
      <w:marTop w:val="0"/>
      <w:marBottom w:val="0"/>
      <w:divBdr>
        <w:top w:val="none" w:sz="0" w:space="0" w:color="auto"/>
        <w:left w:val="none" w:sz="0" w:space="0" w:color="auto"/>
        <w:bottom w:val="none" w:sz="0" w:space="0" w:color="auto"/>
        <w:right w:val="none" w:sz="0" w:space="0" w:color="auto"/>
      </w:divBdr>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4057265">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16440968">
      <w:bodyDiv w:val="1"/>
      <w:marLeft w:val="0"/>
      <w:marRight w:val="0"/>
      <w:marTop w:val="0"/>
      <w:marBottom w:val="0"/>
      <w:divBdr>
        <w:top w:val="none" w:sz="0" w:space="0" w:color="auto"/>
        <w:left w:val="none" w:sz="0" w:space="0" w:color="auto"/>
        <w:bottom w:val="none" w:sz="0" w:space="0" w:color="auto"/>
        <w:right w:val="none" w:sz="0" w:space="0" w:color="auto"/>
      </w:divBdr>
    </w:div>
    <w:div w:id="752750091">
      <w:bodyDiv w:val="1"/>
      <w:marLeft w:val="0"/>
      <w:marRight w:val="0"/>
      <w:marTop w:val="0"/>
      <w:marBottom w:val="0"/>
      <w:divBdr>
        <w:top w:val="none" w:sz="0" w:space="0" w:color="auto"/>
        <w:left w:val="none" w:sz="0" w:space="0" w:color="auto"/>
        <w:bottom w:val="none" w:sz="0" w:space="0" w:color="auto"/>
        <w:right w:val="none" w:sz="0" w:space="0" w:color="auto"/>
      </w:divBdr>
    </w:div>
    <w:div w:id="764958774">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865405078">
      <w:bodyDiv w:val="1"/>
      <w:marLeft w:val="0"/>
      <w:marRight w:val="0"/>
      <w:marTop w:val="0"/>
      <w:marBottom w:val="0"/>
      <w:divBdr>
        <w:top w:val="none" w:sz="0" w:space="0" w:color="auto"/>
        <w:left w:val="none" w:sz="0" w:space="0" w:color="auto"/>
        <w:bottom w:val="none" w:sz="0" w:space="0" w:color="auto"/>
        <w:right w:val="none" w:sz="0" w:space="0" w:color="auto"/>
      </w:divBdr>
      <w:divsChild>
        <w:div w:id="1442339210">
          <w:marLeft w:val="0"/>
          <w:marRight w:val="0"/>
          <w:marTop w:val="0"/>
          <w:marBottom w:val="75"/>
          <w:divBdr>
            <w:top w:val="none" w:sz="0" w:space="0" w:color="auto"/>
            <w:left w:val="none" w:sz="0" w:space="0" w:color="auto"/>
            <w:bottom w:val="none" w:sz="0" w:space="0" w:color="auto"/>
            <w:right w:val="none" w:sz="0" w:space="0" w:color="auto"/>
          </w:divBdr>
        </w:div>
      </w:divsChild>
    </w:div>
    <w:div w:id="877819956">
      <w:bodyDiv w:val="1"/>
      <w:marLeft w:val="0"/>
      <w:marRight w:val="0"/>
      <w:marTop w:val="0"/>
      <w:marBottom w:val="0"/>
      <w:divBdr>
        <w:top w:val="none" w:sz="0" w:space="0" w:color="auto"/>
        <w:left w:val="none" w:sz="0" w:space="0" w:color="auto"/>
        <w:bottom w:val="none" w:sz="0" w:space="0" w:color="auto"/>
        <w:right w:val="none" w:sz="0" w:space="0" w:color="auto"/>
      </w:divBdr>
    </w:div>
    <w:div w:id="940256705">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28605887">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42769290">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47422234">
      <w:bodyDiv w:val="1"/>
      <w:marLeft w:val="0"/>
      <w:marRight w:val="0"/>
      <w:marTop w:val="0"/>
      <w:marBottom w:val="0"/>
      <w:divBdr>
        <w:top w:val="none" w:sz="0" w:space="0" w:color="auto"/>
        <w:left w:val="none" w:sz="0" w:space="0" w:color="auto"/>
        <w:bottom w:val="none" w:sz="0" w:space="0" w:color="auto"/>
        <w:right w:val="none" w:sz="0" w:space="0" w:color="auto"/>
      </w:divBdr>
    </w:div>
    <w:div w:id="1264535129">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20885309">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384449781">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491216301">
      <w:bodyDiv w:val="1"/>
      <w:marLeft w:val="0"/>
      <w:marRight w:val="0"/>
      <w:marTop w:val="0"/>
      <w:marBottom w:val="0"/>
      <w:divBdr>
        <w:top w:val="none" w:sz="0" w:space="0" w:color="auto"/>
        <w:left w:val="none" w:sz="0" w:space="0" w:color="auto"/>
        <w:bottom w:val="none" w:sz="0" w:space="0" w:color="auto"/>
        <w:right w:val="none" w:sz="0" w:space="0" w:color="auto"/>
      </w:divBdr>
    </w:div>
    <w:div w:id="1522430620">
      <w:bodyDiv w:val="1"/>
      <w:marLeft w:val="0"/>
      <w:marRight w:val="0"/>
      <w:marTop w:val="0"/>
      <w:marBottom w:val="0"/>
      <w:divBdr>
        <w:top w:val="none" w:sz="0" w:space="0" w:color="auto"/>
        <w:left w:val="none" w:sz="0" w:space="0" w:color="auto"/>
        <w:bottom w:val="none" w:sz="0" w:space="0" w:color="auto"/>
        <w:right w:val="none" w:sz="0" w:space="0" w:color="auto"/>
      </w:divBdr>
    </w:div>
    <w:div w:id="1531190186">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65869373">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32662300">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4144074">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685744314">
      <w:bodyDiv w:val="1"/>
      <w:marLeft w:val="0"/>
      <w:marRight w:val="0"/>
      <w:marTop w:val="0"/>
      <w:marBottom w:val="0"/>
      <w:divBdr>
        <w:top w:val="none" w:sz="0" w:space="0" w:color="auto"/>
        <w:left w:val="none" w:sz="0" w:space="0" w:color="auto"/>
        <w:bottom w:val="none" w:sz="0" w:space="0" w:color="auto"/>
        <w:right w:val="none" w:sz="0" w:space="0" w:color="auto"/>
      </w:divBdr>
    </w:div>
    <w:div w:id="168875423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3502331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11368227">
      <w:bodyDiv w:val="1"/>
      <w:marLeft w:val="0"/>
      <w:marRight w:val="0"/>
      <w:marTop w:val="0"/>
      <w:marBottom w:val="0"/>
      <w:divBdr>
        <w:top w:val="none" w:sz="0" w:space="0" w:color="auto"/>
        <w:left w:val="none" w:sz="0" w:space="0" w:color="auto"/>
        <w:bottom w:val="none" w:sz="0" w:space="0" w:color="auto"/>
        <w:right w:val="none" w:sz="0" w:space="0" w:color="auto"/>
      </w:divBdr>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091582578">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mailto:ufficio.stampa@gimbe.org"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ronavirus.gimbe.org"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https://www.epicentro.iss.it/coronavirus/bollettino/Bollettino-sorveglianza-integrata-COVID-19_2-febbraio-2022.pdf"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github.com/italia/covid19-opendata-vaccini/blob/master/dati/platea-dose-addizionale-booster.csv"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yperlink" Target="https://www.salute.gov.it/portale/caldo/dettaglioContenutiCaldo.jsp?lingua=italiano&amp;id=4547&amp;area=emergenzaCaldo&amp;menu=vuoto" TargetMode="Externa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F3E1B-936F-4089-A06D-E9B78CC3F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2501</Words>
  <Characters>14261</Characters>
  <Application>Microsoft Office Word</Application>
  <DocSecurity>0</DocSecurity>
  <Lines>118</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Cartabellotta</dc:creator>
  <cp:lastModifiedBy>Luca Bellusci</cp:lastModifiedBy>
  <cp:revision>6</cp:revision>
  <cp:lastPrinted>2022-01-12T13:22:00Z</cp:lastPrinted>
  <dcterms:created xsi:type="dcterms:W3CDTF">2022-02-09T17:33:00Z</dcterms:created>
  <dcterms:modified xsi:type="dcterms:W3CDTF">2022-02-10T08:40:00Z</dcterms:modified>
</cp:coreProperties>
</file>